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3D9C4" w14:textId="35DCB9CD" w:rsidR="00D71A34" w:rsidRDefault="001A7C9F">
      <w:pPr>
        <w:pStyle w:val="3GPPHeader"/>
        <w:rPr>
          <w:highlight w:val="yellow"/>
        </w:rPr>
      </w:pPr>
      <w:r>
        <w:t>3GPP TSG RAN WG1 Meeting Ad-Hoc Meeting 1901</w:t>
      </w:r>
      <w:r>
        <w:tab/>
      </w:r>
      <w:r w:rsidRPr="002F0966">
        <w:t>R1-190</w:t>
      </w:r>
      <w:r w:rsidR="002F0966" w:rsidRPr="002F0966">
        <w:t>1293</w:t>
      </w:r>
    </w:p>
    <w:p w14:paraId="5745FC95" w14:textId="77777777" w:rsidR="00D71A34" w:rsidRDefault="001A7C9F">
      <w:pPr>
        <w:pStyle w:val="3GPPHeader"/>
      </w:pPr>
      <w:r>
        <w:t>Taipei, Taiwan, 21</w:t>
      </w:r>
      <w:r>
        <w:rPr>
          <w:vertAlign w:val="superscript"/>
        </w:rPr>
        <w:t>st</w:t>
      </w:r>
      <w:r>
        <w:t>-25</w:t>
      </w:r>
      <w:r>
        <w:rPr>
          <w:vertAlign w:val="superscript"/>
        </w:rPr>
        <w:t>th</w:t>
      </w:r>
      <w:r>
        <w:t xml:space="preserve"> </w:t>
      </w:r>
      <w:proofErr w:type="gramStart"/>
      <w:r>
        <w:t>January,</w:t>
      </w:r>
      <w:proofErr w:type="gramEnd"/>
      <w:r>
        <w:t xml:space="preserve"> 2019</w:t>
      </w:r>
    </w:p>
    <w:p w14:paraId="32F7CBCD" w14:textId="77777777" w:rsidR="00D71A34" w:rsidRDefault="00D71A34">
      <w:pPr>
        <w:pStyle w:val="3GPPHeader"/>
      </w:pPr>
    </w:p>
    <w:p w14:paraId="675251FC" w14:textId="77777777" w:rsidR="00D71A34" w:rsidRDefault="001A7C9F">
      <w:pPr>
        <w:pStyle w:val="3GPPHeader"/>
      </w:pPr>
      <w:r>
        <w:t>Source:</w:t>
      </w:r>
      <w:r>
        <w:tab/>
        <w:t>Ericsson</w:t>
      </w:r>
    </w:p>
    <w:p w14:paraId="5C201A92" w14:textId="77777777" w:rsidR="00D71A34" w:rsidRDefault="001A7C9F">
      <w:pPr>
        <w:pStyle w:val="3GPPHeader"/>
      </w:pPr>
      <w:r>
        <w:t>Title:</w:t>
      </w:r>
      <w:r>
        <w:tab/>
        <w:t>Feature lead summary of low PAPR RS</w:t>
      </w:r>
    </w:p>
    <w:p w14:paraId="56A82DB4" w14:textId="77777777" w:rsidR="00D71A34" w:rsidRDefault="001A7C9F">
      <w:pPr>
        <w:pStyle w:val="3GPPHeader"/>
      </w:pPr>
      <w:r>
        <w:t>Agenda Item:</w:t>
      </w:r>
      <w:r>
        <w:tab/>
        <w:t>7.2.8.5</w:t>
      </w:r>
    </w:p>
    <w:p w14:paraId="0CEE23FE" w14:textId="77777777" w:rsidR="00D71A34" w:rsidRDefault="001A7C9F">
      <w:pPr>
        <w:pStyle w:val="3GPPHeader"/>
      </w:pPr>
      <w:r>
        <w:t>Document for:</w:t>
      </w:r>
      <w:r>
        <w:tab/>
        <w:t>Discussion and Decision</w:t>
      </w:r>
    </w:p>
    <w:p w14:paraId="26E77355" w14:textId="77777777" w:rsidR="00D71A34" w:rsidRDefault="001A7C9F">
      <w:pPr>
        <w:pStyle w:val="Heading1"/>
      </w:pPr>
      <w:bookmarkStart w:id="0" w:name="_In-sequence_SDU_delivery"/>
      <w:bookmarkEnd w:id="0"/>
      <w:r>
        <w:t>Previous meeting decisions on low PAPR RS</w:t>
      </w:r>
    </w:p>
    <w:p w14:paraId="1840563A" w14:textId="77777777" w:rsidR="00D71A34" w:rsidRDefault="001A7C9F">
      <w:pPr>
        <w:pStyle w:val="BodyText"/>
      </w:pPr>
      <w:r>
        <w:t>The following decisions were taken in RAN1#95:</w:t>
      </w:r>
    </w:p>
    <w:p w14:paraId="7738BA72" w14:textId="77777777" w:rsidR="00D71A34" w:rsidRDefault="001A7C9F">
      <w:pPr>
        <w:pStyle w:val="Heading2"/>
      </w:pPr>
      <w:r>
        <w:t>Related to CP-OFDM</w:t>
      </w:r>
    </w:p>
    <w:p w14:paraId="56559D46" w14:textId="77777777" w:rsidR="00D71A34" w:rsidRDefault="001A7C9F">
      <w:pPr>
        <w:pStyle w:val="Proposal"/>
        <w:numPr>
          <w:ilvl w:val="0"/>
          <w:numId w:val="0"/>
        </w:numPr>
        <w:ind w:left="1304" w:hanging="1304"/>
        <w:rPr>
          <w:highlight w:val="green"/>
        </w:rPr>
      </w:pPr>
      <w:r>
        <w:rPr>
          <w:highlight w:val="green"/>
        </w:rPr>
        <w:t>Agreement</w:t>
      </w:r>
    </w:p>
    <w:p w14:paraId="2D7F7BFE" w14:textId="77777777" w:rsidR="00D71A34" w:rsidRDefault="001A7C9F">
      <w:pPr>
        <w:pStyle w:val="Proposal"/>
        <w:numPr>
          <w:ilvl w:val="0"/>
          <w:numId w:val="0"/>
        </w:numPr>
        <w:rPr>
          <w:b w:val="0"/>
        </w:rPr>
      </w:pPr>
      <w:r>
        <w:rPr>
          <w:b w:val="0"/>
        </w:rPr>
        <w:t xml:space="preserve">The working assumption from RAN1#95 on low PAPR RS for Rel-16 NR is confirmed as an agreement </w:t>
      </w:r>
    </w:p>
    <w:p w14:paraId="0EC498E4" w14:textId="77777777" w:rsidR="00D71A34" w:rsidRDefault="001A7C9F">
      <w:pPr>
        <w:numPr>
          <w:ilvl w:val="0"/>
          <w:numId w:val="17"/>
        </w:numPr>
        <w:rPr>
          <w:lang w:eastAsia="zh-CN"/>
        </w:rPr>
      </w:pPr>
      <w:r>
        <w:rPr>
          <w:bCs/>
          <w:lang w:eastAsia="zh-CN"/>
        </w:rPr>
        <w:t>For PDSCH DMRS and PUSCH DMRS for CP-OFDM</w:t>
      </w:r>
      <w:r>
        <w:rPr>
          <w:lang w:eastAsia="zh-CN"/>
        </w:rPr>
        <w:t>, DMRS enhancements are specified in Rel.16 to reduce the PAPR to the same level as for data symbols for all port combinations given by 38.212</w:t>
      </w:r>
    </w:p>
    <w:p w14:paraId="272A1F99" w14:textId="77777777" w:rsidR="00D71A34" w:rsidRDefault="001A7C9F">
      <w:pPr>
        <w:numPr>
          <w:ilvl w:val="1"/>
          <w:numId w:val="17"/>
        </w:numPr>
        <w:rPr>
          <w:lang w:eastAsia="zh-CN"/>
        </w:rPr>
      </w:pPr>
      <w:r>
        <w:rPr>
          <w:lang w:eastAsia="zh-CN"/>
        </w:rPr>
        <w:t xml:space="preserve">For the Rel-16 DMRS enhancement, each CDM group can be configured with different </w:t>
      </w:r>
      <w:proofErr w:type="spellStart"/>
      <w:r>
        <w:rPr>
          <w:lang w:eastAsia="zh-CN"/>
        </w:rPr>
        <w:t>c</w:t>
      </w:r>
      <w:r>
        <w:rPr>
          <w:vertAlign w:val="subscript"/>
          <w:lang w:eastAsia="zh-CN"/>
        </w:rPr>
        <w:t>init</w:t>
      </w:r>
      <w:proofErr w:type="spellEnd"/>
    </w:p>
    <w:p w14:paraId="160AEFF9" w14:textId="77777777" w:rsidR="00D71A34" w:rsidRDefault="001A7C9F">
      <w:pPr>
        <w:numPr>
          <w:ilvl w:val="2"/>
          <w:numId w:val="17"/>
        </w:numPr>
        <w:rPr>
          <w:lang w:eastAsia="zh-CN"/>
        </w:rPr>
      </w:pPr>
      <w:r>
        <w:rPr>
          <w:lang w:eastAsia="zh-CN"/>
        </w:rPr>
        <w:t xml:space="preserve">For </w:t>
      </w:r>
      <w:r>
        <w:rPr>
          <w:bCs/>
          <w:lang w:eastAsia="zh-CN"/>
        </w:rPr>
        <w:t>Type 1</w:t>
      </w:r>
      <w:r>
        <w:rPr>
          <w:lang w:eastAsia="zh-CN"/>
        </w:rPr>
        <w:t xml:space="preserve">, the two </w:t>
      </w:r>
      <w:proofErr w:type="spellStart"/>
      <w:r>
        <w:rPr>
          <w:lang w:eastAsia="zh-CN"/>
        </w:rPr>
        <w:t>c</w:t>
      </w:r>
      <w:r>
        <w:rPr>
          <w:vertAlign w:val="subscript"/>
          <w:lang w:eastAsia="zh-CN"/>
        </w:rPr>
        <w:t>init</w:t>
      </w:r>
      <w:proofErr w:type="spellEnd"/>
      <w:r>
        <w:rPr>
          <w:lang w:eastAsia="zh-CN"/>
        </w:rPr>
        <w:t xml:space="preserve"> (configured by </w:t>
      </w:r>
      <w:proofErr w:type="spellStart"/>
      <w:r>
        <w:rPr>
          <w:lang w:eastAsia="zh-CN"/>
        </w:rPr>
        <w:t>n</w:t>
      </w:r>
      <w:r>
        <w:rPr>
          <w:vertAlign w:val="subscript"/>
          <w:lang w:eastAsia="zh-CN"/>
        </w:rPr>
        <w:t>SCID</w:t>
      </w:r>
      <w:proofErr w:type="spellEnd"/>
      <w:r>
        <w:rPr>
          <w:lang w:eastAsia="zh-CN"/>
        </w:rPr>
        <w:t>=0,1, respectively) in Rel-15 are used for port(s) in each of the two CDM groups, respectively</w:t>
      </w:r>
    </w:p>
    <w:p w14:paraId="3CA4F08F" w14:textId="77777777" w:rsidR="00D71A34" w:rsidRDefault="001A7C9F">
      <w:pPr>
        <w:numPr>
          <w:ilvl w:val="2"/>
          <w:numId w:val="17"/>
        </w:numPr>
        <w:rPr>
          <w:lang w:eastAsia="zh-CN"/>
        </w:rPr>
      </w:pPr>
      <w:r>
        <w:rPr>
          <w:lang w:eastAsia="zh-CN"/>
        </w:rPr>
        <w:t xml:space="preserve">For </w:t>
      </w:r>
      <w:r>
        <w:rPr>
          <w:bCs/>
          <w:lang w:eastAsia="zh-CN"/>
        </w:rPr>
        <w:t>Type 2</w:t>
      </w:r>
      <w:r>
        <w:rPr>
          <w:lang w:eastAsia="zh-CN"/>
        </w:rPr>
        <w:t xml:space="preserve">, introduce the CDM group index in </w:t>
      </w:r>
      <w:proofErr w:type="spellStart"/>
      <w:r>
        <w:rPr>
          <w:lang w:eastAsia="zh-CN"/>
        </w:rPr>
        <w:t>c</w:t>
      </w:r>
      <w:r>
        <w:rPr>
          <w:vertAlign w:val="subscript"/>
          <w:lang w:eastAsia="zh-CN"/>
        </w:rPr>
        <w:t>init</w:t>
      </w:r>
      <w:proofErr w:type="spellEnd"/>
      <w:r>
        <w:rPr>
          <w:vertAlign w:val="subscript"/>
          <w:lang w:eastAsia="zh-CN"/>
        </w:rPr>
        <w:t xml:space="preserve"> </w:t>
      </w:r>
    </w:p>
    <w:p w14:paraId="1EAD7445" w14:textId="77777777" w:rsidR="00D71A34" w:rsidRDefault="001A7C9F">
      <w:pPr>
        <w:numPr>
          <w:ilvl w:val="3"/>
          <w:numId w:val="17"/>
        </w:numPr>
        <w:rPr>
          <w:lang w:eastAsia="zh-CN"/>
        </w:rPr>
      </w:pPr>
      <w:r>
        <w:rPr>
          <w:lang w:eastAsia="zh-CN"/>
        </w:rPr>
        <w:t>FFS: How CDM group index is derived?</w:t>
      </w:r>
    </w:p>
    <w:p w14:paraId="7F523821" w14:textId="77777777" w:rsidR="00D71A34" w:rsidRDefault="001A7C9F">
      <w:pPr>
        <w:numPr>
          <w:ilvl w:val="1"/>
          <w:numId w:val="17"/>
        </w:numPr>
        <w:rPr>
          <w:lang w:eastAsia="zh-CN"/>
        </w:rPr>
      </w:pPr>
      <w:r>
        <w:rPr>
          <w:lang w:eastAsia="zh-CN"/>
        </w:rPr>
        <w:t xml:space="preserve">For Type 1 and Type 2, simultaneously use dynamic TRP selection (or MU-MIMO pairing with different </w:t>
      </w:r>
      <w:proofErr w:type="spellStart"/>
      <w:r>
        <w:rPr>
          <w:lang w:eastAsia="zh-CN"/>
        </w:rPr>
        <w:t>n</w:t>
      </w:r>
      <w:r>
        <w:rPr>
          <w:vertAlign w:val="subscript"/>
          <w:lang w:eastAsia="zh-CN"/>
        </w:rPr>
        <w:t>SCID</w:t>
      </w:r>
      <w:proofErr w:type="spellEnd"/>
      <w:r>
        <w:rPr>
          <w:lang w:eastAsia="zh-CN"/>
        </w:rPr>
        <w:t xml:space="preserve">) and CDM group specific </w:t>
      </w:r>
      <w:proofErr w:type="spellStart"/>
      <w:r>
        <w:rPr>
          <w:lang w:eastAsia="zh-CN"/>
        </w:rPr>
        <w:t>c</w:t>
      </w:r>
      <w:r>
        <w:rPr>
          <w:vertAlign w:val="subscript"/>
          <w:lang w:eastAsia="zh-CN"/>
        </w:rPr>
        <w:t>init</w:t>
      </w:r>
      <w:proofErr w:type="spellEnd"/>
      <w:r>
        <w:rPr>
          <w:vertAlign w:val="subscript"/>
          <w:lang w:eastAsia="zh-CN"/>
        </w:rPr>
        <w:t xml:space="preserve"> </w:t>
      </w:r>
      <w:r>
        <w:rPr>
          <w:lang w:eastAsia="zh-CN"/>
        </w:rPr>
        <w:t>is supported</w:t>
      </w:r>
    </w:p>
    <w:p w14:paraId="10404B9E" w14:textId="77777777" w:rsidR="00D71A34" w:rsidRDefault="001A7C9F">
      <w:pPr>
        <w:numPr>
          <w:ilvl w:val="1"/>
          <w:numId w:val="17"/>
        </w:numPr>
        <w:rPr>
          <w:lang w:eastAsia="zh-CN"/>
        </w:rPr>
      </w:pPr>
      <w:r>
        <w:rPr>
          <w:lang w:eastAsia="zh-CN"/>
        </w:rPr>
        <w:t xml:space="preserve">The following solution categories </w:t>
      </w:r>
      <w:r>
        <w:rPr>
          <w:u w:val="single"/>
          <w:lang w:eastAsia="zh-CN"/>
        </w:rPr>
        <w:t xml:space="preserve">are precluded </w:t>
      </w:r>
    </w:p>
    <w:p w14:paraId="0DA1A92B" w14:textId="77777777" w:rsidR="00D71A34" w:rsidRDefault="001A7C9F">
      <w:pPr>
        <w:numPr>
          <w:ilvl w:val="2"/>
          <w:numId w:val="17"/>
        </w:numPr>
        <w:rPr>
          <w:lang w:eastAsia="zh-CN"/>
        </w:rPr>
      </w:pPr>
      <w:r>
        <w:rPr>
          <w:lang w:eastAsia="zh-CN"/>
        </w:rPr>
        <w:t xml:space="preserve">Modification of OCC </w:t>
      </w:r>
    </w:p>
    <w:p w14:paraId="0DE39604" w14:textId="77777777" w:rsidR="00D71A34" w:rsidRDefault="001A7C9F">
      <w:pPr>
        <w:numPr>
          <w:ilvl w:val="2"/>
          <w:numId w:val="17"/>
        </w:numPr>
        <w:rPr>
          <w:lang w:eastAsia="zh-CN"/>
        </w:rPr>
      </w:pPr>
      <w:r>
        <w:rPr>
          <w:lang w:eastAsia="zh-CN"/>
        </w:rPr>
        <w:t>Modification to PN sequence generation, such as subsampling a longer sequence</w:t>
      </w:r>
    </w:p>
    <w:p w14:paraId="6EFEBE30" w14:textId="77777777" w:rsidR="00D71A34" w:rsidRDefault="001A7C9F">
      <w:pPr>
        <w:numPr>
          <w:ilvl w:val="2"/>
          <w:numId w:val="17"/>
        </w:numPr>
        <w:rPr>
          <w:lang w:eastAsia="zh-CN"/>
        </w:rPr>
      </w:pPr>
      <w:r>
        <w:rPr>
          <w:lang w:eastAsia="zh-CN"/>
        </w:rPr>
        <w:t>Note: Concerns raised by MediaTek that preclusion of the above solutions will negatively impact power imbalance issue</w:t>
      </w:r>
    </w:p>
    <w:p w14:paraId="3DD3341E" w14:textId="77777777" w:rsidR="00D71A34" w:rsidRDefault="001A7C9F">
      <w:pPr>
        <w:numPr>
          <w:ilvl w:val="1"/>
          <w:numId w:val="17"/>
        </w:numPr>
        <w:rPr>
          <w:lang w:eastAsia="zh-CN"/>
        </w:rPr>
      </w:pPr>
      <w:r>
        <w:rPr>
          <w:lang w:eastAsia="zh-CN"/>
        </w:rPr>
        <w:t xml:space="preserve">Carefully consider backward compatibility issues and the total number of </w:t>
      </w:r>
      <w:proofErr w:type="spellStart"/>
      <w:r>
        <w:rPr>
          <w:lang w:eastAsia="zh-CN"/>
        </w:rPr>
        <w:t>c</w:t>
      </w:r>
      <w:r>
        <w:rPr>
          <w:vertAlign w:val="subscript"/>
          <w:lang w:eastAsia="zh-CN"/>
        </w:rPr>
        <w:t>init</w:t>
      </w:r>
      <w:proofErr w:type="spellEnd"/>
      <w:r>
        <w:rPr>
          <w:vertAlign w:val="subscript"/>
          <w:lang w:eastAsia="zh-CN"/>
        </w:rPr>
        <w:t xml:space="preserve"> </w:t>
      </w:r>
      <w:r>
        <w:rPr>
          <w:lang w:eastAsia="zh-CN"/>
        </w:rPr>
        <w:t>configured per UE</w:t>
      </w:r>
    </w:p>
    <w:p w14:paraId="6A834653" w14:textId="77777777" w:rsidR="00D71A34" w:rsidRDefault="001A7C9F">
      <w:pPr>
        <w:rPr>
          <w:b/>
          <w:lang w:eastAsia="zh-CN"/>
        </w:rPr>
      </w:pPr>
      <w:r>
        <w:rPr>
          <w:b/>
          <w:lang w:eastAsia="zh-CN"/>
        </w:rPr>
        <w:t>Conclusion</w:t>
      </w:r>
    </w:p>
    <w:p w14:paraId="492DDFC7" w14:textId="77777777" w:rsidR="00D71A34" w:rsidRDefault="001A7C9F">
      <w:pPr>
        <w:rPr>
          <w:lang w:eastAsia="zh-CN"/>
        </w:rPr>
      </w:pPr>
      <w:r>
        <w:rPr>
          <w:lang w:eastAsia="zh-CN"/>
        </w:rPr>
        <w:t>For CSI-RS, there is no consensus to specify low PAPR related specification features in Rel-16</w:t>
      </w:r>
    </w:p>
    <w:p w14:paraId="7FEEB845" w14:textId="77777777" w:rsidR="00D71A34" w:rsidRDefault="00D71A34">
      <w:pPr>
        <w:rPr>
          <w:lang w:eastAsia="zh-CN"/>
        </w:rPr>
      </w:pPr>
    </w:p>
    <w:p w14:paraId="04202D40" w14:textId="77777777" w:rsidR="00D71A34" w:rsidRDefault="001A7C9F">
      <w:pPr>
        <w:rPr>
          <w:highlight w:val="green"/>
        </w:rPr>
      </w:pPr>
      <w:r>
        <w:rPr>
          <w:b/>
          <w:bCs/>
          <w:highlight w:val="green"/>
        </w:rPr>
        <w:t>Agreement</w:t>
      </w:r>
    </w:p>
    <w:p w14:paraId="61749F3A" w14:textId="77777777" w:rsidR="00D71A34" w:rsidRDefault="001A7C9F">
      <w:r>
        <w:t xml:space="preserve">For CP-OFDM and for both DMRS type 1 and 2, the following </w:t>
      </w:r>
      <w:proofErr w:type="spellStart"/>
      <w:r>
        <w:rPr>
          <w:i/>
        </w:rPr>
        <w:t>c</w:t>
      </w:r>
      <w:r>
        <w:rPr>
          <w:i/>
          <w:vertAlign w:val="subscript"/>
        </w:rPr>
        <w:t>init</w:t>
      </w:r>
      <w:proofErr w:type="spellEnd"/>
      <w:r>
        <w:fldChar w:fldCharType="begin"/>
      </w:r>
      <w:r>
        <w:instrText xml:space="preserve"> QUOTE </w:instrText>
      </w:r>
      <m:oMath>
        <m:sSub>
          <m:sSubPr>
            <m:ctrlPr>
              <w:rPr>
                <w:rFonts w:ascii="Cambria Math" w:hAnsi="Cambria Math"/>
                <w:i/>
                <w:iCs/>
              </w:rPr>
            </m:ctrlPr>
          </m:sSubPr>
          <m:e>
            <m:r>
              <m:rPr>
                <m:sty m:val="p"/>
              </m:rPr>
              <w:rPr>
                <w:rFonts w:ascii="Cambria Math" w:hAnsi="Cambria Math"/>
              </w:rPr>
              <m:t>c</m:t>
            </m:r>
          </m:e>
          <m:sub>
            <m:r>
              <m:rPr>
                <m:sty m:val="p"/>
              </m:rPr>
              <w:rPr>
                <w:rFonts w:ascii="Cambria Math" w:hAnsi="Cambria Math"/>
              </w:rPr>
              <m:t>init</m:t>
            </m:r>
          </m:sub>
        </m:sSub>
      </m:oMath>
      <w:r>
        <w:instrText xml:space="preserve"> </w:instrText>
      </w:r>
      <w:r>
        <w:fldChar w:fldCharType="end"/>
      </w:r>
      <w:r>
        <w:t xml:space="preserve"> for CDM group </w:t>
      </w:r>
      <w:r>
        <w:rPr>
          <w:rFonts w:cs="Times"/>
        </w:rPr>
        <w:t xml:space="preserve">λ </w:t>
      </w:r>
      <w:r>
        <w:t>is used for Rel-16 DMRS sequence generation</w:t>
      </w:r>
    </w:p>
    <w:p w14:paraId="520D7000" w14:textId="77777777" w:rsidR="00D71A34" w:rsidRDefault="001A7C9F">
      <w:r>
        <w:rPr>
          <w:noProof/>
          <w:lang w:eastAsia="zh-CN"/>
        </w:rPr>
        <w:lastRenderedPageBreak/>
        <w:drawing>
          <wp:inline distT="0" distB="0" distL="0" distR="0" wp14:anchorId="37814ED4" wp14:editId="76B9DC46">
            <wp:extent cx="5943600" cy="139065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43600" cy="1390650"/>
                    </a:xfrm>
                    <a:prstGeom prst="rect">
                      <a:avLst/>
                    </a:prstGeom>
                    <a:noFill/>
                    <a:ln>
                      <a:noFill/>
                    </a:ln>
                  </pic:spPr>
                </pic:pic>
              </a:graphicData>
            </a:graphic>
          </wp:inline>
        </w:drawing>
      </w:r>
    </w:p>
    <w:p w14:paraId="688E9A79" w14:textId="77777777" w:rsidR="00D71A34" w:rsidRDefault="001A7C9F">
      <w:r>
        <w:t xml:space="preserve">and where </w:t>
      </w:r>
      <w:proofErr w:type="spellStart"/>
      <w:r>
        <w:rPr>
          <w:i/>
        </w:rPr>
        <w:t>n</w:t>
      </w:r>
      <w:r>
        <w:rPr>
          <w:i/>
          <w:vertAlign w:val="subscript"/>
        </w:rPr>
        <w:t>SCID</w:t>
      </w:r>
      <w:proofErr w:type="spellEnd"/>
      <w:r>
        <w:fldChar w:fldCharType="begin"/>
      </w:r>
      <w: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SCID</m:t>
            </m:r>
          </m:sub>
        </m:sSub>
      </m:oMath>
      <w:r>
        <w:instrText xml:space="preserve"> </w:instrText>
      </w:r>
      <w:r>
        <w:fldChar w:fldCharType="end"/>
      </w:r>
      <w:r>
        <w:t xml:space="preserve"> is provided by DCI. Lambda is absolute CDM group index.</w:t>
      </w:r>
    </w:p>
    <w:p w14:paraId="41C8F211" w14:textId="77777777" w:rsidR="00D71A34" w:rsidRDefault="00D71A34">
      <w:pPr>
        <w:rPr>
          <w:lang w:eastAsia="zh-CN"/>
        </w:rPr>
      </w:pPr>
    </w:p>
    <w:p w14:paraId="54FB5569" w14:textId="77777777" w:rsidR="00D71A34" w:rsidRDefault="00D71A34">
      <w:pPr>
        <w:rPr>
          <w:lang w:eastAsia="zh-CN"/>
        </w:rPr>
      </w:pPr>
    </w:p>
    <w:p w14:paraId="490871D0" w14:textId="77777777" w:rsidR="00D71A34" w:rsidRDefault="001A7C9F">
      <w:pPr>
        <w:pStyle w:val="Heading2"/>
      </w:pPr>
      <w:r>
        <w:t>Related to DFT-s-OFDM</w:t>
      </w:r>
    </w:p>
    <w:p w14:paraId="64031C24" w14:textId="77777777" w:rsidR="00D71A34" w:rsidRDefault="001A7C9F">
      <w:pPr>
        <w:pStyle w:val="Proposal"/>
        <w:numPr>
          <w:ilvl w:val="0"/>
          <w:numId w:val="0"/>
        </w:numPr>
        <w:ind w:left="1304" w:hanging="1304"/>
        <w:rPr>
          <w:highlight w:val="green"/>
        </w:rPr>
      </w:pPr>
      <w:r>
        <w:rPr>
          <w:highlight w:val="green"/>
        </w:rPr>
        <w:t>Agreement</w:t>
      </w:r>
    </w:p>
    <w:p w14:paraId="665B7A47" w14:textId="77777777" w:rsidR="00D71A34" w:rsidRDefault="001A7C9F">
      <w:pPr>
        <w:pStyle w:val="Proposal"/>
        <w:numPr>
          <w:ilvl w:val="0"/>
          <w:numId w:val="0"/>
        </w:numPr>
        <w:rPr>
          <w:b w:val="0"/>
        </w:rPr>
      </w:pPr>
      <w:r>
        <w:rPr>
          <w:b w:val="0"/>
        </w:rPr>
        <w:t xml:space="preserve">The working assumption from RAN1#95 on low PAPR RS for Rel-16 NR is confirmed as an agreement </w:t>
      </w:r>
    </w:p>
    <w:p w14:paraId="5E6ED088" w14:textId="77777777" w:rsidR="00D71A34" w:rsidRDefault="001A7C9F">
      <w:pPr>
        <w:numPr>
          <w:ilvl w:val="0"/>
          <w:numId w:val="17"/>
        </w:numPr>
        <w:rPr>
          <w:lang w:eastAsia="zh-CN"/>
        </w:rPr>
      </w:pPr>
      <w:r>
        <w:rPr>
          <w:bCs/>
          <w:lang w:eastAsia="zh-CN"/>
        </w:rPr>
        <w:t>For PUSCH/PUCCH DMRS for pi/2 modulation</w:t>
      </w:r>
      <w:r>
        <w:rPr>
          <w:lang w:eastAsia="zh-CN"/>
        </w:rPr>
        <w:t>, new DMRS sequences are specified in Rel.16 to reduce the PAPR to the same level as for data symbols</w:t>
      </w:r>
    </w:p>
    <w:p w14:paraId="5C42C9F8" w14:textId="77777777" w:rsidR="00D71A34" w:rsidRDefault="001A7C9F">
      <w:pPr>
        <w:numPr>
          <w:ilvl w:val="1"/>
          <w:numId w:val="17"/>
        </w:numPr>
        <w:rPr>
          <w:lang w:eastAsia="zh-CN"/>
        </w:rPr>
      </w:pPr>
      <w:r>
        <w:rPr>
          <w:lang w:eastAsia="zh-CN"/>
        </w:rPr>
        <w:t>Carefully consider channel estimation performance and cross correlation performance</w:t>
      </w:r>
    </w:p>
    <w:p w14:paraId="094B23C3" w14:textId="77777777" w:rsidR="00D71A34" w:rsidRDefault="00D71A34">
      <w:pPr>
        <w:rPr>
          <w:lang w:eastAsia="zh-CN"/>
        </w:rPr>
      </w:pPr>
    </w:p>
    <w:p w14:paraId="22A79C33" w14:textId="77777777" w:rsidR="00D71A34" w:rsidRDefault="001A7C9F">
      <w:pPr>
        <w:rPr>
          <w:b/>
          <w:highlight w:val="green"/>
          <w:lang w:eastAsia="zh-CN"/>
        </w:rPr>
      </w:pPr>
      <w:r>
        <w:rPr>
          <w:b/>
          <w:highlight w:val="green"/>
          <w:lang w:eastAsia="zh-CN"/>
        </w:rPr>
        <w:t>Agreement</w:t>
      </w:r>
    </w:p>
    <w:p w14:paraId="13201863" w14:textId="77777777" w:rsidR="00D71A34" w:rsidRDefault="001A7C9F">
      <w:pPr>
        <w:rPr>
          <w:lang w:eastAsia="zh-CN"/>
        </w:rPr>
      </w:pPr>
      <w:r>
        <w:rPr>
          <w:lang w:eastAsia="zh-CN"/>
        </w:rPr>
        <w:t>Metrics to consider for new sequence design</w:t>
      </w:r>
      <w:r>
        <w:rPr>
          <w:rFonts w:eastAsia="Malgun Gothic" w:hint="eastAsia"/>
          <w:lang w:eastAsia="ko-KR"/>
        </w:rPr>
        <w:t xml:space="preserve"> </w:t>
      </w:r>
      <w:r>
        <w:rPr>
          <w:rFonts w:eastAsia="Malgun Gothic"/>
          <w:lang w:eastAsia="ko-KR"/>
        </w:rPr>
        <w:t>for the pi/2 BPSK DMRS</w:t>
      </w:r>
      <w:r>
        <w:rPr>
          <w:lang w:eastAsia="zh-CN"/>
        </w:rPr>
        <w:t xml:space="preserve"> are the gNB receiver complexity, </w:t>
      </w:r>
      <w:r>
        <w:t>PAPR relative to data and link level throughput/BLER performance considering frequency domain flatness and autocorrelation properties, interference considering cross correlation properties and when applicable (e.g. PUCCH), orthogonality of sequences</w:t>
      </w:r>
    </w:p>
    <w:p w14:paraId="515448DC" w14:textId="77777777" w:rsidR="00D71A34" w:rsidRDefault="00D71A34">
      <w:pPr>
        <w:rPr>
          <w:b/>
          <w:szCs w:val="20"/>
          <w:highlight w:val="green"/>
          <w:lang w:eastAsia="zh-CN"/>
        </w:rPr>
      </w:pPr>
    </w:p>
    <w:p w14:paraId="297BF0EC" w14:textId="77777777" w:rsidR="00D71A34" w:rsidRDefault="001A7C9F">
      <w:pPr>
        <w:rPr>
          <w:b/>
          <w:szCs w:val="20"/>
          <w:highlight w:val="green"/>
          <w:lang w:eastAsia="zh-CN"/>
        </w:rPr>
      </w:pPr>
      <w:r>
        <w:rPr>
          <w:b/>
          <w:szCs w:val="20"/>
          <w:highlight w:val="green"/>
          <w:lang w:eastAsia="zh-CN"/>
        </w:rPr>
        <w:t>Agreement</w:t>
      </w:r>
    </w:p>
    <w:p w14:paraId="12D64EC6" w14:textId="77777777" w:rsidR="00D71A34" w:rsidRDefault="001A7C9F">
      <w:pPr>
        <w:numPr>
          <w:ilvl w:val="0"/>
          <w:numId w:val="18"/>
        </w:numPr>
        <w:rPr>
          <w:szCs w:val="20"/>
          <w:lang w:eastAsia="zh-CN"/>
        </w:rPr>
      </w:pPr>
      <w:r>
        <w:rPr>
          <w:szCs w:val="20"/>
          <w:lang w:eastAsia="zh-CN"/>
        </w:rPr>
        <w:t xml:space="preserve">For sequences with length 30 or larger, DMRS for </w:t>
      </w:r>
      <w:r>
        <w:rPr>
          <w:rFonts w:cs="Times"/>
          <w:szCs w:val="20"/>
          <w:lang w:eastAsia="zh-CN"/>
        </w:rPr>
        <w:t>π</w:t>
      </w:r>
      <w:r>
        <w:rPr>
          <w:szCs w:val="20"/>
          <w:lang w:eastAsia="zh-CN"/>
        </w:rPr>
        <w:fldChar w:fldCharType="begin"/>
      </w:r>
      <w:r>
        <w:rPr>
          <w:szCs w:val="20"/>
          <w:lang w:eastAsia="zh-CN"/>
        </w:rPr>
        <w:instrText xml:space="preserve"> QUOTE </w:instrText>
      </w:r>
      <m:oMath>
        <m:r>
          <m:rPr>
            <m:sty m:val="p"/>
          </m:rPr>
          <w:rPr>
            <w:rFonts w:ascii="Cambria Math" w:hAnsi="Cambria Math"/>
            <w:sz w:val="36"/>
            <w:lang w:eastAsia="zh-CN"/>
          </w:rPr>
          <m:t>π</m:t>
        </m:r>
      </m:oMath>
      <w:r>
        <w:rPr>
          <w:szCs w:val="20"/>
          <w:lang w:eastAsia="zh-CN"/>
        </w:rPr>
        <w:instrText xml:space="preserve"> </w:instrText>
      </w:r>
      <w:r>
        <w:rPr>
          <w:szCs w:val="20"/>
          <w:lang w:eastAsia="zh-CN"/>
        </w:rPr>
        <w:fldChar w:fldCharType="end"/>
      </w:r>
      <w:r>
        <w:rPr>
          <w:szCs w:val="20"/>
          <w:lang w:eastAsia="zh-CN"/>
        </w:rPr>
        <w:t xml:space="preserve">/2 BPSK modulation for PUSCH is generated based on Gold-sequence followed by </w:t>
      </w:r>
      <w:r>
        <w:rPr>
          <w:rFonts w:cs="Times"/>
          <w:szCs w:val="20"/>
          <w:lang w:eastAsia="zh-CN"/>
        </w:rPr>
        <w:t>π</w:t>
      </w:r>
      <w:r>
        <w:rPr>
          <w:szCs w:val="20"/>
          <w:lang w:eastAsia="zh-CN"/>
        </w:rPr>
        <w:t xml:space="preserve">/2 BPSK modulation followed by transform precoding resulting in a DMRS Type 1 comb structure. </w:t>
      </w:r>
    </w:p>
    <w:p w14:paraId="4298CEE2" w14:textId="77777777" w:rsidR="00D71A34" w:rsidRDefault="001A7C9F">
      <w:pPr>
        <w:numPr>
          <w:ilvl w:val="0"/>
          <w:numId w:val="18"/>
        </w:numPr>
        <w:rPr>
          <w:szCs w:val="20"/>
          <w:lang w:eastAsia="zh-CN"/>
        </w:rPr>
      </w:pPr>
      <w:r>
        <w:rPr>
          <w:szCs w:val="20"/>
          <w:lang w:eastAsia="zh-CN"/>
        </w:rPr>
        <w:t xml:space="preserve">For sequences with length 30 or larger, DMRS for </w:t>
      </w:r>
      <w:r>
        <w:rPr>
          <w:rFonts w:cs="Times"/>
          <w:szCs w:val="20"/>
          <w:lang w:eastAsia="zh-CN"/>
        </w:rPr>
        <w:t>π</w:t>
      </w:r>
      <w:r>
        <w:rPr>
          <w:szCs w:val="20"/>
          <w:lang w:eastAsia="zh-CN"/>
        </w:rPr>
        <w:t xml:space="preserve">/2 BPSK modulation for PUCCH is generated based on Gold-sequence followed by </w:t>
      </w:r>
      <w:r>
        <w:rPr>
          <w:rFonts w:cs="Times"/>
          <w:szCs w:val="20"/>
          <w:lang w:eastAsia="zh-CN"/>
        </w:rPr>
        <w:t>π</w:t>
      </w:r>
      <w:r>
        <w:rPr>
          <w:szCs w:val="20"/>
          <w:lang w:eastAsia="zh-CN"/>
        </w:rPr>
        <w:t xml:space="preserve">/2 BPSK modulation followed by transform precoding. </w:t>
      </w:r>
    </w:p>
    <w:p w14:paraId="7B457C7B" w14:textId="77777777" w:rsidR="00D71A34" w:rsidRDefault="001A7C9F">
      <w:pPr>
        <w:numPr>
          <w:ilvl w:val="0"/>
          <w:numId w:val="18"/>
        </w:numPr>
        <w:rPr>
          <w:szCs w:val="20"/>
          <w:lang w:eastAsia="zh-CN"/>
        </w:rPr>
      </w:pPr>
      <w:r>
        <w:rPr>
          <w:szCs w:val="20"/>
          <w:lang w:eastAsia="zh-CN"/>
        </w:rPr>
        <w:t xml:space="preserve">For sequences with allocation length 6,12,18 and 24 CGS is used for DMRS for </w:t>
      </w:r>
      <w:r>
        <w:rPr>
          <w:rFonts w:cs="Times"/>
          <w:szCs w:val="20"/>
          <w:lang w:eastAsia="zh-CN"/>
        </w:rPr>
        <w:t>π</w:t>
      </w:r>
      <w:r>
        <w:rPr>
          <w:szCs w:val="20"/>
          <w:lang w:eastAsia="zh-CN"/>
        </w:rPr>
        <w:t xml:space="preserve">/2 BPSK modulation in case of PUSCH and PUCCH </w:t>
      </w:r>
    </w:p>
    <w:p w14:paraId="33C5665B" w14:textId="77777777" w:rsidR="00D71A34" w:rsidRDefault="00D71A34">
      <w:pPr>
        <w:rPr>
          <w:lang w:eastAsia="zh-CN"/>
        </w:rPr>
      </w:pPr>
    </w:p>
    <w:p w14:paraId="36F48BA6" w14:textId="77777777" w:rsidR="00D71A34" w:rsidRDefault="001A7C9F">
      <w:pPr>
        <w:rPr>
          <w:b/>
          <w:highlight w:val="green"/>
          <w:lang w:eastAsia="zh-CN"/>
        </w:rPr>
      </w:pPr>
      <w:r>
        <w:rPr>
          <w:b/>
          <w:highlight w:val="green"/>
          <w:lang w:eastAsia="zh-CN"/>
        </w:rPr>
        <w:t xml:space="preserve">Agreement </w:t>
      </w:r>
    </w:p>
    <w:p w14:paraId="5E9E29EF" w14:textId="77777777" w:rsidR="00D71A34" w:rsidRDefault="001A7C9F">
      <w:pPr>
        <w:rPr>
          <w:lang w:eastAsia="zh-CN"/>
        </w:rPr>
      </w:pPr>
      <w:r>
        <w:rPr>
          <w:lang w:eastAsia="zh-CN"/>
        </w:rPr>
        <w:t>Support PUCCH DMRS enhancements for PUCCH format 3 and 4</w:t>
      </w:r>
    </w:p>
    <w:p w14:paraId="74BB8C5D" w14:textId="77777777" w:rsidR="00D71A34" w:rsidRDefault="001A7C9F">
      <w:pPr>
        <w:pStyle w:val="Heading2"/>
      </w:pPr>
      <w:r>
        <w:t>Other issues</w:t>
      </w:r>
    </w:p>
    <w:p w14:paraId="5A04C41E" w14:textId="77777777" w:rsidR="00D71A34" w:rsidRDefault="001A7C9F">
      <w:pPr>
        <w:pStyle w:val="Proposal"/>
        <w:numPr>
          <w:ilvl w:val="0"/>
          <w:numId w:val="0"/>
        </w:numPr>
        <w:ind w:left="1304" w:hanging="1304"/>
        <w:rPr>
          <w:highlight w:val="green"/>
        </w:rPr>
      </w:pPr>
      <w:r>
        <w:rPr>
          <w:highlight w:val="green"/>
        </w:rPr>
        <w:t>Agreement</w:t>
      </w:r>
    </w:p>
    <w:p w14:paraId="03E4A851" w14:textId="77777777" w:rsidR="00D71A34" w:rsidRDefault="001A7C9F">
      <w:pPr>
        <w:numPr>
          <w:ilvl w:val="0"/>
          <w:numId w:val="17"/>
        </w:numPr>
        <w:rPr>
          <w:bCs/>
          <w:lang w:val="sv-SE" w:eastAsia="zh-CN"/>
        </w:rPr>
      </w:pPr>
      <w:r>
        <w:rPr>
          <w:bCs/>
          <w:lang w:val="sv-SE" w:eastAsia="zh-CN"/>
        </w:rPr>
        <w:t>For the next meeting:</w:t>
      </w:r>
    </w:p>
    <w:p w14:paraId="7619D0BD" w14:textId="77777777" w:rsidR="00D71A34" w:rsidRDefault="001A7C9F">
      <w:pPr>
        <w:numPr>
          <w:ilvl w:val="0"/>
          <w:numId w:val="19"/>
        </w:numPr>
        <w:rPr>
          <w:lang w:eastAsia="zh-CN"/>
        </w:rPr>
      </w:pPr>
      <w:r>
        <w:rPr>
          <w:bCs/>
          <w:lang w:val="sv-SE" w:eastAsia="zh-CN"/>
        </w:rPr>
        <w:t>Power imbalance issues</w:t>
      </w:r>
    </w:p>
    <w:p w14:paraId="5769CE08" w14:textId="77777777" w:rsidR="00D71A34" w:rsidRDefault="001A7C9F">
      <w:pPr>
        <w:numPr>
          <w:ilvl w:val="1"/>
          <w:numId w:val="17"/>
        </w:numPr>
        <w:rPr>
          <w:lang w:eastAsia="zh-CN"/>
        </w:rPr>
      </w:pPr>
      <w:r>
        <w:rPr>
          <w:lang w:eastAsia="zh-CN"/>
        </w:rPr>
        <w:lastRenderedPageBreak/>
        <w:t xml:space="preserve">Power imbalance between PAs, between OFDM symbols, between RE in same OFDM symbol </w:t>
      </w:r>
    </w:p>
    <w:p w14:paraId="1111EDFD" w14:textId="77777777" w:rsidR="00D71A34" w:rsidRDefault="001A7C9F">
      <w:pPr>
        <w:numPr>
          <w:ilvl w:val="1"/>
          <w:numId w:val="17"/>
        </w:numPr>
        <w:rPr>
          <w:lang w:eastAsia="zh-CN"/>
        </w:rPr>
      </w:pPr>
      <w:r>
        <w:rPr>
          <w:lang w:eastAsia="zh-CN"/>
        </w:rPr>
        <w:t>Whether is it in scope of WI and if so, whether to specify a solution</w:t>
      </w:r>
    </w:p>
    <w:p w14:paraId="77E3B7A8" w14:textId="77777777" w:rsidR="00D71A34" w:rsidRDefault="00D71A34">
      <w:pPr>
        <w:rPr>
          <w:lang w:eastAsia="zh-CN"/>
        </w:rPr>
      </w:pPr>
    </w:p>
    <w:p w14:paraId="7609A36F" w14:textId="77777777" w:rsidR="00D71A34" w:rsidRDefault="001A7C9F">
      <w:pPr>
        <w:pStyle w:val="Heading1"/>
      </w:pPr>
      <w:r>
        <w:t>Signalling for Rel.16 CP-OFDM DMRS configuration</w:t>
      </w:r>
    </w:p>
    <w:p w14:paraId="6ACFDFD1" w14:textId="77777777" w:rsidR="00D71A34" w:rsidRDefault="001A7C9F">
      <w:r>
        <w:t>This issue was highlighted as an FFS in the chairman notes from RAN1#95:</w:t>
      </w:r>
    </w:p>
    <w:p w14:paraId="43CA56ED" w14:textId="77777777" w:rsidR="00D71A34" w:rsidRDefault="00D71A34"/>
    <w:p w14:paraId="4475A1A2" w14:textId="77777777" w:rsidR="00D71A34" w:rsidRDefault="001A7C9F">
      <w:pPr>
        <w:rPr>
          <w:b/>
          <w:lang w:eastAsia="zh-CN"/>
        </w:rPr>
      </w:pPr>
      <w:r>
        <w:rPr>
          <w:b/>
          <w:lang w:eastAsia="zh-CN"/>
        </w:rPr>
        <w:t>For further study:</w:t>
      </w:r>
    </w:p>
    <w:p w14:paraId="6FC68E07" w14:textId="77777777" w:rsidR="00D71A34" w:rsidRDefault="001A7C9F">
      <w:r>
        <w:t>When 2</w:t>
      </w:r>
      <w:r>
        <w:rPr>
          <w:vertAlign w:val="superscript"/>
        </w:rPr>
        <w:t>nd</w:t>
      </w:r>
      <w:r>
        <w:t xml:space="preserve"> or 3</w:t>
      </w:r>
      <w:r>
        <w:rPr>
          <w:vertAlign w:val="superscript"/>
        </w:rPr>
        <w:t>rd</w:t>
      </w:r>
      <w:r>
        <w:t xml:space="preserve"> CDM group is used, there are two behaviors for a Rel.16 UE: Rel.15 or Rel.16 sequences</w:t>
      </w:r>
    </w:p>
    <w:p w14:paraId="2F439C01" w14:textId="77777777" w:rsidR="00D71A34" w:rsidRDefault="001A7C9F">
      <w:pPr>
        <w:numPr>
          <w:ilvl w:val="0"/>
          <w:numId w:val="20"/>
        </w:numPr>
      </w:pPr>
      <w:r>
        <w:t>Alt.1 RRC signaling to configure the use of R.15 or R.16 sequence for 2</w:t>
      </w:r>
      <w:r>
        <w:rPr>
          <w:vertAlign w:val="superscript"/>
        </w:rPr>
        <w:t>nd</w:t>
      </w:r>
      <w:r>
        <w:t xml:space="preserve"> and 3</w:t>
      </w:r>
      <w:r>
        <w:rPr>
          <w:vertAlign w:val="superscript"/>
        </w:rPr>
        <w:t>rd</w:t>
      </w:r>
      <w:r>
        <w:t xml:space="preserve"> CDM group</w:t>
      </w:r>
    </w:p>
    <w:p w14:paraId="4FC496C6" w14:textId="77777777" w:rsidR="00D71A34" w:rsidRDefault="001A7C9F">
      <w:pPr>
        <w:numPr>
          <w:ilvl w:val="0"/>
          <w:numId w:val="20"/>
        </w:numPr>
      </w:pPr>
      <w:r>
        <w:t>Alt.2 RRC + DCI signaling to switch between R.15 or R.16 sequence for 2</w:t>
      </w:r>
      <w:r>
        <w:rPr>
          <w:vertAlign w:val="superscript"/>
        </w:rPr>
        <w:t>nd</w:t>
      </w:r>
      <w:r>
        <w:t xml:space="preserve"> and 3</w:t>
      </w:r>
      <w:r>
        <w:rPr>
          <w:vertAlign w:val="superscript"/>
        </w:rPr>
        <w:t>rd</w:t>
      </w:r>
      <w:r>
        <w:t xml:space="preserve"> CDM group</w:t>
      </w:r>
    </w:p>
    <w:p w14:paraId="43D8FD8D" w14:textId="77777777" w:rsidR="00D71A34" w:rsidRDefault="001A7C9F">
      <w:pPr>
        <w:numPr>
          <w:ilvl w:val="1"/>
          <w:numId w:val="20"/>
        </w:numPr>
      </w:pPr>
      <w:r>
        <w:t>DCI code points or explicit (new) bit can be used</w:t>
      </w:r>
    </w:p>
    <w:p w14:paraId="7683D8F8" w14:textId="77777777" w:rsidR="00D71A34" w:rsidRDefault="001A7C9F">
      <w:r>
        <w:t xml:space="preserve">More analysis of potential benefits needed, down-select next meeting between Alt. 1 and 2 </w:t>
      </w:r>
    </w:p>
    <w:p w14:paraId="3B279EA0" w14:textId="77777777" w:rsidR="00D71A34" w:rsidRDefault="00D71A34">
      <w:pPr>
        <w:pStyle w:val="ListParagraph"/>
        <w:ind w:left="1440"/>
      </w:pPr>
    </w:p>
    <w:p w14:paraId="79FD35C4" w14:textId="77777777" w:rsidR="00D71A34" w:rsidRDefault="001A7C9F">
      <w:r>
        <w:t>Here follows the company input for RAN1 AH1901:</w:t>
      </w:r>
    </w:p>
    <w:p w14:paraId="020491A6" w14:textId="77777777" w:rsidR="00D71A34" w:rsidRDefault="00D71A34"/>
    <w:tbl>
      <w:tblPr>
        <w:tblStyle w:val="TableGrid"/>
        <w:tblW w:w="9209" w:type="dxa"/>
        <w:tblLayout w:type="fixed"/>
        <w:tblLook w:val="04A0" w:firstRow="1" w:lastRow="0" w:firstColumn="1" w:lastColumn="0" w:noHBand="0" w:noVBand="1"/>
      </w:tblPr>
      <w:tblGrid>
        <w:gridCol w:w="2263"/>
        <w:gridCol w:w="1276"/>
        <w:gridCol w:w="5670"/>
      </w:tblGrid>
      <w:tr w:rsidR="00D71A34" w14:paraId="13EA1CA5" w14:textId="77777777">
        <w:tc>
          <w:tcPr>
            <w:tcW w:w="2263" w:type="dxa"/>
            <w:shd w:val="clear" w:color="auto" w:fill="8DB3E2" w:themeFill="text2" w:themeFillTint="66"/>
          </w:tcPr>
          <w:p w14:paraId="04544116" w14:textId="77777777" w:rsidR="00D71A34" w:rsidRDefault="001A7C9F">
            <w:pPr>
              <w:rPr>
                <w:i/>
              </w:rPr>
            </w:pPr>
            <w:bookmarkStart w:id="1" w:name="_Hlk535567072"/>
            <w:r>
              <w:rPr>
                <w:i/>
              </w:rPr>
              <w:t>Company</w:t>
            </w:r>
          </w:p>
        </w:tc>
        <w:tc>
          <w:tcPr>
            <w:tcW w:w="1276" w:type="dxa"/>
            <w:shd w:val="clear" w:color="auto" w:fill="8DB3E2" w:themeFill="text2" w:themeFillTint="66"/>
          </w:tcPr>
          <w:p w14:paraId="2F5189D1" w14:textId="77777777" w:rsidR="00D71A34" w:rsidRDefault="001A7C9F">
            <w:pPr>
              <w:rPr>
                <w:i/>
              </w:rPr>
            </w:pPr>
            <w:r>
              <w:rPr>
                <w:i/>
              </w:rPr>
              <w:t>Preference</w:t>
            </w:r>
          </w:p>
        </w:tc>
        <w:tc>
          <w:tcPr>
            <w:tcW w:w="5670" w:type="dxa"/>
            <w:shd w:val="clear" w:color="auto" w:fill="8DB3E2" w:themeFill="text2" w:themeFillTint="66"/>
          </w:tcPr>
          <w:p w14:paraId="6620D076" w14:textId="77777777" w:rsidR="00D71A34" w:rsidRDefault="001A7C9F">
            <w:pPr>
              <w:rPr>
                <w:i/>
              </w:rPr>
            </w:pPr>
            <w:r>
              <w:rPr>
                <w:i/>
              </w:rPr>
              <w:t>Motivation</w:t>
            </w:r>
          </w:p>
        </w:tc>
      </w:tr>
      <w:tr w:rsidR="00D71A34" w14:paraId="148F5055" w14:textId="77777777">
        <w:tc>
          <w:tcPr>
            <w:tcW w:w="2263" w:type="dxa"/>
          </w:tcPr>
          <w:p w14:paraId="1759929A" w14:textId="77777777" w:rsidR="00D71A34" w:rsidRDefault="001A7C9F">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276" w:type="dxa"/>
            <w:shd w:val="clear" w:color="auto" w:fill="FABF8F" w:themeFill="accent6" w:themeFillTint="99"/>
          </w:tcPr>
          <w:p w14:paraId="6259DB4F" w14:textId="77777777" w:rsidR="00D71A34" w:rsidRDefault="001A7C9F">
            <w:pPr>
              <w:rPr>
                <w:rFonts w:eastAsia="SimSun"/>
                <w:lang w:eastAsia="zh-CN"/>
              </w:rPr>
            </w:pPr>
            <w:r>
              <w:rPr>
                <w:rFonts w:eastAsia="SimSun"/>
                <w:lang w:eastAsia="zh-CN"/>
              </w:rPr>
              <w:t xml:space="preserve">Alt.2 </w:t>
            </w:r>
          </w:p>
        </w:tc>
        <w:tc>
          <w:tcPr>
            <w:tcW w:w="5670" w:type="dxa"/>
          </w:tcPr>
          <w:p w14:paraId="2C3F5CD6" w14:textId="77777777" w:rsidR="00D71A34" w:rsidRDefault="001A7C9F">
            <w:pPr>
              <w:rPr>
                <w:rFonts w:eastAsia="SimSun"/>
                <w:lang w:eastAsia="zh-CN"/>
              </w:rPr>
            </w:pPr>
            <w:r>
              <w:rPr>
                <w:rFonts w:eastAsia="SimSun"/>
                <w:lang w:eastAsia="zh-CN"/>
              </w:rPr>
              <w:t>Rel.15 and 16 MU pairing, Interference suppression</w:t>
            </w:r>
          </w:p>
          <w:p w14:paraId="15D9503E" w14:textId="77777777" w:rsidR="00D71A34" w:rsidRDefault="001A7C9F">
            <w:pPr>
              <w:rPr>
                <w:rFonts w:eastAsia="SimSun"/>
                <w:lang w:eastAsia="zh-CN"/>
              </w:rPr>
            </w:pPr>
            <w:r>
              <w:rPr>
                <w:rFonts w:eastAsia="SimSun"/>
                <w:lang w:eastAsia="zh-CN"/>
              </w:rPr>
              <w:t>There are following issues:</w:t>
            </w:r>
          </w:p>
          <w:p w14:paraId="4CE80D79" w14:textId="77777777" w:rsidR="00D71A34" w:rsidRDefault="001A7C9F">
            <w:pPr>
              <w:pStyle w:val="ListParagraph"/>
              <w:numPr>
                <w:ilvl w:val="0"/>
                <w:numId w:val="21"/>
              </w:numPr>
              <w:rPr>
                <w:rFonts w:eastAsia="SimSun"/>
                <w:lang w:eastAsia="zh-CN"/>
              </w:rPr>
            </w:pPr>
            <w:r>
              <w:rPr>
                <w:rFonts w:eastAsia="SimSun"/>
                <w:lang w:eastAsia="zh-CN"/>
              </w:rPr>
              <w:t xml:space="preserve">DMRS ports for Rel-15 UE and Rel-16 UE are in the same CDM group: due to the different </w:t>
            </w:r>
            <w:proofErr w:type="gramStart"/>
            <w:r>
              <w:rPr>
                <w:rFonts w:eastAsia="SimSun"/>
                <w:lang w:eastAsia="zh-CN"/>
              </w:rPr>
              <w:t>sequences</w:t>
            </w:r>
            <w:proofErr w:type="gramEnd"/>
            <w:r>
              <w:rPr>
                <w:rFonts w:eastAsia="SimSun"/>
                <w:lang w:eastAsia="zh-CN"/>
              </w:rPr>
              <w:t xml:space="preserve"> generation, how to guarantee orthogonal for the DMRS ports?</w:t>
            </w:r>
          </w:p>
          <w:p w14:paraId="7D59C893" w14:textId="77777777" w:rsidR="00D71A34" w:rsidRDefault="001A7C9F">
            <w:pPr>
              <w:pStyle w:val="ListParagraph"/>
              <w:numPr>
                <w:ilvl w:val="0"/>
                <w:numId w:val="21"/>
              </w:numPr>
              <w:rPr>
                <w:rFonts w:eastAsia="SimSun"/>
                <w:lang w:eastAsia="zh-CN"/>
              </w:rPr>
            </w:pPr>
            <w:r>
              <w:rPr>
                <w:rFonts w:eastAsia="SimSun"/>
                <w:lang w:eastAsia="zh-CN"/>
              </w:rPr>
              <w:t>DMRS ports for Rel-15 UE and Rel-16 UE are in different CDM groups: for Rel-15 UE, how to estimate interference from Rel-16 DMRS sequences, as Rel-15 UE cannot understand Rel-16 new sequences?</w:t>
            </w:r>
          </w:p>
          <w:p w14:paraId="7870A5A3" w14:textId="77777777" w:rsidR="00D71A34" w:rsidRDefault="001A7C9F">
            <w:pPr>
              <w:pStyle w:val="ListParagraph"/>
              <w:numPr>
                <w:ilvl w:val="0"/>
                <w:numId w:val="21"/>
              </w:numPr>
              <w:rPr>
                <w:rFonts w:eastAsia="SimSun"/>
                <w:lang w:eastAsia="zh-CN"/>
              </w:rPr>
            </w:pPr>
            <w:r>
              <w:rPr>
                <w:rFonts w:eastAsia="SimSun"/>
                <w:lang w:eastAsia="zh-CN"/>
              </w:rPr>
              <w:t>MU scheduling is DCI level, cannot be RRC level.</w:t>
            </w:r>
          </w:p>
        </w:tc>
      </w:tr>
      <w:tr w:rsidR="00D71A34" w14:paraId="62AEA705" w14:textId="77777777">
        <w:tc>
          <w:tcPr>
            <w:tcW w:w="2263" w:type="dxa"/>
          </w:tcPr>
          <w:p w14:paraId="590998EE" w14:textId="77777777" w:rsidR="00D71A34" w:rsidRDefault="001A7C9F">
            <w:r>
              <w:t>ZTE</w:t>
            </w:r>
          </w:p>
        </w:tc>
        <w:tc>
          <w:tcPr>
            <w:tcW w:w="1276" w:type="dxa"/>
            <w:shd w:val="clear" w:color="auto" w:fill="FABF8F" w:themeFill="accent6" w:themeFillTint="99"/>
          </w:tcPr>
          <w:p w14:paraId="603CCA4F" w14:textId="77777777" w:rsidR="00D71A34" w:rsidRDefault="001A7C9F">
            <w:r>
              <w:t>Alt.2</w:t>
            </w:r>
          </w:p>
        </w:tc>
        <w:tc>
          <w:tcPr>
            <w:tcW w:w="5670" w:type="dxa"/>
          </w:tcPr>
          <w:p w14:paraId="172A2F77" w14:textId="77777777" w:rsidR="00D71A34" w:rsidRDefault="001A7C9F">
            <w:pPr>
              <w:rPr>
                <w:rFonts w:eastAsia="SimSun"/>
                <w:lang w:eastAsia="zh-CN"/>
              </w:rPr>
            </w:pPr>
            <w:r>
              <w:rPr>
                <w:rFonts w:eastAsia="SimSun"/>
                <w:lang w:eastAsia="zh-CN"/>
              </w:rPr>
              <w:t xml:space="preserve">Rel.15 and 16 MU pairing in some cases. DPS between Rel.15 and 16 </w:t>
            </w:r>
            <w:proofErr w:type="spellStart"/>
            <w:r>
              <w:rPr>
                <w:rFonts w:eastAsia="SimSun"/>
                <w:lang w:eastAsia="zh-CN"/>
              </w:rPr>
              <w:t>gNBs</w:t>
            </w:r>
            <w:proofErr w:type="spellEnd"/>
          </w:p>
          <w:p w14:paraId="486B97E2" w14:textId="77777777" w:rsidR="00D71A34" w:rsidRDefault="001A7C9F">
            <w:pPr>
              <w:rPr>
                <w:rFonts w:eastAsia="SimSun"/>
                <w:lang w:eastAsia="zh-CN"/>
              </w:rPr>
            </w:pPr>
            <w:r>
              <w:rPr>
                <w:rFonts w:eastAsia="SimSun" w:hint="eastAsia"/>
                <w:lang w:eastAsia="zh-CN"/>
              </w:rPr>
              <w:t xml:space="preserve">Besides DPS, for DMRS type 2 with 1 symbol, </w:t>
            </w:r>
            <w:proofErr w:type="gramStart"/>
            <w:r>
              <w:rPr>
                <w:rFonts w:eastAsia="SimSun" w:hint="eastAsia"/>
                <w:lang w:eastAsia="zh-CN"/>
              </w:rPr>
              <w:t>It</w:t>
            </w:r>
            <w:proofErr w:type="gramEnd"/>
            <w:r>
              <w:rPr>
                <w:rFonts w:eastAsia="SimSun" w:hint="eastAsia"/>
                <w:lang w:eastAsia="zh-CN"/>
              </w:rPr>
              <w:t xml:space="preserve"> is impossible to support MU-MIMO between one Rel-15 UE with rank 3 and other Rel-16 UE if the following proposal 1 is agreed.</w:t>
            </w:r>
          </w:p>
        </w:tc>
      </w:tr>
      <w:tr w:rsidR="00D71A34" w14:paraId="4CFAB358" w14:textId="77777777">
        <w:tc>
          <w:tcPr>
            <w:tcW w:w="2263" w:type="dxa"/>
          </w:tcPr>
          <w:p w14:paraId="614A5690" w14:textId="77777777" w:rsidR="00D71A34" w:rsidRDefault="001A7C9F">
            <w:pPr>
              <w:keepLines/>
              <w:rPr>
                <w:rFonts w:eastAsia="Malgun Gothic"/>
                <w:lang w:eastAsia="ko-KR"/>
              </w:rPr>
            </w:pPr>
            <w:r>
              <w:rPr>
                <w:rFonts w:eastAsia="Malgun Gothic"/>
                <w:lang w:eastAsia="ko-KR"/>
              </w:rPr>
              <w:t>vivo</w:t>
            </w:r>
          </w:p>
        </w:tc>
        <w:tc>
          <w:tcPr>
            <w:tcW w:w="1276" w:type="dxa"/>
            <w:shd w:val="clear" w:color="auto" w:fill="B8CCE4" w:themeFill="accent1" w:themeFillTint="66"/>
          </w:tcPr>
          <w:p w14:paraId="7BE7B3CA" w14:textId="77777777" w:rsidR="00D71A34" w:rsidRDefault="001A7C9F">
            <w:pPr>
              <w:keepLines/>
              <w:rPr>
                <w:rFonts w:eastAsia="Malgun Gothic"/>
                <w:lang w:eastAsia="ko-KR"/>
              </w:rPr>
            </w:pPr>
            <w:r>
              <w:rPr>
                <w:rFonts w:eastAsia="Malgun Gothic"/>
                <w:lang w:eastAsia="ko-KR"/>
              </w:rPr>
              <w:t>Alt.1</w:t>
            </w:r>
          </w:p>
        </w:tc>
        <w:tc>
          <w:tcPr>
            <w:tcW w:w="5670" w:type="dxa"/>
          </w:tcPr>
          <w:p w14:paraId="02E958A7" w14:textId="77777777" w:rsidR="00D71A34" w:rsidRDefault="001A7C9F">
            <w:pPr>
              <w:keepLines/>
              <w:rPr>
                <w:rFonts w:eastAsia="Malgun Gothic"/>
                <w:lang w:eastAsia="ko-KR"/>
              </w:rPr>
            </w:pPr>
            <w:r>
              <w:rPr>
                <w:rFonts w:eastAsiaTheme="minorEastAsia"/>
                <w:lang w:eastAsia="zh-CN"/>
              </w:rPr>
              <w:t>S</w:t>
            </w:r>
            <w:r>
              <w:rPr>
                <w:rFonts w:eastAsiaTheme="minorEastAsia" w:hint="eastAsia"/>
                <w:lang w:eastAsia="zh-CN"/>
              </w:rPr>
              <w:t xml:space="preserve">ystem complexity and instability will increase </w:t>
            </w:r>
            <w:r>
              <w:rPr>
                <w:rFonts w:eastAsiaTheme="minorEastAsia"/>
                <w:lang w:eastAsia="zh-CN"/>
              </w:rPr>
              <w:t>with</w:t>
            </w:r>
            <w:r>
              <w:rPr>
                <w:rFonts w:eastAsiaTheme="minorEastAsia" w:hint="eastAsia"/>
                <w:lang w:eastAsia="zh-CN"/>
              </w:rPr>
              <w:t xml:space="preserve"> </w:t>
            </w:r>
            <w:r>
              <w:rPr>
                <w:rFonts w:eastAsiaTheme="minorEastAsia"/>
                <w:lang w:eastAsia="zh-CN"/>
              </w:rPr>
              <w:t>dynamic</w:t>
            </w:r>
            <w:r>
              <w:rPr>
                <w:rFonts w:eastAsiaTheme="minorEastAsia" w:hint="eastAsia"/>
                <w:lang w:eastAsia="zh-CN"/>
              </w:rPr>
              <w:t xml:space="preserve"> switch between Rel-15 and Rel-16 </w:t>
            </w:r>
          </w:p>
        </w:tc>
      </w:tr>
      <w:tr w:rsidR="00D71A34" w14:paraId="4E4B143E" w14:textId="77777777">
        <w:tc>
          <w:tcPr>
            <w:tcW w:w="2263" w:type="dxa"/>
          </w:tcPr>
          <w:p w14:paraId="48BF050C" w14:textId="77777777" w:rsidR="00D71A34" w:rsidRDefault="001A7C9F">
            <w:pPr>
              <w:rPr>
                <w:rFonts w:eastAsiaTheme="minorEastAsia"/>
                <w:lang w:eastAsia="zh-CN"/>
              </w:rPr>
            </w:pPr>
            <w:r>
              <w:rPr>
                <w:rFonts w:eastAsiaTheme="minorEastAsia"/>
                <w:lang w:eastAsia="zh-CN"/>
              </w:rPr>
              <w:t>OPPO</w:t>
            </w:r>
          </w:p>
        </w:tc>
        <w:tc>
          <w:tcPr>
            <w:tcW w:w="1276" w:type="dxa"/>
            <w:shd w:val="clear" w:color="auto" w:fill="B8CCE4" w:themeFill="accent1" w:themeFillTint="66"/>
          </w:tcPr>
          <w:p w14:paraId="6331722D" w14:textId="77777777" w:rsidR="00D71A34" w:rsidRDefault="001A7C9F">
            <w:pPr>
              <w:rPr>
                <w:rFonts w:eastAsiaTheme="minorEastAsia"/>
                <w:lang w:eastAsia="zh-CN"/>
              </w:rPr>
            </w:pPr>
            <w:r>
              <w:rPr>
                <w:rFonts w:eastAsiaTheme="minorEastAsia"/>
                <w:lang w:eastAsia="zh-CN"/>
              </w:rPr>
              <w:t xml:space="preserve">Alt.1 </w:t>
            </w:r>
          </w:p>
        </w:tc>
        <w:tc>
          <w:tcPr>
            <w:tcW w:w="5670" w:type="dxa"/>
          </w:tcPr>
          <w:p w14:paraId="7AF619DC" w14:textId="77777777" w:rsidR="00D71A34" w:rsidRDefault="001A7C9F">
            <w:pPr>
              <w:rPr>
                <w:rFonts w:eastAsiaTheme="minorEastAsia"/>
                <w:lang w:eastAsia="zh-CN"/>
              </w:rPr>
            </w:pPr>
            <w:r>
              <w:rPr>
                <w:rFonts w:eastAsiaTheme="minorEastAsia"/>
                <w:lang w:eastAsia="zh-CN"/>
              </w:rPr>
              <w:t>Scheduling restriction for MU-MIMO is negligible</w:t>
            </w:r>
          </w:p>
        </w:tc>
      </w:tr>
      <w:tr w:rsidR="00D71A34" w14:paraId="6E2A7248" w14:textId="77777777">
        <w:tc>
          <w:tcPr>
            <w:tcW w:w="2263" w:type="dxa"/>
          </w:tcPr>
          <w:p w14:paraId="31546A29" w14:textId="77777777" w:rsidR="00D71A34" w:rsidRDefault="001A7C9F">
            <w:r>
              <w:t>CATT</w:t>
            </w:r>
          </w:p>
        </w:tc>
        <w:tc>
          <w:tcPr>
            <w:tcW w:w="1276" w:type="dxa"/>
            <w:shd w:val="clear" w:color="auto" w:fill="FABF8F" w:themeFill="accent6" w:themeFillTint="99"/>
          </w:tcPr>
          <w:p w14:paraId="0E79865B" w14:textId="77777777" w:rsidR="00D71A34" w:rsidRDefault="001A7C9F">
            <w:r>
              <w:t xml:space="preserve">Alt.2 </w:t>
            </w:r>
          </w:p>
        </w:tc>
        <w:tc>
          <w:tcPr>
            <w:tcW w:w="5670" w:type="dxa"/>
          </w:tcPr>
          <w:p w14:paraId="67241444" w14:textId="77777777" w:rsidR="00D71A34" w:rsidRDefault="001A7C9F">
            <w:proofErr w:type="gramStart"/>
            <w:r>
              <w:rPr>
                <w:rFonts w:eastAsia="SimSun"/>
                <w:lang w:eastAsia="zh-CN"/>
              </w:rPr>
              <w:t>2 bit</w:t>
            </w:r>
            <w:proofErr w:type="gramEnd"/>
            <w:r>
              <w:rPr>
                <w:rFonts w:eastAsia="SimSun"/>
                <w:lang w:eastAsia="zh-CN"/>
              </w:rPr>
              <w:t xml:space="preserve"> </w:t>
            </w:r>
            <w:proofErr w:type="spellStart"/>
            <w:r>
              <w:rPr>
                <w:rFonts w:eastAsia="SimSun"/>
                <w:lang w:eastAsia="zh-CN"/>
              </w:rPr>
              <w:t>n_SCID</w:t>
            </w:r>
            <w:proofErr w:type="spellEnd"/>
            <w:r>
              <w:rPr>
                <w:rFonts w:eastAsia="SimSun"/>
                <w:lang w:eastAsia="zh-CN"/>
              </w:rPr>
              <w:t xml:space="preserve"> to add support for fast-changing pairing for MU-MIMO </w:t>
            </w:r>
          </w:p>
        </w:tc>
      </w:tr>
      <w:tr w:rsidR="00D71A34" w14:paraId="7D52EFF2" w14:textId="77777777">
        <w:tc>
          <w:tcPr>
            <w:tcW w:w="2263" w:type="dxa"/>
          </w:tcPr>
          <w:p w14:paraId="6D6F1E7A" w14:textId="77777777" w:rsidR="00D71A34" w:rsidRDefault="001A7C9F">
            <w:pPr>
              <w:rPr>
                <w:rFonts w:eastAsiaTheme="minorEastAsia"/>
                <w:lang w:eastAsia="zh-CN"/>
              </w:rPr>
            </w:pPr>
            <w:r>
              <w:rPr>
                <w:rFonts w:eastAsiaTheme="minorEastAsia"/>
                <w:lang w:eastAsia="zh-CN"/>
              </w:rPr>
              <w:lastRenderedPageBreak/>
              <w:t>CMCC</w:t>
            </w:r>
          </w:p>
        </w:tc>
        <w:tc>
          <w:tcPr>
            <w:tcW w:w="1276" w:type="dxa"/>
            <w:shd w:val="clear" w:color="auto" w:fill="FABF8F" w:themeFill="accent6" w:themeFillTint="99"/>
          </w:tcPr>
          <w:p w14:paraId="5AF124EE" w14:textId="77777777" w:rsidR="00D71A34" w:rsidRDefault="001A7C9F">
            <w:pPr>
              <w:rPr>
                <w:rFonts w:eastAsiaTheme="minorEastAsia"/>
                <w:lang w:eastAsia="zh-CN"/>
              </w:rPr>
            </w:pPr>
            <w:r>
              <w:rPr>
                <w:rFonts w:eastAsiaTheme="minorEastAsia"/>
                <w:lang w:eastAsia="zh-CN"/>
              </w:rPr>
              <w:t>Alt.2</w:t>
            </w:r>
          </w:p>
        </w:tc>
        <w:tc>
          <w:tcPr>
            <w:tcW w:w="5670" w:type="dxa"/>
          </w:tcPr>
          <w:p w14:paraId="7022ACFA" w14:textId="77777777" w:rsidR="00D71A34" w:rsidRDefault="001A7C9F">
            <w:pPr>
              <w:rPr>
                <w:rFonts w:eastAsiaTheme="minorEastAsia"/>
                <w:lang w:eastAsia="zh-CN"/>
              </w:rPr>
            </w:pPr>
            <w:r>
              <w:rPr>
                <w:rFonts w:eastAsia="SimSun"/>
                <w:szCs w:val="21"/>
                <w:lang w:val="en-GB"/>
              </w:rPr>
              <w:t xml:space="preserve">To assist in estimation of the interference </w:t>
            </w:r>
            <w:proofErr w:type="spellStart"/>
            <w:r>
              <w:rPr>
                <w:rFonts w:eastAsia="SimSun"/>
                <w:szCs w:val="21"/>
                <w:lang w:val="en-GB"/>
              </w:rPr>
              <w:t>fof</w:t>
            </w:r>
            <w:proofErr w:type="spellEnd"/>
            <w:r>
              <w:rPr>
                <w:rFonts w:eastAsia="SimSun"/>
                <w:szCs w:val="21"/>
                <w:lang w:val="en-GB"/>
              </w:rPr>
              <w:t xml:space="preserve"> the paired UEs</w:t>
            </w:r>
          </w:p>
        </w:tc>
      </w:tr>
      <w:tr w:rsidR="00D71A34" w14:paraId="29B38CA3" w14:textId="77777777">
        <w:tc>
          <w:tcPr>
            <w:tcW w:w="2263" w:type="dxa"/>
          </w:tcPr>
          <w:p w14:paraId="71CC244D" w14:textId="77777777" w:rsidR="00D71A34" w:rsidRDefault="001A7C9F">
            <w:pPr>
              <w:rPr>
                <w:rFonts w:eastAsiaTheme="minorEastAsia"/>
                <w:lang w:eastAsia="zh-CN"/>
              </w:rPr>
            </w:pPr>
            <w:r>
              <w:rPr>
                <w:rFonts w:eastAsiaTheme="minorEastAsia"/>
                <w:lang w:eastAsia="zh-CN"/>
              </w:rPr>
              <w:t>AT&amp;T</w:t>
            </w:r>
          </w:p>
        </w:tc>
        <w:tc>
          <w:tcPr>
            <w:tcW w:w="1276" w:type="dxa"/>
            <w:shd w:val="clear" w:color="auto" w:fill="B8CCE4" w:themeFill="accent1" w:themeFillTint="66"/>
          </w:tcPr>
          <w:p w14:paraId="3F9994E2" w14:textId="77777777" w:rsidR="00D71A34" w:rsidRDefault="001A7C9F">
            <w:pPr>
              <w:rPr>
                <w:rFonts w:eastAsiaTheme="minorEastAsia"/>
                <w:lang w:eastAsia="zh-CN"/>
              </w:rPr>
            </w:pPr>
            <w:r>
              <w:rPr>
                <w:rFonts w:eastAsiaTheme="minorEastAsia"/>
                <w:lang w:eastAsia="zh-CN"/>
              </w:rPr>
              <w:t>Alt.1</w:t>
            </w:r>
          </w:p>
        </w:tc>
        <w:tc>
          <w:tcPr>
            <w:tcW w:w="5670" w:type="dxa"/>
          </w:tcPr>
          <w:p w14:paraId="01F18623" w14:textId="77777777" w:rsidR="00D71A34" w:rsidRDefault="001A7C9F">
            <w:pPr>
              <w:rPr>
                <w:rFonts w:eastAsiaTheme="minorEastAsia"/>
                <w:lang w:eastAsia="zh-CN"/>
              </w:rPr>
            </w:pPr>
            <w:r>
              <w:rPr>
                <w:rFonts w:eastAsiaTheme="minorEastAsia"/>
                <w:lang w:eastAsia="zh-CN"/>
              </w:rPr>
              <w:t>Straightforward, simple, no DCI overhead</w:t>
            </w:r>
          </w:p>
        </w:tc>
      </w:tr>
      <w:tr w:rsidR="00D71A34" w14:paraId="5A75ABEF" w14:textId="77777777">
        <w:tc>
          <w:tcPr>
            <w:tcW w:w="2263" w:type="dxa"/>
          </w:tcPr>
          <w:p w14:paraId="68270B3A" w14:textId="77777777" w:rsidR="00D71A34" w:rsidRDefault="001A7C9F">
            <w:r>
              <w:t>Intel</w:t>
            </w:r>
          </w:p>
        </w:tc>
        <w:tc>
          <w:tcPr>
            <w:tcW w:w="1276" w:type="dxa"/>
            <w:shd w:val="clear" w:color="auto" w:fill="B8CCE4" w:themeFill="accent1" w:themeFillTint="66"/>
          </w:tcPr>
          <w:p w14:paraId="3CE6A1E3" w14:textId="77777777" w:rsidR="00D71A34" w:rsidRDefault="001A7C9F">
            <w:r>
              <w:t>Alt.1</w:t>
            </w:r>
          </w:p>
        </w:tc>
        <w:tc>
          <w:tcPr>
            <w:tcW w:w="5670" w:type="dxa"/>
          </w:tcPr>
          <w:p w14:paraId="76DD57EE" w14:textId="77777777" w:rsidR="00D71A34" w:rsidRDefault="001A7C9F">
            <w:pPr>
              <w:rPr>
                <w:lang w:val="en-GB"/>
              </w:rPr>
            </w:pPr>
            <w:r>
              <w:rPr>
                <w:lang w:val="en-GB"/>
              </w:rPr>
              <w:t>gNB can configure compatible Rel-15 UE and Rel-16 for MU-MIMO scheduling. We believe the additional DCI signalling is overdesign of an already flexible system.</w:t>
            </w:r>
          </w:p>
          <w:p w14:paraId="248336D4" w14:textId="77777777" w:rsidR="001A7C9F" w:rsidRDefault="001A7C9F">
            <w:pPr>
              <w:rPr>
                <w:lang w:val="en-GB"/>
              </w:rPr>
            </w:pPr>
          </w:p>
          <w:p w14:paraId="58DB361C" w14:textId="77777777" w:rsidR="001A7C9F" w:rsidRDefault="001A7C9F">
            <w:pPr>
              <w:rPr>
                <w:lang w:val="en-GB"/>
              </w:rPr>
            </w:pPr>
            <w:r>
              <w:rPr>
                <w:lang w:val="en-GB"/>
              </w:rPr>
              <w:t>In response to HW’s comment:</w:t>
            </w:r>
          </w:p>
          <w:p w14:paraId="6CB7BADE" w14:textId="77777777" w:rsidR="001A7C9F" w:rsidRDefault="001A7C9F" w:rsidP="00B21E31">
            <w:pPr>
              <w:pStyle w:val="ListParagraph"/>
              <w:numPr>
                <w:ilvl w:val="0"/>
                <w:numId w:val="21"/>
              </w:numPr>
            </w:pPr>
            <w:r>
              <w:t xml:space="preserve">For co-scheduled Rel-15/Rel-16 UEs, a reasonable scheduler will choose the same </w:t>
            </w:r>
            <w:proofErr w:type="spellStart"/>
            <w:r>
              <w:t>n_SCID</w:t>
            </w:r>
            <w:proofErr w:type="spellEnd"/>
            <w:r>
              <w:t xml:space="preserve"> for both and therefore from the perspective of the Rel-15 UE, it can expect Rel-16 UEs in the same CDM group to have Rel-15 sequences</w:t>
            </w:r>
          </w:p>
          <w:p w14:paraId="5F88C9A9" w14:textId="77777777" w:rsidR="001A7C9F" w:rsidRDefault="001A7C9F" w:rsidP="00B21E31">
            <w:pPr>
              <w:pStyle w:val="ListParagraph"/>
              <w:numPr>
                <w:ilvl w:val="0"/>
                <w:numId w:val="21"/>
              </w:numPr>
            </w:pPr>
            <w:r>
              <w:t xml:space="preserve">For Rel-16 UEs in different CDM group, </w:t>
            </w:r>
            <w:proofErr w:type="gramStart"/>
            <w:r>
              <w:t>power based</w:t>
            </w:r>
            <w:proofErr w:type="gramEnd"/>
            <w:r>
              <w:t xml:space="preserve"> interference measurement is still possible.</w:t>
            </w:r>
          </w:p>
          <w:p w14:paraId="1DAD51B5" w14:textId="77777777" w:rsidR="001A7C9F" w:rsidRDefault="001A7C9F" w:rsidP="001A7C9F"/>
          <w:p w14:paraId="1D244328" w14:textId="77777777" w:rsidR="001A7C9F" w:rsidRDefault="001A7C9F" w:rsidP="001A7C9F">
            <w:r>
              <w:t>In response to ZTE:</w:t>
            </w:r>
          </w:p>
          <w:p w14:paraId="13310411" w14:textId="77777777" w:rsidR="001A7C9F" w:rsidRDefault="001A7C9F" w:rsidP="00B21E31">
            <w:pPr>
              <w:pStyle w:val="ListParagraph"/>
              <w:numPr>
                <w:ilvl w:val="0"/>
                <w:numId w:val="24"/>
              </w:numPr>
            </w:pPr>
            <w:r>
              <w:t xml:space="preserve">First of </w:t>
            </w:r>
            <w:proofErr w:type="gramStart"/>
            <w:r>
              <w:t>all</w:t>
            </w:r>
            <w:proofErr w:type="gramEnd"/>
            <w:r>
              <w:t xml:space="preserve"> this is a corner case. Additionally, we see no issues if the rank 1 Rel-16 UE uses the same </w:t>
            </w:r>
            <w:proofErr w:type="spellStart"/>
            <w:r>
              <w:t>n_SCID</w:t>
            </w:r>
            <w:proofErr w:type="spellEnd"/>
            <w:r>
              <w:t xml:space="preserve"> in CDM group 2. Only issue is CDM group 3 which is a cost paid to reduce PAPR. Furthermore, if this case is relevant, semi-static configuration is available to configure the Rel-16 UEs.</w:t>
            </w:r>
          </w:p>
        </w:tc>
      </w:tr>
      <w:tr w:rsidR="00D71A34" w14:paraId="1B6343C6" w14:textId="77777777">
        <w:tc>
          <w:tcPr>
            <w:tcW w:w="2263" w:type="dxa"/>
          </w:tcPr>
          <w:p w14:paraId="6F51CCA8" w14:textId="77777777" w:rsidR="00D71A34" w:rsidRDefault="001A7C9F">
            <w:r>
              <w:t>LG</w:t>
            </w:r>
          </w:p>
        </w:tc>
        <w:tc>
          <w:tcPr>
            <w:tcW w:w="1276" w:type="dxa"/>
            <w:shd w:val="clear" w:color="auto" w:fill="B8CCE4" w:themeFill="accent1" w:themeFillTint="66"/>
          </w:tcPr>
          <w:p w14:paraId="30254B42" w14:textId="77777777" w:rsidR="00D71A34" w:rsidRDefault="001A7C9F">
            <w:r>
              <w:t>Alt.1</w:t>
            </w:r>
          </w:p>
        </w:tc>
        <w:tc>
          <w:tcPr>
            <w:tcW w:w="5670" w:type="dxa"/>
          </w:tcPr>
          <w:p w14:paraId="21C4F121" w14:textId="77777777" w:rsidR="00D71A34" w:rsidRDefault="001A7C9F">
            <w:pPr>
              <w:rPr>
                <w:lang w:val="en-GB"/>
              </w:rPr>
            </w:pPr>
            <w:r>
              <w:rPr>
                <w:bCs/>
                <w:lang w:eastAsia="zh-CN"/>
              </w:rPr>
              <w:t>No clear reason supporting dynamic switching for Rel-16 UE</w:t>
            </w:r>
          </w:p>
        </w:tc>
      </w:tr>
      <w:tr w:rsidR="00D71A34" w14:paraId="1320B917" w14:textId="77777777">
        <w:tc>
          <w:tcPr>
            <w:tcW w:w="2263" w:type="dxa"/>
          </w:tcPr>
          <w:p w14:paraId="4A2BD307" w14:textId="77777777" w:rsidR="00D71A34" w:rsidRDefault="001A7C9F">
            <w:r>
              <w:t>Panasonic</w:t>
            </w:r>
          </w:p>
        </w:tc>
        <w:tc>
          <w:tcPr>
            <w:tcW w:w="1276" w:type="dxa"/>
            <w:shd w:val="clear" w:color="auto" w:fill="B8CCE4" w:themeFill="accent1" w:themeFillTint="66"/>
          </w:tcPr>
          <w:p w14:paraId="0E4B940E" w14:textId="77777777" w:rsidR="00D71A34" w:rsidRDefault="001A7C9F">
            <w:r>
              <w:t>Alt.1</w:t>
            </w:r>
          </w:p>
        </w:tc>
        <w:tc>
          <w:tcPr>
            <w:tcW w:w="5670" w:type="dxa"/>
          </w:tcPr>
          <w:p w14:paraId="047B8EC4" w14:textId="77777777" w:rsidR="00D71A34" w:rsidRDefault="001A7C9F">
            <w:pPr>
              <w:rPr>
                <w:bCs/>
                <w:lang w:eastAsia="zh-CN"/>
              </w:rPr>
            </w:pPr>
            <w:r>
              <w:rPr>
                <w:lang w:eastAsia="ja-JP"/>
              </w:rPr>
              <w:t>The benefits of having dynamic switching between Rel. 15 and Rel. 16 are very limited</w:t>
            </w:r>
          </w:p>
        </w:tc>
      </w:tr>
      <w:tr w:rsidR="00D71A34" w14:paraId="4A344490" w14:textId="77777777">
        <w:tc>
          <w:tcPr>
            <w:tcW w:w="2263" w:type="dxa"/>
          </w:tcPr>
          <w:p w14:paraId="6969708F" w14:textId="77777777" w:rsidR="00D71A34" w:rsidRDefault="001A7C9F">
            <w:r>
              <w:t>Nokia, Nokia Shanghai Bell</w:t>
            </w:r>
          </w:p>
        </w:tc>
        <w:tc>
          <w:tcPr>
            <w:tcW w:w="1276" w:type="dxa"/>
            <w:shd w:val="clear" w:color="auto" w:fill="B8CCE4" w:themeFill="accent1" w:themeFillTint="66"/>
          </w:tcPr>
          <w:p w14:paraId="0D10098D" w14:textId="77777777" w:rsidR="00D71A34" w:rsidRDefault="001A7C9F">
            <w:r>
              <w:t>Alt.1</w:t>
            </w:r>
          </w:p>
        </w:tc>
        <w:tc>
          <w:tcPr>
            <w:tcW w:w="5670" w:type="dxa"/>
          </w:tcPr>
          <w:p w14:paraId="3B4B1368" w14:textId="77777777" w:rsidR="00D71A34" w:rsidRDefault="001A7C9F">
            <w:pPr>
              <w:rPr>
                <w:lang w:eastAsia="ja-JP"/>
              </w:rPr>
            </w:pPr>
            <w:r>
              <w:rPr>
                <w:rFonts w:eastAsia="Symbol"/>
                <w:lang w:eastAsia="ko-KR"/>
              </w:rPr>
              <w:t>Dynamic switching between release 15 and release 16 has limited use case but additional complexity</w:t>
            </w:r>
          </w:p>
        </w:tc>
      </w:tr>
      <w:tr w:rsidR="00D71A34" w14:paraId="11DE3F95" w14:textId="77777777">
        <w:tc>
          <w:tcPr>
            <w:tcW w:w="2263" w:type="dxa"/>
          </w:tcPr>
          <w:p w14:paraId="5237229A" w14:textId="77777777" w:rsidR="00D71A34" w:rsidRDefault="001A7C9F">
            <w:r>
              <w:t>Ericsson</w:t>
            </w:r>
          </w:p>
        </w:tc>
        <w:tc>
          <w:tcPr>
            <w:tcW w:w="1276" w:type="dxa"/>
            <w:shd w:val="clear" w:color="auto" w:fill="B8CCE4" w:themeFill="accent1" w:themeFillTint="66"/>
          </w:tcPr>
          <w:p w14:paraId="28374311" w14:textId="77777777" w:rsidR="00D71A34" w:rsidRDefault="001A7C9F">
            <w:r>
              <w:t>Alt.1</w:t>
            </w:r>
          </w:p>
        </w:tc>
        <w:tc>
          <w:tcPr>
            <w:tcW w:w="5670" w:type="dxa"/>
          </w:tcPr>
          <w:p w14:paraId="6B14A3D6" w14:textId="77777777" w:rsidR="00D71A34" w:rsidRDefault="001A7C9F">
            <w:pPr>
              <w:rPr>
                <w:rFonts w:eastAsia="Symbol"/>
                <w:lang w:eastAsia="ko-KR"/>
              </w:rPr>
            </w:pPr>
            <w:r>
              <w:rPr>
                <w:rFonts w:eastAsia="Symbol"/>
                <w:lang w:eastAsia="ko-KR"/>
              </w:rPr>
              <w:t>MU-MIMO for a user using two CDM groups is a corner case</w:t>
            </w:r>
          </w:p>
        </w:tc>
      </w:tr>
      <w:tr w:rsidR="00D71A34" w14:paraId="3776B18D" w14:textId="77777777">
        <w:tc>
          <w:tcPr>
            <w:tcW w:w="2263" w:type="dxa"/>
          </w:tcPr>
          <w:p w14:paraId="1639EDE8" w14:textId="77777777" w:rsidR="00D71A34" w:rsidRDefault="001A7C9F">
            <w:r>
              <w:t>Qualcomm</w:t>
            </w:r>
          </w:p>
        </w:tc>
        <w:tc>
          <w:tcPr>
            <w:tcW w:w="1276" w:type="dxa"/>
            <w:shd w:val="clear" w:color="auto" w:fill="B8CCE4" w:themeFill="accent1" w:themeFillTint="66"/>
          </w:tcPr>
          <w:p w14:paraId="4768884A" w14:textId="77777777" w:rsidR="00D71A34" w:rsidRDefault="001A7C9F">
            <w:r>
              <w:t>Alt.1</w:t>
            </w:r>
          </w:p>
        </w:tc>
        <w:tc>
          <w:tcPr>
            <w:tcW w:w="5670" w:type="dxa"/>
          </w:tcPr>
          <w:p w14:paraId="104162C4" w14:textId="77777777" w:rsidR="00D71A34" w:rsidRDefault="001A7C9F">
            <w:pPr>
              <w:rPr>
                <w:rFonts w:eastAsia="Symbol"/>
                <w:lang w:eastAsia="ko-KR"/>
              </w:rPr>
            </w:pPr>
            <w:r>
              <w:t>Additional UE complexity to support DCI-switching or using the PDCCH capacity is not needed</w:t>
            </w:r>
          </w:p>
        </w:tc>
      </w:tr>
      <w:tr w:rsidR="00D71A34" w14:paraId="1347F9BE" w14:textId="77777777">
        <w:tc>
          <w:tcPr>
            <w:tcW w:w="2263" w:type="dxa"/>
          </w:tcPr>
          <w:p w14:paraId="5F86387A" w14:textId="77777777" w:rsidR="00D71A34" w:rsidRDefault="001A7C9F">
            <w:r>
              <w:t>Samsung</w:t>
            </w:r>
          </w:p>
        </w:tc>
        <w:tc>
          <w:tcPr>
            <w:tcW w:w="1276" w:type="dxa"/>
            <w:shd w:val="clear" w:color="auto" w:fill="B8CCE4" w:themeFill="accent1" w:themeFillTint="66"/>
          </w:tcPr>
          <w:p w14:paraId="3B317A62" w14:textId="77777777" w:rsidR="00D71A34" w:rsidRDefault="001A7C9F">
            <w:r>
              <w:t>Alt.1</w:t>
            </w:r>
          </w:p>
        </w:tc>
        <w:tc>
          <w:tcPr>
            <w:tcW w:w="5670" w:type="dxa"/>
          </w:tcPr>
          <w:p w14:paraId="7430E82D" w14:textId="77777777" w:rsidR="00D71A34" w:rsidRDefault="001A7C9F">
            <w:r>
              <w:t>A</w:t>
            </w:r>
            <w:r>
              <w:rPr>
                <w:rFonts w:eastAsiaTheme="minorEastAsia"/>
                <w:lang w:eastAsia="ko-KR"/>
              </w:rPr>
              <w:t>dditional performance gain from support of dynamic change is marginal</w:t>
            </w:r>
          </w:p>
        </w:tc>
      </w:tr>
      <w:tr w:rsidR="00C8365E" w14:paraId="3B7486B7" w14:textId="77777777">
        <w:tc>
          <w:tcPr>
            <w:tcW w:w="2263" w:type="dxa"/>
          </w:tcPr>
          <w:p w14:paraId="4B449702" w14:textId="77777777" w:rsidR="00C8365E" w:rsidRPr="00C8365E" w:rsidRDefault="00C8365E">
            <w:pPr>
              <w:rPr>
                <w:rFonts w:eastAsiaTheme="minorEastAsia"/>
                <w:lang w:eastAsia="zh-CN"/>
              </w:rPr>
            </w:pPr>
            <w:r>
              <w:rPr>
                <w:rFonts w:eastAsiaTheme="minorEastAsia" w:hint="eastAsia"/>
                <w:lang w:eastAsia="zh-CN"/>
              </w:rPr>
              <w:t>NEC</w:t>
            </w:r>
          </w:p>
        </w:tc>
        <w:tc>
          <w:tcPr>
            <w:tcW w:w="1276" w:type="dxa"/>
            <w:shd w:val="clear" w:color="auto" w:fill="B8CCE4" w:themeFill="accent1" w:themeFillTint="66"/>
          </w:tcPr>
          <w:p w14:paraId="21620F48" w14:textId="77777777" w:rsidR="00C8365E" w:rsidRPr="00C8365E" w:rsidRDefault="00C8365E">
            <w:pPr>
              <w:rPr>
                <w:rFonts w:eastAsiaTheme="minorEastAsia"/>
                <w:lang w:eastAsia="zh-CN"/>
              </w:rPr>
            </w:pPr>
            <w:r>
              <w:rPr>
                <w:rFonts w:eastAsiaTheme="minorEastAsia" w:hint="eastAsia"/>
                <w:lang w:eastAsia="zh-CN"/>
              </w:rPr>
              <w:t>Alt.1</w:t>
            </w:r>
          </w:p>
        </w:tc>
        <w:tc>
          <w:tcPr>
            <w:tcW w:w="5670" w:type="dxa"/>
          </w:tcPr>
          <w:p w14:paraId="49F0F1AE" w14:textId="77777777" w:rsidR="00C8365E" w:rsidRPr="00C8365E" w:rsidRDefault="00C8365E">
            <w:pPr>
              <w:rPr>
                <w:rFonts w:eastAsiaTheme="minorEastAsia"/>
                <w:lang w:eastAsia="zh-CN"/>
              </w:rPr>
            </w:pPr>
            <w:r>
              <w:rPr>
                <w:rFonts w:eastAsiaTheme="minorEastAsia"/>
                <w:lang w:eastAsia="zh-CN"/>
              </w:rPr>
              <w:t>S</w:t>
            </w:r>
            <w:r>
              <w:rPr>
                <w:rFonts w:eastAsiaTheme="minorEastAsia" w:hint="eastAsia"/>
                <w:lang w:eastAsia="zh-CN"/>
              </w:rPr>
              <w:t>imply with RRC configuration is enough.</w:t>
            </w:r>
          </w:p>
        </w:tc>
      </w:tr>
      <w:bookmarkEnd w:id="1"/>
    </w:tbl>
    <w:p w14:paraId="0060E08B" w14:textId="77777777" w:rsidR="00D71A34" w:rsidRDefault="00D71A34"/>
    <w:p w14:paraId="1F92E19B" w14:textId="77777777" w:rsidR="00D71A34" w:rsidRDefault="001A7C9F">
      <w:r>
        <w:t xml:space="preserve">Hence, most of companies don’t see the strong need for dynamic switching between Rel-15 and Rel-16 DMRS sequences. Moreover, the DMRS is in RRC controlled by the </w:t>
      </w:r>
      <w:r>
        <w:rPr>
          <w:i/>
        </w:rPr>
        <w:t>DMRS-</w:t>
      </w:r>
      <w:proofErr w:type="spellStart"/>
      <w:r>
        <w:rPr>
          <w:i/>
        </w:rPr>
        <w:t>DownlinkConfig</w:t>
      </w:r>
      <w:proofErr w:type="spellEnd"/>
      <w:r>
        <w:t xml:space="preserve"> and </w:t>
      </w:r>
      <w:r>
        <w:rPr>
          <w:i/>
        </w:rPr>
        <w:t>DMRS-</w:t>
      </w:r>
      <w:proofErr w:type="spellStart"/>
      <w:r>
        <w:rPr>
          <w:i/>
        </w:rPr>
        <w:t>UplinkConfig</w:t>
      </w:r>
      <w:proofErr w:type="spellEnd"/>
      <w:r>
        <w:rPr>
          <w:i/>
        </w:rPr>
        <w:t xml:space="preserve"> </w:t>
      </w:r>
      <w:r>
        <w:t xml:space="preserve">parameters and it is suggested to update these to allow for configuring the alternative Rel.16 behavior instead of the legacy Rel.15 behavior. </w:t>
      </w:r>
    </w:p>
    <w:p w14:paraId="60E5B81F" w14:textId="77777777" w:rsidR="00D71A34" w:rsidRDefault="00D71A34"/>
    <w:p w14:paraId="67D56A0E" w14:textId="77777777" w:rsidR="00D71A34" w:rsidRDefault="001A7C9F">
      <w:pPr>
        <w:pStyle w:val="Proposal"/>
      </w:pPr>
      <w:r>
        <w:t xml:space="preserve">The RRC parameters </w:t>
      </w:r>
      <w:r>
        <w:rPr>
          <w:i/>
        </w:rPr>
        <w:t>DMRS-</w:t>
      </w:r>
      <w:proofErr w:type="spellStart"/>
      <w:r>
        <w:rPr>
          <w:i/>
        </w:rPr>
        <w:t>DownlinkConfig</w:t>
      </w:r>
      <w:proofErr w:type="spellEnd"/>
      <w:r>
        <w:t xml:space="preserve"> and </w:t>
      </w:r>
      <w:r>
        <w:rPr>
          <w:i/>
        </w:rPr>
        <w:t>DMRS-</w:t>
      </w:r>
      <w:proofErr w:type="spellStart"/>
      <w:r>
        <w:rPr>
          <w:i/>
        </w:rPr>
        <w:t>UplinkConfig</w:t>
      </w:r>
      <w:proofErr w:type="spellEnd"/>
      <w:r>
        <w:t xml:space="preserve"> are extended to configure the alternative use of Rel. 16 sequence selection and behavior for the 2</w:t>
      </w:r>
      <w:r>
        <w:rPr>
          <w:vertAlign w:val="superscript"/>
        </w:rPr>
        <w:t>nd</w:t>
      </w:r>
      <w:r>
        <w:t xml:space="preserve"> and 3</w:t>
      </w:r>
      <w:r>
        <w:rPr>
          <w:vertAlign w:val="superscript"/>
        </w:rPr>
        <w:t>rd</w:t>
      </w:r>
      <w:r>
        <w:t xml:space="preserve"> CDM group for PDSCH and PUSCH respectively </w:t>
      </w:r>
      <w:r>
        <w:lastRenderedPageBreak/>
        <w:t xml:space="preserve">and for CP-OFDM only. DCI is not used to select between Rel.15 and Rel.16 </w:t>
      </w:r>
      <w:proofErr w:type="spellStart"/>
      <w:r>
        <w:t>behaviour</w:t>
      </w:r>
      <w:proofErr w:type="spellEnd"/>
      <w:r>
        <w:t xml:space="preserve">. </w:t>
      </w:r>
    </w:p>
    <w:p w14:paraId="01529167" w14:textId="77777777" w:rsidR="00D71A34" w:rsidRDefault="00D71A34"/>
    <w:p w14:paraId="57A0C8A0" w14:textId="77777777" w:rsidR="00D71A34" w:rsidRDefault="001A7C9F">
      <w:r>
        <w:t>In addition, Intel [3] make this proposal:</w:t>
      </w:r>
    </w:p>
    <w:p w14:paraId="4E3D8269" w14:textId="77777777" w:rsidR="00D71A34" w:rsidRDefault="00D71A34"/>
    <w:p w14:paraId="28C0C4BF" w14:textId="77777777" w:rsidR="00D71A34" w:rsidRDefault="001A7C9F">
      <w:pPr>
        <w:pStyle w:val="Proposal"/>
        <w:rPr>
          <w:lang w:val="en-GB"/>
        </w:rPr>
      </w:pPr>
      <w:r>
        <w:rPr>
          <w:lang w:val="en-GB"/>
        </w:rPr>
        <w:t xml:space="preserve">Rel-16 DMRS sequence should be used only for the case PDSCH/PUSCH is scheduled by DCI with CRC scrambled by C-RNTI, CS-RNTI or MCS-RNTI. </w:t>
      </w:r>
    </w:p>
    <w:p w14:paraId="06489B9F" w14:textId="77777777" w:rsidR="00D71A34" w:rsidRDefault="00D71A34">
      <w:pPr>
        <w:rPr>
          <w:lang w:val="en-GB"/>
        </w:rPr>
      </w:pPr>
    </w:p>
    <w:p w14:paraId="2A86DA23" w14:textId="77777777" w:rsidR="00D71A34" w:rsidRDefault="001A7C9F">
      <w:pPr>
        <w:pStyle w:val="Heading1"/>
      </w:pPr>
      <w:r>
        <w:t>DMRS PAPR reduction for π/2 BPSK</w:t>
      </w:r>
    </w:p>
    <w:p w14:paraId="126B2D1C" w14:textId="4446F4A4" w:rsidR="00D71A34" w:rsidRDefault="001A7C9F">
      <w:r>
        <w:t xml:space="preserve">Eleven companies provided CGS sequences, shared as a </w:t>
      </w:r>
      <w:proofErr w:type="spellStart"/>
      <w:r>
        <w:t>Matlab</w:t>
      </w:r>
      <w:proofErr w:type="spellEnd"/>
      <w:r>
        <w:t xml:space="preserve"> file on NR email reflector </w:t>
      </w:r>
      <w:r w:rsidR="001F5713">
        <w:t>and</w:t>
      </w:r>
      <w:r>
        <w:t xml:space="preserve"> updated by MediaTek on the email reflector. </w:t>
      </w:r>
    </w:p>
    <w:p w14:paraId="34AE4E15" w14:textId="77777777" w:rsidR="00D71A34" w:rsidRDefault="00D71A34"/>
    <w:p w14:paraId="1DF65D56" w14:textId="77777777" w:rsidR="00D71A34" w:rsidRDefault="001A7C9F">
      <w:pPr>
        <w:jc w:val="both"/>
      </w:pPr>
      <w:r>
        <w:t xml:space="preserve">To provide some comparison of the sequence sets from different companies [2-12], we provide here in the following sections the cross-correlation (XC) and auto-correlation (AC) metrics (with limited shifts) used in the joint proposal [1] and thus provide the mean and max values of the auto-correlation and cross-correlation for cyclic shifts of 0,±1,±2 for length 12, for 0,±1,±2, ±3 for length 18 and for 0,±1,±2, ±3,±4, ±5 for length 24. In addition, the average mean and maximum max value across these shifts are given in the results table. </w:t>
      </w:r>
    </w:p>
    <w:p w14:paraId="0F6780B1" w14:textId="77777777" w:rsidR="00D71A34" w:rsidRDefault="00D71A34">
      <w:pPr>
        <w:jc w:val="both"/>
      </w:pPr>
    </w:p>
    <w:p w14:paraId="10C0AE9E" w14:textId="77777777" w:rsidR="00D71A34" w:rsidRDefault="001A7C9F">
      <w:pPr>
        <w:jc w:val="both"/>
      </w:pPr>
      <w:r>
        <w:t xml:space="preserve">Furthermore, the sequences from the joint proposal [1] from RAN1#95 is also included in the tables below. </w:t>
      </w:r>
    </w:p>
    <w:p w14:paraId="4AF78C3C" w14:textId="77777777" w:rsidR="00D71A34" w:rsidRDefault="00D71A34"/>
    <w:p w14:paraId="15CBB36A" w14:textId="77777777" w:rsidR="00D71A34" w:rsidRDefault="001A7C9F">
      <w:r>
        <w:t xml:space="preserve">In [14], Intel has kindly provided additional analysis of the BLER for proposals [2-12] ([1] is absent) for the large delay spread of 1000 ns which can also provide insights.   </w:t>
      </w:r>
    </w:p>
    <w:p w14:paraId="42AEA646" w14:textId="77777777" w:rsidR="00D71A34" w:rsidRDefault="001A7C9F">
      <w:pPr>
        <w:pStyle w:val="Heading2"/>
      </w:pPr>
      <w:r>
        <w:t>Used metrics</w:t>
      </w:r>
    </w:p>
    <w:p w14:paraId="412DB12F" w14:textId="77777777" w:rsidR="00D71A34" w:rsidRDefault="001A7C9F">
      <w:pPr>
        <w:rPr>
          <w:lang w:val="en-GB" w:eastAsia="zh-CN"/>
        </w:rPr>
      </w:pPr>
      <w:r>
        <w:rPr>
          <w:lang w:val="en-GB" w:eastAsia="zh-CN"/>
        </w:rPr>
        <w:t xml:space="preserve">This section tries to summarize the used metrics by various companies in the sequence selection process. </w:t>
      </w:r>
    </w:p>
    <w:p w14:paraId="10F3252E" w14:textId="77777777" w:rsidR="00D71A34" w:rsidRDefault="00D71A34">
      <w:pPr>
        <w:rPr>
          <w:lang w:val="en-GB" w:eastAsia="zh-CN"/>
        </w:rPr>
      </w:pPr>
    </w:p>
    <w:tbl>
      <w:tblPr>
        <w:tblStyle w:val="TableGrid"/>
        <w:tblW w:w="7933" w:type="dxa"/>
        <w:tblLayout w:type="fixed"/>
        <w:tblLook w:val="04A0" w:firstRow="1" w:lastRow="0" w:firstColumn="1" w:lastColumn="0" w:noHBand="0" w:noVBand="1"/>
      </w:tblPr>
      <w:tblGrid>
        <w:gridCol w:w="2263"/>
        <w:gridCol w:w="5670"/>
      </w:tblGrid>
      <w:tr w:rsidR="00D71A34" w14:paraId="151CC2B4" w14:textId="77777777">
        <w:tc>
          <w:tcPr>
            <w:tcW w:w="2263" w:type="dxa"/>
            <w:shd w:val="clear" w:color="auto" w:fill="8DB3E2" w:themeFill="text2" w:themeFillTint="66"/>
          </w:tcPr>
          <w:p w14:paraId="5AE605AA" w14:textId="77777777" w:rsidR="00D71A34" w:rsidRDefault="001A7C9F">
            <w:pPr>
              <w:rPr>
                <w:i/>
                <w:lang w:eastAsia="zh-CN"/>
              </w:rPr>
            </w:pPr>
            <w:r>
              <w:rPr>
                <w:i/>
                <w:lang w:eastAsia="zh-CN"/>
              </w:rPr>
              <w:t>Company</w:t>
            </w:r>
          </w:p>
        </w:tc>
        <w:tc>
          <w:tcPr>
            <w:tcW w:w="5670" w:type="dxa"/>
            <w:shd w:val="clear" w:color="auto" w:fill="8DB3E2" w:themeFill="text2" w:themeFillTint="66"/>
          </w:tcPr>
          <w:p w14:paraId="45742E30" w14:textId="77777777" w:rsidR="00D71A34" w:rsidRDefault="001A7C9F">
            <w:pPr>
              <w:rPr>
                <w:i/>
                <w:lang w:eastAsia="zh-CN"/>
              </w:rPr>
            </w:pPr>
            <w:r>
              <w:rPr>
                <w:i/>
                <w:lang w:eastAsia="zh-CN"/>
              </w:rPr>
              <w:t>Metrics</w:t>
            </w:r>
          </w:p>
        </w:tc>
      </w:tr>
      <w:tr w:rsidR="00D71A34" w14:paraId="16EB6DD8" w14:textId="77777777">
        <w:tc>
          <w:tcPr>
            <w:tcW w:w="2263" w:type="dxa"/>
          </w:tcPr>
          <w:p w14:paraId="0B663003" w14:textId="77777777" w:rsidR="00D71A34" w:rsidRDefault="001A7C9F">
            <w:pPr>
              <w:rPr>
                <w:lang w:eastAsia="zh-CN"/>
              </w:rPr>
            </w:pPr>
            <w:r>
              <w:rPr>
                <w:lang w:eastAsia="zh-CN"/>
              </w:rPr>
              <w:t>JP [1]</w:t>
            </w:r>
          </w:p>
        </w:tc>
        <w:tc>
          <w:tcPr>
            <w:tcW w:w="5670" w:type="dxa"/>
          </w:tcPr>
          <w:p w14:paraId="6A4C948A" w14:textId="77777777" w:rsidR="00D71A34" w:rsidRDefault="001A7C9F">
            <w:pPr>
              <w:rPr>
                <w:lang w:eastAsia="zh-CN"/>
              </w:rPr>
            </w:pPr>
            <w:r>
              <w:rPr>
                <w:lang w:eastAsia="zh-CN"/>
              </w:rPr>
              <w:t>PAPR, AC-</w:t>
            </w:r>
            <w:proofErr w:type="gramStart"/>
            <w:r>
              <w:rPr>
                <w:lang w:eastAsia="zh-CN"/>
              </w:rPr>
              <w:t>0,..</w:t>
            </w:r>
            <w:proofErr w:type="gramEnd"/>
            <w:r>
              <w:rPr>
                <w:lang w:eastAsia="zh-CN"/>
              </w:rPr>
              <w:t>,AC-5,XC-?,BLER</w:t>
            </w:r>
          </w:p>
        </w:tc>
      </w:tr>
      <w:tr w:rsidR="00D71A34" w:rsidRPr="00B21E31" w14:paraId="3918DB1D" w14:textId="77777777">
        <w:tc>
          <w:tcPr>
            <w:tcW w:w="2263" w:type="dxa"/>
          </w:tcPr>
          <w:p w14:paraId="60E1A6AC" w14:textId="77777777" w:rsidR="00D71A34" w:rsidRDefault="001A7C9F">
            <w:pPr>
              <w:rPr>
                <w:lang w:eastAsia="zh-CN"/>
              </w:rPr>
            </w:pPr>
            <w:r>
              <w:rPr>
                <w:lang w:eastAsia="zh-CN"/>
              </w:rPr>
              <w:t xml:space="preserve">Huawei, </w:t>
            </w:r>
            <w:proofErr w:type="spellStart"/>
            <w:r>
              <w:rPr>
                <w:lang w:eastAsia="zh-CN"/>
              </w:rPr>
              <w:t>HiSilicon</w:t>
            </w:r>
            <w:proofErr w:type="spellEnd"/>
          </w:p>
        </w:tc>
        <w:tc>
          <w:tcPr>
            <w:tcW w:w="5670" w:type="dxa"/>
          </w:tcPr>
          <w:p w14:paraId="4BC3FEF5" w14:textId="2EE2FBAB" w:rsidR="00D71A34" w:rsidRPr="00B21E31" w:rsidRDefault="001A7C9F">
            <w:pPr>
              <w:rPr>
                <w:lang w:eastAsia="zh-CN"/>
              </w:rPr>
            </w:pPr>
            <w:r w:rsidRPr="00B21E31">
              <w:rPr>
                <w:lang w:eastAsia="zh-CN"/>
              </w:rPr>
              <w:t>PAPR, XC-0</w:t>
            </w:r>
            <w:proofErr w:type="gramStart"/>
            <w:r w:rsidRPr="00B21E31">
              <w:rPr>
                <w:lang w:eastAsia="zh-CN"/>
              </w:rPr>
              <w:t>…,</w:t>
            </w:r>
            <w:r w:rsidR="00B21E31">
              <w:rPr>
                <w:lang w:eastAsia="zh-CN"/>
              </w:rPr>
              <w:t>XC</w:t>
            </w:r>
            <w:proofErr w:type="gramEnd"/>
            <w:r w:rsidR="00B21E31">
              <w:rPr>
                <w:lang w:eastAsia="zh-CN"/>
              </w:rPr>
              <w:t>-?</w:t>
            </w:r>
            <w:r w:rsidRPr="00B21E31">
              <w:rPr>
                <w:lang w:eastAsia="zh-CN"/>
              </w:rPr>
              <w:t xml:space="preserve"> BLER </w:t>
            </w:r>
            <w:r w:rsidR="00B21E31" w:rsidRPr="00B21E31">
              <w:rPr>
                <w:lang w:eastAsia="zh-CN"/>
              </w:rPr>
              <w:t>(AC implicit</w:t>
            </w:r>
            <w:r w:rsidR="00B21E31">
              <w:rPr>
                <w:lang w:eastAsia="zh-CN"/>
              </w:rPr>
              <w:t xml:space="preserve"> in BLER results)</w:t>
            </w:r>
          </w:p>
        </w:tc>
      </w:tr>
      <w:tr w:rsidR="00D71A34" w14:paraId="4B880960" w14:textId="77777777">
        <w:tc>
          <w:tcPr>
            <w:tcW w:w="2263" w:type="dxa"/>
          </w:tcPr>
          <w:p w14:paraId="099AC6C6" w14:textId="77777777" w:rsidR="00D71A34" w:rsidRDefault="001A7C9F">
            <w:pPr>
              <w:rPr>
                <w:lang w:eastAsia="zh-CN"/>
              </w:rPr>
            </w:pPr>
            <w:r>
              <w:rPr>
                <w:lang w:eastAsia="zh-CN"/>
              </w:rPr>
              <w:t>Ericsson</w:t>
            </w:r>
          </w:p>
        </w:tc>
        <w:tc>
          <w:tcPr>
            <w:tcW w:w="5670" w:type="dxa"/>
          </w:tcPr>
          <w:p w14:paraId="11C8483D" w14:textId="77777777" w:rsidR="00D71A34" w:rsidRDefault="001A7C9F">
            <w:pPr>
              <w:rPr>
                <w:lang w:eastAsia="zh-CN"/>
              </w:rPr>
            </w:pPr>
            <w:r>
              <w:rPr>
                <w:lang w:eastAsia="zh-CN"/>
              </w:rPr>
              <w:t>PAPR, XC-0 … XC-5, AC-0…AC-5</w:t>
            </w:r>
          </w:p>
        </w:tc>
      </w:tr>
      <w:tr w:rsidR="00D71A34" w14:paraId="13A64C25" w14:textId="77777777">
        <w:tc>
          <w:tcPr>
            <w:tcW w:w="2263" w:type="dxa"/>
          </w:tcPr>
          <w:p w14:paraId="3CDC9113" w14:textId="77777777" w:rsidR="00D71A34" w:rsidRDefault="001A7C9F">
            <w:pPr>
              <w:rPr>
                <w:lang w:eastAsia="zh-CN"/>
              </w:rPr>
            </w:pPr>
            <w:r>
              <w:rPr>
                <w:lang w:eastAsia="zh-CN"/>
              </w:rPr>
              <w:t>ZTE</w:t>
            </w:r>
          </w:p>
        </w:tc>
        <w:tc>
          <w:tcPr>
            <w:tcW w:w="5670" w:type="dxa"/>
          </w:tcPr>
          <w:p w14:paraId="74B660A3" w14:textId="77777777" w:rsidR="00D71A34" w:rsidRDefault="001A7C9F">
            <w:pPr>
              <w:rPr>
                <w:lang w:eastAsia="zh-CN"/>
              </w:rPr>
            </w:pPr>
            <w:r>
              <w:rPr>
                <w:lang w:eastAsia="zh-CN"/>
              </w:rPr>
              <w:t>PAPR, XC-0, AC-0, BLER</w:t>
            </w:r>
          </w:p>
        </w:tc>
      </w:tr>
      <w:tr w:rsidR="00D71A34" w14:paraId="1C94D72D" w14:textId="77777777">
        <w:tc>
          <w:tcPr>
            <w:tcW w:w="2263" w:type="dxa"/>
          </w:tcPr>
          <w:p w14:paraId="6DC3F5E4" w14:textId="77777777" w:rsidR="00D71A34" w:rsidRDefault="001A7C9F">
            <w:pPr>
              <w:rPr>
                <w:lang w:eastAsia="zh-CN"/>
              </w:rPr>
            </w:pPr>
            <w:r>
              <w:rPr>
                <w:lang w:eastAsia="zh-CN"/>
              </w:rPr>
              <w:t>vivo</w:t>
            </w:r>
          </w:p>
        </w:tc>
        <w:tc>
          <w:tcPr>
            <w:tcW w:w="5670" w:type="dxa"/>
          </w:tcPr>
          <w:p w14:paraId="11BD0C7D" w14:textId="77777777" w:rsidR="00D71A34" w:rsidRDefault="001A7C9F">
            <w:pPr>
              <w:rPr>
                <w:lang w:val="sv-SE" w:eastAsia="zh-CN"/>
              </w:rPr>
            </w:pPr>
            <w:r>
              <w:rPr>
                <w:lang w:val="sv-SE" w:eastAsia="zh-CN"/>
              </w:rPr>
              <w:t>PAPR, XC-0…XC-?, AC-0,…,AC-?, BLER, FFlat</w:t>
            </w:r>
          </w:p>
        </w:tc>
      </w:tr>
      <w:tr w:rsidR="00D71A34" w14:paraId="1D92EB4A" w14:textId="77777777">
        <w:tc>
          <w:tcPr>
            <w:tcW w:w="2263" w:type="dxa"/>
          </w:tcPr>
          <w:p w14:paraId="150FA2EE" w14:textId="77777777" w:rsidR="00D71A34" w:rsidRDefault="001A7C9F">
            <w:pPr>
              <w:rPr>
                <w:lang w:val="sv-SE" w:eastAsia="zh-CN"/>
              </w:rPr>
            </w:pPr>
            <w:r>
              <w:rPr>
                <w:lang w:val="sv-SE" w:eastAsia="zh-CN"/>
              </w:rPr>
              <w:t>IITH,...</w:t>
            </w:r>
          </w:p>
        </w:tc>
        <w:tc>
          <w:tcPr>
            <w:tcW w:w="5670" w:type="dxa"/>
          </w:tcPr>
          <w:p w14:paraId="13EA462D" w14:textId="77777777" w:rsidR="00D71A34" w:rsidRDefault="001A7C9F">
            <w:pPr>
              <w:rPr>
                <w:lang w:val="sv-SE" w:eastAsia="zh-CN"/>
              </w:rPr>
            </w:pPr>
            <w:r>
              <w:rPr>
                <w:lang w:val="sv-SE" w:eastAsia="zh-CN"/>
              </w:rPr>
              <w:t>PAPR, BLER, XC-0, AC-0</w:t>
            </w:r>
          </w:p>
        </w:tc>
      </w:tr>
      <w:tr w:rsidR="00D71A34" w14:paraId="006D61C0" w14:textId="77777777">
        <w:tc>
          <w:tcPr>
            <w:tcW w:w="2263" w:type="dxa"/>
          </w:tcPr>
          <w:p w14:paraId="28593F8A" w14:textId="77777777" w:rsidR="00D71A34" w:rsidRDefault="001A7C9F">
            <w:pPr>
              <w:rPr>
                <w:lang w:val="sv-SE" w:eastAsia="zh-CN"/>
              </w:rPr>
            </w:pPr>
            <w:r>
              <w:rPr>
                <w:lang w:val="sv-SE" w:eastAsia="zh-CN"/>
              </w:rPr>
              <w:t>MediaTek</w:t>
            </w:r>
          </w:p>
        </w:tc>
        <w:tc>
          <w:tcPr>
            <w:tcW w:w="5670" w:type="dxa"/>
          </w:tcPr>
          <w:p w14:paraId="02E759D1" w14:textId="77777777" w:rsidR="00D71A34" w:rsidRDefault="001A7C9F">
            <w:pPr>
              <w:rPr>
                <w:lang w:eastAsia="zh-CN"/>
              </w:rPr>
            </w:pPr>
            <w:r>
              <w:rPr>
                <w:lang w:eastAsia="zh-CN"/>
              </w:rPr>
              <w:t>PAPR, XC-0...XC-5, AC-</w:t>
            </w:r>
            <w:proofErr w:type="gramStart"/>
            <w:r>
              <w:rPr>
                <w:lang w:eastAsia="zh-CN"/>
              </w:rPr>
              <w:t>0,...</w:t>
            </w:r>
            <w:proofErr w:type="gramEnd"/>
            <w:r>
              <w:rPr>
                <w:lang w:eastAsia="zh-CN"/>
              </w:rPr>
              <w:t>AC-5</w:t>
            </w:r>
          </w:p>
        </w:tc>
      </w:tr>
      <w:tr w:rsidR="00D71A34" w14:paraId="647E6A62" w14:textId="77777777">
        <w:tc>
          <w:tcPr>
            <w:tcW w:w="2263" w:type="dxa"/>
          </w:tcPr>
          <w:p w14:paraId="7F4BA66A" w14:textId="77777777" w:rsidR="00D71A34" w:rsidRDefault="001A7C9F">
            <w:pPr>
              <w:rPr>
                <w:lang w:eastAsia="zh-CN"/>
              </w:rPr>
            </w:pPr>
            <w:r>
              <w:rPr>
                <w:lang w:eastAsia="zh-CN"/>
              </w:rPr>
              <w:t>Intel</w:t>
            </w:r>
          </w:p>
        </w:tc>
        <w:tc>
          <w:tcPr>
            <w:tcW w:w="5670" w:type="dxa"/>
          </w:tcPr>
          <w:p w14:paraId="143C3308" w14:textId="77777777" w:rsidR="00D71A34" w:rsidRDefault="001A7C9F">
            <w:pPr>
              <w:rPr>
                <w:lang w:eastAsia="zh-CN"/>
              </w:rPr>
            </w:pPr>
            <w:r>
              <w:rPr>
                <w:lang w:eastAsia="zh-CN"/>
              </w:rPr>
              <w:t>PAPR, BLER, XC-all, AC-all</w:t>
            </w:r>
          </w:p>
        </w:tc>
      </w:tr>
      <w:tr w:rsidR="00D71A34" w14:paraId="4DF36667" w14:textId="77777777">
        <w:tc>
          <w:tcPr>
            <w:tcW w:w="2263" w:type="dxa"/>
          </w:tcPr>
          <w:p w14:paraId="60C41F72" w14:textId="77777777" w:rsidR="00D71A34" w:rsidRDefault="001A7C9F">
            <w:pPr>
              <w:rPr>
                <w:lang w:eastAsia="zh-CN"/>
              </w:rPr>
            </w:pPr>
            <w:r>
              <w:rPr>
                <w:lang w:eastAsia="zh-CN"/>
              </w:rPr>
              <w:t>NEC</w:t>
            </w:r>
          </w:p>
        </w:tc>
        <w:tc>
          <w:tcPr>
            <w:tcW w:w="5670" w:type="dxa"/>
          </w:tcPr>
          <w:p w14:paraId="5EF73D31" w14:textId="77777777" w:rsidR="00D71A34" w:rsidRPr="00C8365E" w:rsidRDefault="001A7C9F" w:rsidP="00C8365E">
            <w:pPr>
              <w:rPr>
                <w:rFonts w:eastAsiaTheme="minorEastAsia"/>
                <w:lang w:eastAsia="zh-CN"/>
              </w:rPr>
            </w:pPr>
            <w:r>
              <w:rPr>
                <w:lang w:eastAsia="zh-CN"/>
              </w:rPr>
              <w:t>PAPR, XC-</w:t>
            </w:r>
            <w:r w:rsidR="00C8365E">
              <w:rPr>
                <w:rFonts w:eastAsiaTheme="minorEastAsia" w:hint="eastAsia"/>
                <w:lang w:eastAsia="zh-CN"/>
              </w:rPr>
              <w:t>5, AC-5</w:t>
            </w:r>
          </w:p>
        </w:tc>
      </w:tr>
      <w:tr w:rsidR="00D71A34" w14:paraId="65B750A3" w14:textId="77777777">
        <w:tc>
          <w:tcPr>
            <w:tcW w:w="2263" w:type="dxa"/>
          </w:tcPr>
          <w:p w14:paraId="0DAC62F3" w14:textId="77777777" w:rsidR="00D71A34" w:rsidRDefault="001A7C9F">
            <w:pPr>
              <w:rPr>
                <w:lang w:eastAsia="zh-CN"/>
              </w:rPr>
            </w:pPr>
            <w:r>
              <w:rPr>
                <w:lang w:eastAsia="zh-CN"/>
              </w:rPr>
              <w:t>Nokia</w:t>
            </w:r>
          </w:p>
        </w:tc>
        <w:tc>
          <w:tcPr>
            <w:tcW w:w="5670" w:type="dxa"/>
          </w:tcPr>
          <w:p w14:paraId="295CBC7A" w14:textId="77777777" w:rsidR="00D71A34" w:rsidRDefault="001A7C9F">
            <w:pPr>
              <w:rPr>
                <w:lang w:eastAsia="zh-CN"/>
              </w:rPr>
            </w:pPr>
            <w:r>
              <w:rPr>
                <w:lang w:eastAsia="zh-CN"/>
              </w:rPr>
              <w:t>PAPR, BLER, AC-</w:t>
            </w:r>
            <w:proofErr w:type="gramStart"/>
            <w:r>
              <w:rPr>
                <w:lang w:eastAsia="zh-CN"/>
              </w:rPr>
              <w:t>0,..</w:t>
            </w:r>
            <w:proofErr w:type="gramEnd"/>
            <w:r>
              <w:rPr>
                <w:lang w:eastAsia="zh-CN"/>
              </w:rPr>
              <w:t xml:space="preserve">,AC-2, XC-0, </w:t>
            </w:r>
            <w:proofErr w:type="spellStart"/>
            <w:r>
              <w:rPr>
                <w:lang w:eastAsia="zh-CN"/>
              </w:rPr>
              <w:t>FFlat</w:t>
            </w:r>
            <w:proofErr w:type="spellEnd"/>
          </w:p>
        </w:tc>
      </w:tr>
      <w:tr w:rsidR="00D71A34" w14:paraId="4529FA83" w14:textId="77777777">
        <w:tc>
          <w:tcPr>
            <w:tcW w:w="2263" w:type="dxa"/>
          </w:tcPr>
          <w:p w14:paraId="449D5F85" w14:textId="77777777" w:rsidR="00D71A34" w:rsidRDefault="001A7C9F">
            <w:pPr>
              <w:rPr>
                <w:lang w:eastAsia="zh-CN"/>
              </w:rPr>
            </w:pPr>
            <w:r>
              <w:rPr>
                <w:lang w:eastAsia="zh-CN"/>
              </w:rPr>
              <w:t>Interdigital</w:t>
            </w:r>
          </w:p>
        </w:tc>
        <w:tc>
          <w:tcPr>
            <w:tcW w:w="5670" w:type="dxa"/>
          </w:tcPr>
          <w:p w14:paraId="64665724" w14:textId="77777777" w:rsidR="00D71A34" w:rsidRDefault="001A7C9F">
            <w:pPr>
              <w:rPr>
                <w:bCs/>
                <w:lang w:eastAsia="zh-CN"/>
              </w:rPr>
            </w:pPr>
            <w:proofErr w:type="gramStart"/>
            <w:r>
              <w:rPr>
                <w:bCs/>
                <w:lang w:eastAsia="zh-CN"/>
              </w:rPr>
              <w:t>PAPR,CM</w:t>
            </w:r>
            <w:proofErr w:type="gramEnd"/>
            <w:r>
              <w:rPr>
                <w:bCs/>
                <w:lang w:eastAsia="zh-CN"/>
              </w:rPr>
              <w:t>,XC-all,AC-0,..AC-6</w:t>
            </w:r>
          </w:p>
        </w:tc>
      </w:tr>
      <w:tr w:rsidR="00D71A34" w14:paraId="1D9B5D65" w14:textId="77777777">
        <w:tc>
          <w:tcPr>
            <w:tcW w:w="2263" w:type="dxa"/>
          </w:tcPr>
          <w:p w14:paraId="767C45C8" w14:textId="77777777" w:rsidR="00D71A34" w:rsidRDefault="001A7C9F">
            <w:pPr>
              <w:rPr>
                <w:lang w:eastAsia="zh-CN"/>
              </w:rPr>
            </w:pPr>
            <w:r>
              <w:rPr>
                <w:lang w:eastAsia="zh-CN"/>
              </w:rPr>
              <w:t>Qualcomm</w:t>
            </w:r>
          </w:p>
        </w:tc>
        <w:tc>
          <w:tcPr>
            <w:tcW w:w="5670" w:type="dxa"/>
          </w:tcPr>
          <w:p w14:paraId="188E13D4" w14:textId="77777777" w:rsidR="00D71A34" w:rsidRDefault="001A7C9F">
            <w:pPr>
              <w:rPr>
                <w:lang w:eastAsia="zh-CN"/>
              </w:rPr>
            </w:pPr>
            <w:r>
              <w:rPr>
                <w:lang w:eastAsia="zh-CN"/>
              </w:rPr>
              <w:t>PAPR, AC-</w:t>
            </w:r>
            <w:proofErr w:type="gramStart"/>
            <w:r>
              <w:rPr>
                <w:lang w:eastAsia="zh-CN"/>
              </w:rPr>
              <w:t>0,..</w:t>
            </w:r>
            <w:proofErr w:type="gramEnd"/>
            <w:r>
              <w:rPr>
                <w:lang w:eastAsia="zh-CN"/>
              </w:rPr>
              <w:t>,AC-5,XC-?</w:t>
            </w:r>
          </w:p>
        </w:tc>
      </w:tr>
    </w:tbl>
    <w:p w14:paraId="6C5ABA10" w14:textId="77777777" w:rsidR="00D71A34" w:rsidRDefault="00D71A34">
      <w:pPr>
        <w:rPr>
          <w:lang w:eastAsia="zh-CN"/>
        </w:rPr>
      </w:pPr>
    </w:p>
    <w:p w14:paraId="6FA0F7DD" w14:textId="77777777" w:rsidR="00D71A34" w:rsidRDefault="001A7C9F">
      <w:pPr>
        <w:jc w:val="both"/>
        <w:rPr>
          <w:lang w:eastAsia="zh-CN"/>
        </w:rPr>
      </w:pPr>
      <w:r>
        <w:rPr>
          <w:lang w:eastAsia="zh-CN"/>
        </w:rPr>
        <w:t xml:space="preserve">One observation is that some companies, and in the JP [1], a finite set of lags are considered for XC and AC while other companies consider XC and AC for all lags. This observation can explain why obtained sequences differs largely among companies, simply because different approaches to the optimization have been used. In addition, it seems some companies use time domain channel estimation while others use frequency domain, which also impacts on the preference. </w:t>
      </w:r>
    </w:p>
    <w:p w14:paraId="0D51C376" w14:textId="77777777" w:rsidR="00D71A34" w:rsidRDefault="00D71A34">
      <w:pPr>
        <w:rPr>
          <w:lang w:eastAsia="zh-CN"/>
        </w:rPr>
      </w:pPr>
    </w:p>
    <w:p w14:paraId="14C4482F" w14:textId="77777777" w:rsidR="00D71A34" w:rsidRDefault="001A7C9F">
      <w:pPr>
        <w:pStyle w:val="Heading2"/>
      </w:pPr>
      <w:r>
        <w:t>Length 30 or larger</w:t>
      </w:r>
    </w:p>
    <w:p w14:paraId="56AAB567" w14:textId="25AD5863" w:rsidR="00095A00" w:rsidRDefault="001A7C9F">
      <w:pPr>
        <w:rPr>
          <w:lang w:val="en-GB" w:eastAsia="zh-CN"/>
        </w:rPr>
      </w:pPr>
      <w:r>
        <w:rPr>
          <w:lang w:val="en-GB" w:eastAsia="zh-CN"/>
        </w:rPr>
        <w:t xml:space="preserve">In [2], there is a proposal to use semi-statically configured DMRS sequences for length 30 or larger. </w:t>
      </w:r>
      <w:r w:rsidR="00095A00">
        <w:rPr>
          <w:lang w:val="en-GB" w:eastAsia="zh-CN"/>
        </w:rPr>
        <w:t xml:space="preserve">Nokia </w:t>
      </w:r>
      <w:r w:rsidR="00704AA8">
        <w:rPr>
          <w:lang w:val="en-GB" w:eastAsia="zh-CN"/>
        </w:rPr>
        <w:t xml:space="preserve">propose to use CGS for up to length 48, hence for length longer than </w:t>
      </w:r>
      <w:r w:rsidR="00745F16">
        <w:rPr>
          <w:lang w:val="en-GB" w:eastAsia="zh-CN"/>
        </w:rPr>
        <w:t xml:space="preserve">45 the Gold sequence should be used (captured in Proposal 6 below). </w:t>
      </w:r>
    </w:p>
    <w:p w14:paraId="4906F32E" w14:textId="77777777" w:rsidR="00095A00" w:rsidRDefault="00095A00">
      <w:pPr>
        <w:rPr>
          <w:lang w:val="en-GB" w:eastAsia="zh-CN"/>
        </w:rPr>
      </w:pPr>
    </w:p>
    <w:p w14:paraId="4911DD09" w14:textId="07368B3A" w:rsidR="00D71A34" w:rsidRDefault="001A7C9F">
      <w:pPr>
        <w:rPr>
          <w:lang w:val="en-GB" w:eastAsia="zh-CN"/>
        </w:rPr>
      </w:pPr>
      <w:r>
        <w:rPr>
          <w:lang w:val="en-GB" w:eastAsia="zh-CN"/>
        </w:rPr>
        <w:t xml:space="preserve">The </w:t>
      </w:r>
      <w:r w:rsidR="00745F16">
        <w:rPr>
          <w:lang w:val="en-GB" w:eastAsia="zh-CN"/>
        </w:rPr>
        <w:t xml:space="preserve">main </w:t>
      </w:r>
      <w:r>
        <w:rPr>
          <w:lang w:val="en-GB" w:eastAsia="zh-CN"/>
        </w:rPr>
        <w:t>proposal is:</w:t>
      </w:r>
    </w:p>
    <w:p w14:paraId="4D597152" w14:textId="77777777" w:rsidR="00D71A34" w:rsidRDefault="00D71A34">
      <w:pPr>
        <w:rPr>
          <w:lang w:val="en-GB" w:eastAsia="zh-CN"/>
        </w:rPr>
      </w:pPr>
    </w:p>
    <w:p w14:paraId="7B5D2277" w14:textId="77777777" w:rsidR="00D71A34" w:rsidRDefault="001A7C9F">
      <w:pPr>
        <w:pStyle w:val="Proposal"/>
      </w:pPr>
      <w:r>
        <w:t xml:space="preserve">For length 30 or larger DMRS for </w:t>
      </w:r>
      <m:oMath>
        <m:r>
          <m:rPr>
            <m:sty m:val="bi"/>
          </m:rPr>
          <w:rPr>
            <w:rFonts w:ascii="Cambria Math" w:hAnsi="Cambria Math"/>
          </w:rPr>
          <m:t>π</m:t>
        </m:r>
      </m:oMath>
      <w:r>
        <w:t xml:space="preserve">/2 BPSK modulation for PUSCH/PUCCH, NR Rel-16 reuse Rel-15 Gold sequence generator and DMRS initialization method for CP-OFDM. </w:t>
      </w:r>
      <w:proofErr w:type="gramStart"/>
      <w:r>
        <w:t>In particular, Rel-16</w:t>
      </w:r>
      <w:proofErr w:type="gramEnd"/>
      <w:r>
        <w:t xml:space="preserve"> Gold sequence generator for length 30 or larger DMRS for </w:t>
      </w:r>
      <m:oMath>
        <m:r>
          <m:rPr>
            <m:sty m:val="bi"/>
          </m:rPr>
          <w:rPr>
            <w:rFonts w:ascii="Cambria Math" w:hAnsi="Cambria Math"/>
          </w:rPr>
          <m:t>π</m:t>
        </m:r>
      </m:oMath>
      <w:r>
        <w:t>/2 BPSK modulation for PUSCH/PUCCH shall be initialized with</w:t>
      </w:r>
    </w:p>
    <w:p w14:paraId="3F001A9A" w14:textId="77777777" w:rsidR="00D71A34" w:rsidRDefault="00782C1D">
      <w:pPr>
        <w:pStyle w:val="Proposal"/>
        <w:numPr>
          <w:ilvl w:val="0"/>
          <w:numId w:val="0"/>
        </w:numPr>
        <w:ind w:left="1304"/>
      </w:pPr>
      <m:oMathPara>
        <m:oMath>
          <m:sSub>
            <m:sSubPr>
              <m:ctrlPr>
                <w:rPr>
                  <w:rFonts w:ascii="Cambria Math" w:hAnsi="Cambria Math"/>
                </w:rPr>
              </m:ctrlPr>
            </m:sSubPr>
            <m:e>
              <m:r>
                <m:rPr>
                  <m:sty m:val="bi"/>
                </m:rPr>
                <w:rPr>
                  <w:rFonts w:ascii="Cambria Math" w:hAnsi="Cambria Math"/>
                </w:rPr>
                <m:t>c</m:t>
              </m:r>
            </m:e>
            <m:sub>
              <m:r>
                <m:rPr>
                  <m:sty m:val="b"/>
                </m:rPr>
                <w:rPr>
                  <w:rFonts w:ascii="Cambria Math" w:hAnsi="Cambria Math"/>
                </w:rPr>
                <m:t>init</m:t>
              </m:r>
            </m:sub>
          </m:sSub>
          <m:r>
            <m:rPr>
              <m:sty m:val="b"/>
            </m:rPr>
            <w:rPr>
              <w:rFonts w:ascii="Cambria Math" w:hAnsi="Cambria Math"/>
            </w:rPr>
            <m:t>=</m:t>
          </m:r>
          <m:d>
            <m:dPr>
              <m:ctrlPr>
                <w:rPr>
                  <w:rFonts w:ascii="Cambria Math" w:hAnsi="Cambria Math"/>
                </w:rPr>
              </m:ctrlPr>
            </m:dPr>
            <m:e>
              <m:sSup>
                <m:sSupPr>
                  <m:ctrlPr>
                    <w:rPr>
                      <w:rFonts w:ascii="Cambria Math" w:hAnsi="Cambria Math"/>
                    </w:rPr>
                  </m:ctrlPr>
                </m:sSupPr>
                <m:e>
                  <m:r>
                    <m:rPr>
                      <m:sty m:val="b"/>
                    </m:rPr>
                    <w:rPr>
                      <w:rFonts w:ascii="Cambria Math" w:hAnsi="Cambria Math"/>
                    </w:rPr>
                    <m:t>2</m:t>
                  </m:r>
                </m:e>
                <m:sup>
                  <m:r>
                    <m:rPr>
                      <m:sty m:val="b"/>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slot</m:t>
                      </m:r>
                    </m:sup>
                  </m:sSubSup>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s,f</m:t>
                      </m:r>
                    </m:sub>
                    <m:sup>
                      <m:r>
                        <m:rPr>
                          <m:sty m:val="bi"/>
                        </m:rPr>
                        <w:rPr>
                          <w:rFonts w:ascii="Cambria Math" w:hAnsi="Cambria Math"/>
                        </w:rPr>
                        <m:t>μ</m:t>
                      </m:r>
                    </m:sup>
                  </m:sSubSup>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hAnsi="Cambria Math"/>
                    </w:rPr>
                  </m:ctrlPr>
                </m:dPr>
                <m:e>
                  <m:r>
                    <m:rPr>
                      <m:sty m:val="b"/>
                    </m:rPr>
                    <w:rPr>
                      <w:rFonts w:ascii="Cambria Math" w:hAnsi="Cambria Math"/>
                    </w:rPr>
                    <m:t>2</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ID</m:t>
                      </m:r>
                    </m:sub>
                    <m:sup>
                      <m:sSub>
                        <m:sSubPr>
                          <m:ctrlPr>
                            <w:rPr>
                              <w:rFonts w:ascii="Cambria Math" w:hAnsi="Cambria Math"/>
                            </w:rPr>
                          </m:ctrlPr>
                        </m:sSubPr>
                        <m:e>
                          <m:r>
                            <m:rPr>
                              <m:sty m:val="bi"/>
                            </m:rPr>
                            <w:rPr>
                              <w:rFonts w:ascii="Cambria Math" w:hAnsi="Cambria Math"/>
                            </w:rPr>
                            <m:t>n</m:t>
                          </m:r>
                        </m:e>
                        <m:sub>
                          <m:r>
                            <m:rPr>
                              <m:sty m:val="b"/>
                            </m:rPr>
                            <w:rPr>
                              <w:rFonts w:ascii="Cambria Math" w:hAnsi="Cambria Math"/>
                            </w:rPr>
                            <m:t>SCID</m:t>
                          </m:r>
                        </m:sub>
                      </m:sSub>
                    </m:sup>
                  </m:sSubSup>
                  <m:r>
                    <m:rPr>
                      <m:sty m:val="b"/>
                    </m:rPr>
                    <w:rPr>
                      <w:rFonts w:ascii="Cambria Math" w:hAnsi="Cambria Math"/>
                    </w:rPr>
                    <m:t>+1</m:t>
                  </m:r>
                </m:e>
              </m:d>
              <m:r>
                <m:rPr>
                  <m:sty m:val="b"/>
                </m:rPr>
                <w:rPr>
                  <w:rFonts w:ascii="Cambria Math" w:hAnsi="Cambria Math"/>
                </w:rPr>
                <m:t>+2</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ID</m:t>
                  </m:r>
                </m:sub>
                <m:sup>
                  <m:sSub>
                    <m:sSubPr>
                      <m:ctrlPr>
                        <w:rPr>
                          <w:rFonts w:ascii="Cambria Math" w:hAnsi="Cambria Math"/>
                        </w:rPr>
                      </m:ctrlPr>
                    </m:sSubPr>
                    <m:e>
                      <m:r>
                        <m:rPr>
                          <m:sty m:val="bi"/>
                        </m:rPr>
                        <w:rPr>
                          <w:rFonts w:ascii="Cambria Math" w:hAnsi="Cambria Math"/>
                        </w:rPr>
                        <m:t>n</m:t>
                      </m:r>
                    </m:e>
                    <m:sub>
                      <m:r>
                        <m:rPr>
                          <m:sty m:val="b"/>
                        </m:rPr>
                        <w:rPr>
                          <w:rFonts w:ascii="Cambria Math" w:hAnsi="Cambria Math"/>
                        </w:rPr>
                        <m:t>SCID</m:t>
                      </m:r>
                    </m:sub>
                  </m:sSub>
                </m:sup>
              </m:sSubSup>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
                    </m:rPr>
                    <w:rPr>
                      <w:rFonts w:ascii="Cambria Math" w:hAnsi="Cambria Math"/>
                    </w:rPr>
                    <m:t>SCID</m:t>
                  </m:r>
                </m:sub>
              </m:sSub>
            </m:e>
          </m:d>
          <m:r>
            <m:rPr>
              <m:sty m:val="b"/>
            </m:rPr>
            <w:rPr>
              <w:rFonts w:ascii="Cambria Math" w:hAnsi="Cambria Math"/>
            </w:rPr>
            <m:t xml:space="preserve"> mod </m:t>
          </m:r>
          <m:sSup>
            <m:sSupPr>
              <m:ctrlPr>
                <w:rPr>
                  <w:rFonts w:ascii="Cambria Math" w:hAnsi="Cambria Math"/>
                </w:rPr>
              </m:ctrlPr>
            </m:sSupPr>
            <m:e>
              <m:r>
                <m:rPr>
                  <m:sty m:val="b"/>
                </m:rPr>
                <w:rPr>
                  <w:rFonts w:ascii="Cambria Math" w:hAnsi="Cambria Math"/>
                </w:rPr>
                <m:t>2</m:t>
              </m:r>
            </m:e>
            <m:sup>
              <m:r>
                <m:rPr>
                  <m:sty m:val="b"/>
                </m:rPr>
                <w:rPr>
                  <w:rFonts w:ascii="Cambria Math" w:hAnsi="Cambria Math"/>
                </w:rPr>
                <m:t>31</m:t>
              </m:r>
            </m:sup>
          </m:sSup>
        </m:oMath>
      </m:oMathPara>
    </w:p>
    <w:p w14:paraId="02096B07" w14:textId="77777777" w:rsidR="00D71A34" w:rsidRDefault="001A7C9F">
      <w:pPr>
        <w:pStyle w:val="Proposal"/>
        <w:numPr>
          <w:ilvl w:val="0"/>
          <w:numId w:val="0"/>
        </w:numPr>
        <w:ind w:left="1304"/>
      </w:pPr>
      <w:r>
        <w:t xml:space="preserve">where  </w:t>
      </w:r>
      <m:oMath>
        <m:sSub>
          <m:sSubPr>
            <m:ctrlPr>
              <w:rPr>
                <w:rFonts w:ascii="Cambria Math" w:hAnsi="Cambria Math"/>
              </w:rPr>
            </m:ctrlPr>
          </m:sSubPr>
          <m:e>
            <m:r>
              <m:rPr>
                <m:sty m:val="bi"/>
              </m:rPr>
              <w:rPr>
                <w:rFonts w:ascii="Cambria Math" w:hAnsi="Cambria Math"/>
              </w:rPr>
              <m:t>n</m:t>
            </m:r>
          </m:e>
          <m:sub>
            <m:r>
              <m:rPr>
                <m:nor/>
              </m:rPr>
              <w:rPr>
                <w:rFonts w:ascii="Cambria Math" w:hAnsi="Cambria Math"/>
              </w:rPr>
              <m:t>SCID</m:t>
            </m:r>
          </m:sub>
        </m:sSub>
        <m:r>
          <m:rPr>
            <m:sty m:val="b"/>
          </m:rPr>
          <w:rPr>
            <w:rFonts w:ascii="Cambria Math" w:hAnsi="Cambria Math"/>
          </w:rPr>
          <m:t>=0</m:t>
        </m:r>
      </m:oMath>
      <w:r>
        <w:t xml:space="preserve"> is used.</w:t>
      </w:r>
    </w:p>
    <w:p w14:paraId="3E5BA04B" w14:textId="77777777" w:rsidR="00D71A34" w:rsidRDefault="00D71A34">
      <w:pPr>
        <w:rPr>
          <w:lang w:eastAsia="zh-CN"/>
        </w:rPr>
      </w:pPr>
    </w:p>
    <w:p w14:paraId="5C21324A" w14:textId="5287DC47" w:rsidR="00D71A34" w:rsidRDefault="001A7C9F">
      <w:pPr>
        <w:rPr>
          <w:lang w:eastAsia="zh-CN"/>
        </w:rPr>
      </w:pPr>
      <w:r>
        <w:rPr>
          <w:lang w:eastAsia="zh-CN"/>
        </w:rPr>
        <w:t>In [3] it is instead proposed to allow for dynamic point selection,</w:t>
      </w:r>
      <w:r w:rsidR="00745F16">
        <w:rPr>
          <w:lang w:eastAsia="zh-CN"/>
        </w:rPr>
        <w:t xml:space="preserve"> </w:t>
      </w:r>
      <w:r>
        <w:rPr>
          <w:lang w:eastAsia="zh-CN"/>
        </w:rPr>
        <w:t>the proposal is:</w:t>
      </w:r>
    </w:p>
    <w:p w14:paraId="009337F3" w14:textId="77777777" w:rsidR="00D71A34" w:rsidRDefault="00D71A34">
      <w:pPr>
        <w:rPr>
          <w:lang w:eastAsia="zh-CN"/>
        </w:rPr>
      </w:pPr>
    </w:p>
    <w:p w14:paraId="2AD60A72" w14:textId="77777777" w:rsidR="00D71A34" w:rsidRDefault="001A7C9F">
      <w:pPr>
        <w:pStyle w:val="Proposal"/>
        <w:rPr>
          <w:b w:val="0"/>
          <w:i/>
        </w:rPr>
      </w:pPr>
      <w:r>
        <w:rPr>
          <w:rStyle w:val="ProposalChar"/>
          <w:b/>
        </w:rPr>
        <w:t xml:space="preserve">Adopt proposal 3 modified so that </w:t>
      </w:r>
      <m:oMath>
        <m:sSub>
          <m:sSubPr>
            <m:ctrlPr>
              <w:rPr>
                <w:rStyle w:val="ProposalChar"/>
                <w:rFonts w:ascii="Cambria Math"/>
                <w:b/>
                <w:bCs/>
                <w:i/>
              </w:rPr>
            </m:ctrlPr>
          </m:sSubPr>
          <m:e>
            <m:r>
              <m:rPr>
                <m:sty m:val="bi"/>
              </m:rPr>
              <w:rPr>
                <w:rStyle w:val="ProposalChar"/>
                <w:rFonts w:ascii="Cambria Math"/>
              </w:rPr>
              <m:t>n</m:t>
            </m:r>
          </m:e>
          <m:sub>
            <m:r>
              <m:rPr>
                <m:nor/>
              </m:rPr>
              <w:rPr>
                <w:rStyle w:val="ProposalChar"/>
                <w:rFonts w:ascii="Cambria Math"/>
                <w:b/>
                <w:bCs/>
              </w:rPr>
              <m:t>SCID</m:t>
            </m:r>
            <m:ctrlPr>
              <w:rPr>
                <w:rStyle w:val="ProposalChar"/>
                <w:rFonts w:ascii="Cambria Math"/>
                <w:b/>
                <w:bCs/>
              </w:rPr>
            </m:ctrlPr>
          </m:sub>
        </m:sSub>
        <m:r>
          <m:rPr>
            <m:sty m:val="bi"/>
          </m:rPr>
          <w:rPr>
            <w:rStyle w:val="ProposalChar"/>
            <w:rFonts w:ascii="Cambria Math" w:hAnsi="Cambria Math" w:cs="Cambria Math"/>
          </w:rPr>
          <m:t>∈</m:t>
        </m:r>
        <m:r>
          <m:rPr>
            <m:sty m:val="bi"/>
          </m:rPr>
          <w:rPr>
            <w:rStyle w:val="ProposalChar"/>
            <w:rFonts w:ascii="Cambria Math"/>
          </w:rPr>
          <m:t>{0,1}</m:t>
        </m:r>
      </m:oMath>
      <w:r>
        <w:rPr>
          <w:rStyle w:val="ProposalChar"/>
          <w:b/>
        </w:rPr>
        <w:t xml:space="preserve"> is signalled in DCI </w:t>
      </w:r>
    </w:p>
    <w:p w14:paraId="705B6E7C" w14:textId="77777777" w:rsidR="00D71A34" w:rsidRDefault="001A7C9F">
      <w:pPr>
        <w:rPr>
          <w:lang w:eastAsia="zh-CN"/>
        </w:rPr>
      </w:pPr>
      <w:r>
        <w:rPr>
          <w:lang w:eastAsia="zh-CN"/>
        </w:rPr>
        <w:t xml:space="preserve"> </w:t>
      </w:r>
    </w:p>
    <w:p w14:paraId="7EAA83CA" w14:textId="77777777" w:rsidR="00D71A34" w:rsidRDefault="001A7C9F">
      <w:pPr>
        <w:rPr>
          <w:lang w:eastAsia="zh-CN"/>
        </w:rPr>
      </w:pPr>
      <w:r>
        <w:rPr>
          <w:lang w:eastAsia="zh-CN"/>
        </w:rPr>
        <w:t>Alternatively, [10] provides a different formula</w:t>
      </w:r>
    </w:p>
    <w:p w14:paraId="6E8EE4D3" w14:textId="77777777" w:rsidR="00D71A34" w:rsidRDefault="00D71A34">
      <w:pPr>
        <w:rPr>
          <w:lang w:eastAsia="zh-CN"/>
        </w:rPr>
      </w:pPr>
    </w:p>
    <w:p w14:paraId="7AED6A03" w14:textId="77777777" w:rsidR="00D71A34" w:rsidRDefault="001A7C9F">
      <w:pPr>
        <w:pStyle w:val="Proposal"/>
        <w:rPr>
          <w:rFonts w:eastAsiaTheme="minorEastAsia"/>
          <w:lang w:val="en-GB" w:eastAsia="zh-CN"/>
        </w:rPr>
      </w:pPr>
      <w:r>
        <w:rPr>
          <w:rFonts w:eastAsiaTheme="minorEastAsia" w:hint="eastAsia"/>
          <w:lang w:eastAsia="zh-CN"/>
        </w:rPr>
        <w:t xml:space="preserve">For DMRS with length 6, 12, 18, 24, there is no sequence hopping supported. And for DMRS with length &gt;=30, sequence generator is initialized with </w:t>
      </w:r>
      <m:oMath>
        <m:sSub>
          <m:sSubPr>
            <m:ctrlPr>
              <w:rPr>
                <w:rFonts w:ascii="Cambria Math" w:hAnsi="Cambria Math"/>
              </w:rPr>
            </m:ctrlPr>
          </m:sSubPr>
          <m:e>
            <m:r>
              <m:rPr>
                <m:sty m:val="bi"/>
              </m:rPr>
              <w:rPr>
                <w:rFonts w:ascii="Cambria Math" w:hAnsi="Cambria Math"/>
              </w:rPr>
              <m:t>c</m:t>
            </m:r>
          </m:e>
          <m:sub>
            <m:r>
              <m:rPr>
                <m:sty m:val="bi"/>
              </m:rPr>
              <w:rPr>
                <w:rFonts w:ascii="Cambria Math" w:hAnsi="Cambria Math"/>
              </w:rPr>
              <m:t>init</m:t>
            </m:r>
          </m:sub>
        </m:sSub>
        <m:r>
          <m:rPr>
            <m:sty m:val="b"/>
          </m:rPr>
          <w:rPr>
            <w:rFonts w:ascii="Cambria Math" w:hAnsi="Cambria Math"/>
          </w:rPr>
          <m:t>=</m:t>
        </m:r>
        <m:d>
          <m:dPr>
            <m:ctrlPr>
              <w:rPr>
                <w:rFonts w:ascii="Cambria Math" w:hAnsi="Cambria Math"/>
              </w:rPr>
            </m:ctrlPr>
          </m:dPr>
          <m:e>
            <m:sSup>
              <m:sSupPr>
                <m:ctrlPr>
                  <w:rPr>
                    <w:rFonts w:ascii="Cambria Math" w:hAnsi="Cambria Math"/>
                  </w:rPr>
                </m:ctrlPr>
              </m:sSupPr>
              <m:e>
                <m:r>
                  <m:rPr>
                    <m:sty m:val="b"/>
                  </m:rPr>
                  <w:rPr>
                    <w:rFonts w:ascii="Cambria Math" w:hAnsi="Cambria Math"/>
                  </w:rPr>
                  <m:t>2</m:t>
                </m:r>
              </m:e>
              <m:sup>
                <m:r>
                  <m:rPr>
                    <m:sty m:val="b"/>
                  </m:rPr>
                  <w:rPr>
                    <w:rFonts w:ascii="Cambria Math" w:hAnsi="Cambria Math"/>
                  </w:rPr>
                  <m:t>11</m:t>
                </m:r>
              </m:sup>
            </m:sSup>
            <m:d>
              <m:dPr>
                <m:ctrlPr>
                  <w:rPr>
                    <w:rFonts w:ascii="Cambria Math" w:hAnsi="Cambria Math"/>
                  </w:rPr>
                </m:ctrlPr>
              </m:dPr>
              <m:e>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slot</m:t>
                    </m:r>
                  </m:sup>
                </m:sSubSup>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m:t>
                    </m:r>
                    <m:r>
                      <m:rPr>
                        <m:sty m:val="b"/>
                      </m:rPr>
                      <w:rPr>
                        <w:rFonts w:ascii="Cambria Math" w:hAnsi="Cambria Math"/>
                      </w:rPr>
                      <m:t>,</m:t>
                    </m:r>
                    <m:r>
                      <m:rPr>
                        <m:sty m:val="bi"/>
                      </m:rPr>
                      <w:rPr>
                        <w:rFonts w:ascii="Cambria Math" w:hAnsi="Cambria Math"/>
                      </w:rPr>
                      <m:t>f</m:t>
                    </m:r>
                  </m:sub>
                  <m:sup>
                    <m:r>
                      <m:rPr>
                        <m:sty m:val="bi"/>
                      </m:rPr>
                      <w:rPr>
                        <w:rFonts w:ascii="Cambria Math" w:hAnsi="Cambria Math"/>
                      </w:rPr>
                      <m:t>μ</m:t>
                    </m:r>
                  </m:sup>
                </m:sSubSup>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hAnsi="Cambria Math"/>
                  </w:rPr>
                </m:ctrlPr>
              </m:dPr>
              <m:e>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RS</m:t>
                    </m:r>
                  </m:sup>
                </m:sSubSup>
                <m:r>
                  <m:rPr>
                    <m:sty m:val="b"/>
                  </m:rPr>
                  <w:rPr>
                    <w:rFonts w:ascii="Cambria Math" w:hAnsi="Cambria Math"/>
                  </w:rPr>
                  <m:t>+1</m:t>
                </m:r>
              </m:e>
            </m:d>
            <m:r>
              <m:rPr>
                <m:sty m:val="b"/>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RS</m:t>
                </m:r>
              </m:sup>
            </m:sSubSup>
          </m:e>
        </m:d>
        <m:r>
          <m:rPr>
            <m:sty m:val="bi"/>
          </m:rPr>
          <w:rPr>
            <w:rFonts w:ascii="Cambria Math" w:hAnsi="Cambria Math"/>
          </w:rPr>
          <m:t>mod</m:t>
        </m:r>
        <m:r>
          <m:rPr>
            <m:sty m:val="b"/>
          </m:rPr>
          <w:rPr>
            <w:rFonts w:ascii="Cambria Math" w:hAnsi="Cambria Math"/>
          </w:rPr>
          <m:t xml:space="preserve"> </m:t>
        </m:r>
        <m:sSup>
          <m:sSupPr>
            <m:ctrlPr>
              <w:rPr>
                <w:rFonts w:ascii="Cambria Math" w:hAnsi="Cambria Math"/>
              </w:rPr>
            </m:ctrlPr>
          </m:sSupPr>
          <m:e>
            <m:r>
              <m:rPr>
                <m:sty m:val="b"/>
              </m:rPr>
              <w:rPr>
                <w:rFonts w:ascii="Cambria Math" w:hAnsi="Cambria Math"/>
              </w:rPr>
              <m:t>2</m:t>
            </m:r>
          </m:e>
          <m:sup>
            <m:r>
              <m:rPr>
                <m:sty m:val="b"/>
              </m:rPr>
              <w:rPr>
                <w:rFonts w:ascii="Cambria Math" w:hAnsi="Cambria Math"/>
              </w:rPr>
              <m:t>31</m:t>
            </m:r>
          </m:sup>
        </m:sSup>
      </m:oMath>
      <w:r>
        <w:rPr>
          <w:rFonts w:eastAsiaTheme="minorEastAsia" w:hint="eastAsia"/>
          <w:lang w:eastAsia="zh-CN"/>
        </w:rPr>
        <w:t>，</w:t>
      </w:r>
      <w:r>
        <w:rPr>
          <w:rFonts w:eastAsiaTheme="minorEastAsia" w:hint="eastAsia"/>
          <w:lang w:eastAsia="zh-CN"/>
        </w:rPr>
        <w:t>and there is no sequence and group hopping</w:t>
      </w:r>
      <w:r>
        <w:rPr>
          <w:rFonts w:eastAsiaTheme="minorEastAsia"/>
          <w:lang w:eastAsia="zh-CN"/>
        </w:rPr>
        <w:t xml:space="preserve"> and </w:t>
      </w:r>
      <w:r>
        <w:rPr>
          <w:rFonts w:eastAsiaTheme="minorEastAsia" w:hint="eastAsia"/>
          <w:lang w:val="en-GB" w:eastAsia="zh-CN"/>
        </w:rPr>
        <w:t xml:space="preserve">where </w:t>
      </w:r>
      <m:oMath>
        <m:sSubSup>
          <m:sSubSupPr>
            <m:ctrlPr>
              <w:rPr>
                <w:rFonts w:ascii="Cambria Math" w:eastAsiaTheme="minorEastAsia" w:hAnsi="Cambria Math"/>
                <w:i/>
                <w:lang w:val="en-GB" w:eastAsia="zh-CN"/>
              </w:rPr>
            </m:ctrlPr>
          </m:sSubSupPr>
          <m:e>
            <m:r>
              <m:rPr>
                <m:sty m:val="bi"/>
              </m:rPr>
              <w:rPr>
                <w:rFonts w:ascii="Cambria Math" w:eastAsiaTheme="minorEastAsia" w:hAnsi="Cambria Math"/>
                <w:lang w:val="en-GB" w:eastAsia="zh-CN"/>
              </w:rPr>
              <m:t>n</m:t>
            </m:r>
          </m:e>
          <m:sub>
            <m:r>
              <m:rPr>
                <m:sty m:val="b"/>
              </m:rPr>
              <w:rPr>
                <w:rFonts w:ascii="Cambria Math" w:eastAsiaTheme="minorEastAsia" w:hAnsi="Cambria Math"/>
                <w:lang w:val="en-GB" w:eastAsia="zh-CN"/>
              </w:rPr>
              <m:t>ID</m:t>
            </m:r>
          </m:sub>
          <m:sup>
            <m:r>
              <m:rPr>
                <m:sty m:val="b"/>
              </m:rPr>
              <w:rPr>
                <w:rFonts w:ascii="Cambria Math" w:eastAsiaTheme="minorEastAsia" w:hAnsi="Cambria Math"/>
                <w:lang w:val="en-GB" w:eastAsia="zh-CN"/>
              </w:rPr>
              <m:t>RS</m:t>
            </m:r>
          </m:sup>
        </m:sSubSup>
        <m:r>
          <m:rPr>
            <m:sty m:val="bi"/>
          </m:rPr>
          <w:rPr>
            <w:rFonts w:ascii="Cambria Math" w:eastAsiaTheme="minorEastAsia" w:hAnsi="Cambria Math"/>
            <w:lang w:val="en-GB" w:eastAsia="zh-CN"/>
          </w:rPr>
          <m:t>=</m:t>
        </m:r>
        <m:sSubSup>
          <m:sSubSupPr>
            <m:ctrlPr>
              <w:rPr>
                <w:rFonts w:ascii="Cambria Math" w:eastAsiaTheme="minorEastAsia" w:hAnsi="Cambria Math"/>
                <w:i/>
                <w:lang w:val="en-GB" w:eastAsia="zh-CN"/>
              </w:rPr>
            </m:ctrlPr>
          </m:sSubSupPr>
          <m:e>
            <m:r>
              <m:rPr>
                <m:sty m:val="bi"/>
              </m:rPr>
              <w:rPr>
                <w:rFonts w:ascii="Cambria Math" w:eastAsiaTheme="minorEastAsia" w:hAnsi="Cambria Math"/>
                <w:lang w:val="en-GB" w:eastAsia="zh-CN"/>
              </w:rPr>
              <m:t>n</m:t>
            </m:r>
          </m:e>
          <m:sub>
            <m:r>
              <m:rPr>
                <m:sty m:val="b"/>
              </m:rPr>
              <w:rPr>
                <w:rFonts w:ascii="Cambria Math" w:eastAsiaTheme="minorEastAsia" w:hAnsi="Cambria Math"/>
                <w:lang w:val="en-GB" w:eastAsia="zh-CN"/>
              </w:rPr>
              <m:t>ID</m:t>
            </m:r>
          </m:sub>
          <m:sup>
            <m:r>
              <m:rPr>
                <m:sty m:val="b"/>
              </m:rPr>
              <w:rPr>
                <w:rFonts w:ascii="Cambria Math" w:eastAsiaTheme="minorEastAsia" w:hAnsi="Cambria Math"/>
                <w:lang w:val="en-GB" w:eastAsia="zh-CN"/>
              </w:rPr>
              <m:t>PUSCH</m:t>
            </m:r>
          </m:sup>
        </m:sSubSup>
      </m:oMath>
      <w:r>
        <w:rPr>
          <w:rFonts w:eastAsiaTheme="minorEastAsia"/>
          <w:lang w:val="en-GB" w:eastAsia="zh-CN"/>
        </w:rPr>
        <w:t xml:space="preserve"> if </w:t>
      </w:r>
      <m:oMath>
        <m:sSubSup>
          <m:sSubSupPr>
            <m:ctrlPr>
              <w:rPr>
                <w:rFonts w:ascii="Cambria Math" w:eastAsiaTheme="minorEastAsia" w:hAnsi="Cambria Math"/>
                <w:i/>
                <w:lang w:val="en-GB" w:eastAsia="zh-CN"/>
              </w:rPr>
            </m:ctrlPr>
          </m:sSubSupPr>
          <m:e>
            <m:r>
              <m:rPr>
                <m:sty m:val="bi"/>
              </m:rPr>
              <w:rPr>
                <w:rFonts w:ascii="Cambria Math" w:eastAsiaTheme="minorEastAsia" w:hAnsi="Cambria Math"/>
                <w:lang w:val="en-GB" w:eastAsia="zh-CN"/>
              </w:rPr>
              <m:t>n</m:t>
            </m:r>
          </m:e>
          <m:sub>
            <m:r>
              <m:rPr>
                <m:sty m:val="b"/>
              </m:rPr>
              <w:rPr>
                <w:rFonts w:ascii="Cambria Math" w:eastAsiaTheme="minorEastAsia" w:hAnsi="Cambria Math"/>
                <w:lang w:val="en-GB" w:eastAsia="zh-CN"/>
              </w:rPr>
              <m:t>ID</m:t>
            </m:r>
          </m:sub>
          <m:sup>
            <m:r>
              <m:rPr>
                <m:sty m:val="b"/>
              </m:rPr>
              <w:rPr>
                <w:rFonts w:ascii="Cambria Math" w:eastAsiaTheme="minorEastAsia" w:hAnsi="Cambria Math"/>
                <w:lang w:val="en-GB" w:eastAsia="zh-CN"/>
              </w:rPr>
              <m:t>PUSCH</m:t>
            </m:r>
          </m:sup>
        </m:sSubSup>
      </m:oMath>
      <w:r>
        <w:rPr>
          <w:rFonts w:eastAsiaTheme="minorEastAsia"/>
          <w:lang w:val="en-GB" w:eastAsia="zh-CN"/>
        </w:rPr>
        <w:t xml:space="preserve"> is configured by the higher-layer parameter </w:t>
      </w:r>
      <w:proofErr w:type="spellStart"/>
      <w:r>
        <w:rPr>
          <w:rFonts w:eastAsiaTheme="minorEastAsia"/>
          <w:i/>
          <w:lang w:val="en-GB" w:eastAsia="zh-CN"/>
        </w:rPr>
        <w:t>nPUSCH</w:t>
      </w:r>
      <w:proofErr w:type="spellEnd"/>
      <w:r>
        <w:rPr>
          <w:rFonts w:eastAsiaTheme="minorEastAsia"/>
          <w:i/>
          <w:lang w:val="en-GB" w:eastAsia="zh-CN"/>
        </w:rPr>
        <w:t xml:space="preserve">-Identity </w:t>
      </w:r>
      <w:r>
        <w:rPr>
          <w:rFonts w:eastAsiaTheme="minorEastAsia"/>
          <w:lang w:val="en-GB" w:eastAsia="zh-CN"/>
        </w:rPr>
        <w:t xml:space="preserve">in the </w:t>
      </w:r>
      <w:r>
        <w:rPr>
          <w:rFonts w:eastAsiaTheme="minorEastAsia"/>
          <w:i/>
          <w:lang w:val="en-GB" w:eastAsia="zh-CN"/>
        </w:rPr>
        <w:t>DMRS-</w:t>
      </w:r>
      <w:proofErr w:type="spellStart"/>
      <w:r>
        <w:rPr>
          <w:rFonts w:eastAsiaTheme="minorEastAsia"/>
          <w:i/>
          <w:lang w:val="en-GB" w:eastAsia="zh-CN"/>
        </w:rPr>
        <w:t>UplinkConfig</w:t>
      </w:r>
      <w:proofErr w:type="spellEnd"/>
      <w:r>
        <w:rPr>
          <w:rFonts w:eastAsiaTheme="minorEastAsia"/>
          <w:i/>
          <w:lang w:val="en-GB" w:eastAsia="zh-CN"/>
        </w:rPr>
        <w:t xml:space="preserve"> </w:t>
      </w:r>
      <w:r>
        <w:rPr>
          <w:rFonts w:eastAsiaTheme="minorEastAsia"/>
          <w:lang w:val="en-GB" w:eastAsia="zh-CN"/>
        </w:rPr>
        <w:t>IE and the PUSCH is not a msg3 PUSCH</w:t>
      </w:r>
      <w:r>
        <w:rPr>
          <w:rFonts w:eastAsiaTheme="minorEastAsia" w:hint="eastAsia"/>
          <w:lang w:val="en-GB" w:eastAsia="zh-CN"/>
        </w:rPr>
        <w:t xml:space="preserve">, and </w:t>
      </w:r>
      <m:oMath>
        <m:sSubSup>
          <m:sSubSupPr>
            <m:ctrlPr>
              <w:rPr>
                <w:rFonts w:ascii="Cambria Math" w:eastAsiaTheme="minorEastAsia" w:hAnsi="Cambria Math"/>
                <w:i/>
                <w:lang w:val="en-GB" w:eastAsia="zh-CN"/>
              </w:rPr>
            </m:ctrlPr>
          </m:sSubSupPr>
          <m:e>
            <m:r>
              <m:rPr>
                <m:sty m:val="bi"/>
              </m:rPr>
              <w:rPr>
                <w:rFonts w:ascii="Cambria Math" w:eastAsiaTheme="minorEastAsia" w:hAnsi="Cambria Math"/>
                <w:lang w:val="en-GB" w:eastAsia="zh-CN"/>
              </w:rPr>
              <m:t>n</m:t>
            </m:r>
          </m:e>
          <m:sub>
            <m:r>
              <m:rPr>
                <m:sty m:val="b"/>
              </m:rPr>
              <w:rPr>
                <w:rFonts w:ascii="Cambria Math" w:eastAsiaTheme="minorEastAsia" w:hAnsi="Cambria Math"/>
                <w:lang w:val="en-GB" w:eastAsia="zh-CN"/>
              </w:rPr>
              <m:t>ID</m:t>
            </m:r>
          </m:sub>
          <m:sup>
            <m:r>
              <m:rPr>
                <m:sty m:val="b"/>
              </m:rPr>
              <w:rPr>
                <w:rFonts w:ascii="Cambria Math" w:eastAsiaTheme="minorEastAsia" w:hAnsi="Cambria Math"/>
                <w:lang w:val="en-GB" w:eastAsia="zh-CN"/>
              </w:rPr>
              <m:t>RS</m:t>
            </m:r>
          </m:sup>
        </m:sSubSup>
        <m:r>
          <m:rPr>
            <m:sty m:val="bi"/>
          </m:rPr>
          <w:rPr>
            <w:rFonts w:ascii="Cambria Math" w:eastAsiaTheme="minorEastAsia" w:hAnsi="Cambria Math"/>
            <w:lang w:val="en-GB" w:eastAsia="zh-CN"/>
          </w:rPr>
          <m:t>=</m:t>
        </m:r>
        <m:sSubSup>
          <m:sSubSupPr>
            <m:ctrlPr>
              <w:rPr>
                <w:rFonts w:ascii="Cambria Math" w:eastAsiaTheme="minorEastAsia" w:hAnsi="Cambria Math"/>
                <w:i/>
                <w:lang w:val="en-GB" w:eastAsia="zh-CN"/>
              </w:rPr>
            </m:ctrlPr>
          </m:sSubSupPr>
          <m:e>
            <m:r>
              <m:rPr>
                <m:sty m:val="bi"/>
              </m:rPr>
              <w:rPr>
                <w:rFonts w:ascii="Cambria Math" w:eastAsiaTheme="minorEastAsia" w:hAnsi="Cambria Math"/>
                <w:lang w:val="en-GB" w:eastAsia="zh-CN"/>
              </w:rPr>
              <m:t>N</m:t>
            </m:r>
          </m:e>
          <m:sub>
            <m:r>
              <m:rPr>
                <m:sty m:val="b"/>
              </m:rPr>
              <w:rPr>
                <w:rFonts w:ascii="Cambria Math" w:eastAsiaTheme="minorEastAsia" w:hAnsi="Cambria Math"/>
                <w:lang w:val="en-GB" w:eastAsia="zh-CN"/>
              </w:rPr>
              <m:t>ID</m:t>
            </m:r>
          </m:sub>
          <m:sup>
            <m:r>
              <m:rPr>
                <m:sty m:val="b"/>
              </m:rPr>
              <w:rPr>
                <w:rFonts w:ascii="Cambria Math" w:eastAsiaTheme="minorEastAsia" w:hAnsi="Cambria Math"/>
                <w:lang w:val="en-GB" w:eastAsia="zh-CN"/>
              </w:rPr>
              <m:t>cell</m:t>
            </m:r>
          </m:sup>
        </m:sSubSup>
      </m:oMath>
      <w:r>
        <w:rPr>
          <w:rFonts w:eastAsiaTheme="minorEastAsia"/>
          <w:lang w:val="en-GB" w:eastAsia="zh-CN"/>
        </w:rPr>
        <w:t xml:space="preserve"> otherwise</w:t>
      </w:r>
    </w:p>
    <w:p w14:paraId="0108DC92" w14:textId="77777777" w:rsidR="00D71A34" w:rsidRDefault="00D71A34">
      <w:pPr>
        <w:pStyle w:val="Proposal"/>
        <w:numPr>
          <w:ilvl w:val="0"/>
          <w:numId w:val="0"/>
        </w:numPr>
        <w:ind w:left="1304"/>
        <w:rPr>
          <w:lang w:eastAsia="zh-CN"/>
        </w:rPr>
      </w:pPr>
    </w:p>
    <w:p w14:paraId="4C027AAC" w14:textId="77777777" w:rsidR="00D71A34" w:rsidRDefault="001A7C9F">
      <w:pPr>
        <w:rPr>
          <w:lang w:eastAsia="zh-CN"/>
        </w:rPr>
      </w:pPr>
      <w:r>
        <w:rPr>
          <w:lang w:eastAsia="zh-CN"/>
        </w:rPr>
        <w:t>In [11], there is a proposal to extend the CGS design up to length 48.</w:t>
      </w:r>
    </w:p>
    <w:p w14:paraId="1628E3B7" w14:textId="77777777" w:rsidR="00D71A34" w:rsidRDefault="00D71A34">
      <w:pPr>
        <w:rPr>
          <w:lang w:eastAsia="zh-CN"/>
        </w:rPr>
      </w:pPr>
    </w:p>
    <w:p w14:paraId="39B4B082" w14:textId="77777777" w:rsidR="00D71A34" w:rsidRDefault="001A7C9F">
      <w:pPr>
        <w:pStyle w:val="Proposal"/>
        <w:rPr>
          <w:lang w:eastAsia="zh-CN"/>
        </w:rPr>
      </w:pPr>
      <w:r>
        <w:rPr>
          <w:lang w:eastAsia="zh-CN"/>
        </w:rPr>
        <w:t xml:space="preserve">Support CGS for additional lengths up to 8 PRBs </w:t>
      </w:r>
    </w:p>
    <w:p w14:paraId="63E43A93" w14:textId="77777777" w:rsidR="00D71A34" w:rsidRDefault="00D71A34">
      <w:pPr>
        <w:rPr>
          <w:lang w:eastAsia="zh-CN"/>
        </w:rPr>
      </w:pPr>
    </w:p>
    <w:p w14:paraId="45A800F4" w14:textId="77777777" w:rsidR="00D71A34" w:rsidRDefault="001A7C9F">
      <w:pPr>
        <w:rPr>
          <w:lang w:eastAsia="zh-CN"/>
        </w:rPr>
      </w:pPr>
      <w:r>
        <w:rPr>
          <w:lang w:eastAsia="zh-CN"/>
        </w:rPr>
        <w:t>Please share your view on Proposals 3-6:</w:t>
      </w:r>
    </w:p>
    <w:p w14:paraId="59396B87" w14:textId="77777777" w:rsidR="00D71A34" w:rsidRDefault="00D71A34">
      <w:pPr>
        <w:rPr>
          <w:lang w:eastAsia="zh-CN"/>
        </w:rPr>
      </w:pPr>
    </w:p>
    <w:tbl>
      <w:tblPr>
        <w:tblStyle w:val="TableGrid"/>
        <w:tblW w:w="9351" w:type="dxa"/>
        <w:tblLayout w:type="fixed"/>
        <w:tblLook w:val="04A0" w:firstRow="1" w:lastRow="0" w:firstColumn="1" w:lastColumn="0" w:noHBand="0" w:noVBand="1"/>
      </w:tblPr>
      <w:tblGrid>
        <w:gridCol w:w="3116"/>
        <w:gridCol w:w="6235"/>
      </w:tblGrid>
      <w:tr w:rsidR="00D71A34" w14:paraId="2509CAD8" w14:textId="77777777">
        <w:tc>
          <w:tcPr>
            <w:tcW w:w="3116" w:type="dxa"/>
            <w:shd w:val="clear" w:color="auto" w:fill="8064A2" w:themeFill="accent4"/>
          </w:tcPr>
          <w:p w14:paraId="0ADF008C" w14:textId="77777777" w:rsidR="00D71A34" w:rsidRDefault="001A7C9F">
            <w:pPr>
              <w:rPr>
                <w:i/>
                <w:color w:val="FFFFFF" w:themeColor="background1"/>
              </w:rPr>
            </w:pPr>
            <w:r>
              <w:rPr>
                <w:i/>
                <w:color w:val="FFFFFF" w:themeColor="background1"/>
              </w:rPr>
              <w:t>Company</w:t>
            </w:r>
          </w:p>
        </w:tc>
        <w:tc>
          <w:tcPr>
            <w:tcW w:w="6235" w:type="dxa"/>
            <w:shd w:val="clear" w:color="auto" w:fill="8064A2" w:themeFill="accent4"/>
          </w:tcPr>
          <w:p w14:paraId="2824C0EB" w14:textId="77777777" w:rsidR="00D71A34" w:rsidRDefault="001A7C9F">
            <w:pPr>
              <w:rPr>
                <w:i/>
                <w:color w:val="FFFFFF" w:themeColor="background1"/>
              </w:rPr>
            </w:pPr>
            <w:r>
              <w:rPr>
                <w:i/>
                <w:color w:val="FFFFFF" w:themeColor="background1"/>
              </w:rPr>
              <w:t xml:space="preserve">Comments </w:t>
            </w:r>
          </w:p>
        </w:tc>
      </w:tr>
      <w:tr w:rsidR="00D71A34" w14:paraId="19FBE06C" w14:textId="77777777">
        <w:tc>
          <w:tcPr>
            <w:tcW w:w="3116" w:type="dxa"/>
          </w:tcPr>
          <w:p w14:paraId="03B78149" w14:textId="77777777" w:rsidR="00D71A34" w:rsidRDefault="001A7C9F">
            <w:r>
              <w:t>Qualcomm</w:t>
            </w:r>
          </w:p>
        </w:tc>
        <w:tc>
          <w:tcPr>
            <w:tcW w:w="6235" w:type="dxa"/>
            <w:shd w:val="clear" w:color="auto" w:fill="auto"/>
          </w:tcPr>
          <w:p w14:paraId="31E78591" w14:textId="77777777" w:rsidR="00D71A34" w:rsidRDefault="001A7C9F">
            <w:r>
              <w:t xml:space="preserve">Support proposal 3 </w:t>
            </w:r>
          </w:p>
        </w:tc>
      </w:tr>
      <w:tr w:rsidR="00D71A34" w14:paraId="1EEE8978" w14:textId="77777777">
        <w:tc>
          <w:tcPr>
            <w:tcW w:w="3116" w:type="dxa"/>
          </w:tcPr>
          <w:p w14:paraId="6EDD536B" w14:textId="25AE7926" w:rsidR="00D71A34" w:rsidRDefault="001A7C9F">
            <w:pPr>
              <w:rPr>
                <w:rFonts w:eastAsia="SimSun"/>
                <w:lang w:eastAsia="zh-CN"/>
              </w:rPr>
            </w:pPr>
            <w:r>
              <w:rPr>
                <w:rFonts w:eastAsia="SimSun"/>
                <w:lang w:eastAsia="zh-CN"/>
              </w:rPr>
              <w:lastRenderedPageBreak/>
              <w:t>Ericsson</w:t>
            </w:r>
          </w:p>
        </w:tc>
        <w:tc>
          <w:tcPr>
            <w:tcW w:w="6235" w:type="dxa"/>
            <w:shd w:val="clear" w:color="auto" w:fill="auto"/>
          </w:tcPr>
          <w:p w14:paraId="3BD614F3" w14:textId="05B60A9B" w:rsidR="00D71A34" w:rsidRDefault="001A7C9F">
            <w:pPr>
              <w:rPr>
                <w:rFonts w:eastAsia="SimSun"/>
                <w:lang w:eastAsia="zh-CN"/>
              </w:rPr>
            </w:pPr>
            <w:r>
              <w:t xml:space="preserve">Support proposal </w:t>
            </w:r>
            <w:r w:rsidR="00C20060">
              <w:t>3</w:t>
            </w:r>
          </w:p>
        </w:tc>
      </w:tr>
      <w:tr w:rsidR="00D71A34" w14:paraId="1F44F7D7" w14:textId="77777777">
        <w:tc>
          <w:tcPr>
            <w:tcW w:w="3116" w:type="dxa"/>
          </w:tcPr>
          <w:p w14:paraId="401C763E" w14:textId="77777777" w:rsidR="00D71A34" w:rsidRDefault="001A7C9F">
            <w:pPr>
              <w:rPr>
                <w:rFonts w:eastAsia="Malgun Gothic"/>
                <w:lang w:eastAsia="ko-KR"/>
              </w:rPr>
            </w:pPr>
            <w:r>
              <w:rPr>
                <w:rFonts w:eastAsia="Malgun Gothic"/>
                <w:lang w:eastAsia="ko-KR"/>
              </w:rPr>
              <w:t>NEC</w:t>
            </w:r>
          </w:p>
        </w:tc>
        <w:tc>
          <w:tcPr>
            <w:tcW w:w="6235" w:type="dxa"/>
            <w:shd w:val="clear" w:color="auto" w:fill="auto"/>
          </w:tcPr>
          <w:p w14:paraId="1EF10476" w14:textId="77777777" w:rsidR="00D71A34" w:rsidRPr="00F04252" w:rsidRDefault="001A7C9F">
            <w:pPr>
              <w:rPr>
                <w:rFonts w:eastAsiaTheme="minorEastAsia"/>
                <w:lang w:eastAsia="zh-CN"/>
              </w:rPr>
            </w:pPr>
            <w:r>
              <w:rPr>
                <w:rFonts w:eastAsia="Malgun Gothic"/>
                <w:lang w:eastAsia="ko-KR"/>
              </w:rPr>
              <w:t>Support proposal 5</w:t>
            </w:r>
            <w:r w:rsidR="00F04252">
              <w:rPr>
                <w:rFonts w:eastAsiaTheme="minorEastAsia" w:hint="eastAsia"/>
                <w:lang w:eastAsia="zh-CN"/>
              </w:rPr>
              <w:t>, fine with proposal 3.</w:t>
            </w:r>
          </w:p>
        </w:tc>
      </w:tr>
      <w:tr w:rsidR="00D71A34" w14:paraId="46C235F5" w14:textId="77777777">
        <w:tc>
          <w:tcPr>
            <w:tcW w:w="3116" w:type="dxa"/>
          </w:tcPr>
          <w:p w14:paraId="33E4A5D5" w14:textId="77777777" w:rsidR="00D71A34" w:rsidRDefault="001A7C9F">
            <w:pPr>
              <w:rPr>
                <w:rFonts w:eastAsiaTheme="minorEastAsia"/>
                <w:lang w:eastAsia="zh-CN"/>
              </w:rPr>
            </w:pPr>
            <w:r>
              <w:rPr>
                <w:rFonts w:eastAsiaTheme="minorEastAsia"/>
                <w:lang w:eastAsia="zh-CN"/>
              </w:rPr>
              <w:t>Nokia</w:t>
            </w:r>
          </w:p>
        </w:tc>
        <w:tc>
          <w:tcPr>
            <w:tcW w:w="6235" w:type="dxa"/>
            <w:shd w:val="clear" w:color="auto" w:fill="auto"/>
          </w:tcPr>
          <w:p w14:paraId="208AD862" w14:textId="77777777" w:rsidR="00D71A34" w:rsidRDefault="001A7C9F">
            <w:pPr>
              <w:rPr>
                <w:rFonts w:eastAsiaTheme="minorEastAsia"/>
                <w:lang w:eastAsia="zh-CN"/>
              </w:rPr>
            </w:pPr>
            <w:r>
              <w:rPr>
                <w:rFonts w:eastAsiaTheme="minorEastAsia"/>
                <w:lang w:eastAsia="zh-CN"/>
              </w:rPr>
              <w:t>Support proposal 6</w:t>
            </w:r>
          </w:p>
          <w:p w14:paraId="65BAB518" w14:textId="099BFCA6" w:rsidR="00C815E8" w:rsidRDefault="00C815E8">
            <w:pPr>
              <w:rPr>
                <w:rFonts w:eastAsiaTheme="minorEastAsia"/>
                <w:lang w:eastAsia="zh-CN"/>
              </w:rPr>
            </w:pPr>
            <w:r>
              <w:rPr>
                <w:rFonts w:eastAsiaTheme="minorEastAsia"/>
                <w:lang w:eastAsia="zh-CN"/>
              </w:rPr>
              <w:t xml:space="preserve">Answer to ZTE: We don’t propose reverting the agreement. We are proposing “Gold sequences with selected </w:t>
            </w:r>
            <w:proofErr w:type="spellStart"/>
            <w:r>
              <w:rPr>
                <w:rFonts w:eastAsiaTheme="minorEastAsia"/>
                <w:lang w:eastAsia="zh-CN"/>
              </w:rPr>
              <w:t>C_inits</w:t>
            </w:r>
            <w:proofErr w:type="spellEnd"/>
            <w:r>
              <w:rPr>
                <w:rFonts w:eastAsiaTheme="minorEastAsia"/>
                <w:lang w:eastAsia="zh-CN"/>
              </w:rPr>
              <w:t>”, though it is also kind of CGS. Any gold sequence is not always work as shown in our evaluation. Unless we consider not to implement it, further evaluation is necessary</w:t>
            </w:r>
          </w:p>
        </w:tc>
      </w:tr>
      <w:tr w:rsidR="00D71A34" w14:paraId="0CA6FBE3" w14:textId="77777777">
        <w:tc>
          <w:tcPr>
            <w:tcW w:w="3116" w:type="dxa"/>
          </w:tcPr>
          <w:p w14:paraId="239CC27C" w14:textId="77777777" w:rsidR="00D71A34" w:rsidRDefault="001A7C9F">
            <w:pPr>
              <w:rPr>
                <w:rFonts w:eastAsia="Malgun Gothic"/>
                <w:lang w:eastAsia="ko-KR"/>
              </w:rPr>
            </w:pPr>
            <w:r>
              <w:rPr>
                <w:rFonts w:eastAsia="Malgun Gothic"/>
                <w:lang w:eastAsia="ko-KR"/>
              </w:rPr>
              <w:t>Ericsson</w:t>
            </w:r>
          </w:p>
        </w:tc>
        <w:tc>
          <w:tcPr>
            <w:tcW w:w="6235" w:type="dxa"/>
            <w:shd w:val="clear" w:color="auto" w:fill="auto"/>
          </w:tcPr>
          <w:p w14:paraId="4FDDD7A7" w14:textId="77777777" w:rsidR="00D71A34" w:rsidRDefault="001A7C9F">
            <w:pPr>
              <w:rPr>
                <w:rFonts w:eastAsia="Malgun Gothic"/>
                <w:lang w:eastAsia="ko-KR"/>
              </w:rPr>
            </w:pPr>
            <w:r>
              <w:rPr>
                <w:rFonts w:eastAsia="Malgun Gothic"/>
                <w:lang w:eastAsia="ko-KR"/>
              </w:rPr>
              <w:t>Reject proposal 6</w:t>
            </w:r>
          </w:p>
        </w:tc>
      </w:tr>
      <w:tr w:rsidR="00D71A34" w14:paraId="7E91464D" w14:textId="77777777">
        <w:tc>
          <w:tcPr>
            <w:tcW w:w="3116" w:type="dxa"/>
          </w:tcPr>
          <w:p w14:paraId="7D19DB40" w14:textId="77777777" w:rsidR="00D71A34" w:rsidRDefault="001A7C9F">
            <w:pPr>
              <w:rPr>
                <w:rFonts w:eastAsiaTheme="minorEastAsia"/>
                <w:color w:val="1F497D" w:themeColor="text2"/>
                <w:lang w:eastAsia="zh-CN"/>
              </w:rPr>
            </w:pPr>
            <w:r>
              <w:rPr>
                <w:rFonts w:eastAsiaTheme="minorEastAsia" w:hint="eastAsia"/>
                <w:color w:val="1F497D" w:themeColor="text2"/>
                <w:lang w:eastAsia="zh-CN"/>
              </w:rPr>
              <w:t>H</w:t>
            </w:r>
            <w:r>
              <w:rPr>
                <w:rFonts w:eastAsiaTheme="minorEastAsia"/>
                <w:color w:val="1F497D" w:themeColor="text2"/>
                <w:lang w:eastAsia="zh-CN"/>
              </w:rPr>
              <w:t xml:space="preserve">uawei, </w:t>
            </w:r>
            <w:proofErr w:type="spellStart"/>
            <w:r>
              <w:rPr>
                <w:rFonts w:eastAsiaTheme="minorEastAsia"/>
                <w:color w:val="1F497D" w:themeColor="text2"/>
                <w:lang w:eastAsia="zh-CN"/>
              </w:rPr>
              <w:t>HiSilicon</w:t>
            </w:r>
            <w:proofErr w:type="spellEnd"/>
          </w:p>
        </w:tc>
        <w:tc>
          <w:tcPr>
            <w:tcW w:w="6235" w:type="dxa"/>
            <w:shd w:val="clear" w:color="auto" w:fill="auto"/>
          </w:tcPr>
          <w:p w14:paraId="63FD1165" w14:textId="77777777" w:rsidR="00D71A34" w:rsidRDefault="001A7C9F">
            <w:pPr>
              <w:rPr>
                <w:rFonts w:eastAsiaTheme="minorEastAsia"/>
                <w:color w:val="1F497D" w:themeColor="text2"/>
                <w:lang w:eastAsia="zh-CN"/>
              </w:rPr>
            </w:pPr>
            <w:r>
              <w:rPr>
                <w:rFonts w:eastAsiaTheme="minorEastAsia" w:hint="eastAsia"/>
                <w:color w:val="1F497D" w:themeColor="text2"/>
                <w:lang w:eastAsia="zh-CN"/>
              </w:rPr>
              <w:t>F</w:t>
            </w:r>
            <w:r>
              <w:rPr>
                <w:rFonts w:eastAsiaTheme="minorEastAsia"/>
                <w:color w:val="1F497D" w:themeColor="text2"/>
                <w:lang w:eastAsia="zh-CN"/>
              </w:rPr>
              <w:t>ine with proposal-4</w:t>
            </w:r>
          </w:p>
        </w:tc>
      </w:tr>
      <w:tr w:rsidR="00D71A34" w14:paraId="06B20423" w14:textId="77777777">
        <w:tc>
          <w:tcPr>
            <w:tcW w:w="3116" w:type="dxa"/>
          </w:tcPr>
          <w:p w14:paraId="2642E66B" w14:textId="77777777" w:rsidR="00D71A34" w:rsidRDefault="001A7C9F">
            <w:pPr>
              <w:rPr>
                <w:rFonts w:eastAsia="Malgun Gothic"/>
                <w:color w:val="1F497D" w:themeColor="text2"/>
                <w:lang w:eastAsia="ko-KR"/>
              </w:rPr>
            </w:pPr>
            <w:r>
              <w:rPr>
                <w:rFonts w:eastAsia="SimSun" w:hint="eastAsia"/>
                <w:color w:val="1F497D" w:themeColor="text2"/>
                <w:lang w:eastAsia="zh-CN"/>
              </w:rPr>
              <w:t>ZTE</w:t>
            </w:r>
          </w:p>
        </w:tc>
        <w:tc>
          <w:tcPr>
            <w:tcW w:w="6235" w:type="dxa"/>
            <w:shd w:val="clear" w:color="auto" w:fill="auto"/>
          </w:tcPr>
          <w:p w14:paraId="450B58DC" w14:textId="310DC71E" w:rsidR="00D71A34" w:rsidRDefault="001A7C9F">
            <w:pPr>
              <w:rPr>
                <w:rFonts w:eastAsiaTheme="minorEastAsia"/>
                <w:iCs/>
                <w:lang w:eastAsia="zh-CN"/>
              </w:rPr>
            </w:pPr>
            <w:r>
              <w:rPr>
                <w:rFonts w:eastAsiaTheme="minorEastAsia"/>
                <w:lang w:val="en-GB" w:eastAsia="zh-CN"/>
              </w:rPr>
              <w:t xml:space="preserve"> </w:t>
            </w:r>
            <w:proofErr w:type="spellStart"/>
            <w:r>
              <w:rPr>
                <w:rFonts w:eastAsiaTheme="minorEastAsia"/>
                <w:i/>
                <w:lang w:val="en-GB" w:eastAsia="zh-CN"/>
              </w:rPr>
              <w:t>nPUSCH</w:t>
            </w:r>
            <w:proofErr w:type="spellEnd"/>
            <w:r>
              <w:rPr>
                <w:rFonts w:eastAsiaTheme="minorEastAsia"/>
                <w:i/>
                <w:lang w:val="en-GB" w:eastAsia="zh-CN"/>
              </w:rPr>
              <w:t>-Identity</w:t>
            </w:r>
            <w:r>
              <w:rPr>
                <w:rFonts w:eastAsiaTheme="minorEastAsia" w:hint="eastAsia"/>
                <w:iCs/>
                <w:lang w:eastAsia="zh-CN"/>
              </w:rPr>
              <w:t xml:space="preserve"> should be used in the formula. </w:t>
            </w:r>
          </w:p>
          <w:p w14:paraId="5F5CD05A" w14:textId="77777777" w:rsidR="001A7C9F" w:rsidRPr="00B21E31" w:rsidRDefault="001A7C9F">
            <w:pPr>
              <w:rPr>
                <w:rFonts w:eastAsiaTheme="minorEastAsia"/>
                <w:iCs/>
                <w:lang w:eastAsia="zh-CN"/>
              </w:rPr>
            </w:pPr>
            <w:r>
              <w:rPr>
                <w:rFonts w:eastAsiaTheme="minorEastAsia" w:hint="eastAsia"/>
                <w:iCs/>
                <w:lang w:eastAsia="zh-CN"/>
              </w:rPr>
              <w:t>Since proposal 6 reverts the previous agreements, more evaluations and comparisons should be done in the next meeting.</w:t>
            </w:r>
          </w:p>
        </w:tc>
      </w:tr>
      <w:tr w:rsidR="001A7C9F" w14:paraId="796C845E" w14:textId="77777777">
        <w:tc>
          <w:tcPr>
            <w:tcW w:w="3116" w:type="dxa"/>
          </w:tcPr>
          <w:p w14:paraId="7655545B" w14:textId="77777777" w:rsidR="001A7C9F" w:rsidRDefault="001A7C9F">
            <w:pPr>
              <w:rPr>
                <w:rFonts w:eastAsia="SimSun"/>
                <w:color w:val="1F497D" w:themeColor="text2"/>
                <w:lang w:eastAsia="zh-CN"/>
              </w:rPr>
            </w:pPr>
            <w:r>
              <w:rPr>
                <w:rFonts w:eastAsia="SimSun"/>
                <w:color w:val="1F497D" w:themeColor="text2"/>
                <w:lang w:eastAsia="zh-CN"/>
              </w:rPr>
              <w:t>Intel</w:t>
            </w:r>
          </w:p>
        </w:tc>
        <w:tc>
          <w:tcPr>
            <w:tcW w:w="6235" w:type="dxa"/>
            <w:shd w:val="clear" w:color="auto" w:fill="auto"/>
          </w:tcPr>
          <w:p w14:paraId="42921641" w14:textId="77777777" w:rsidR="001A7C9F" w:rsidRDefault="001A7C9F">
            <w:pPr>
              <w:rPr>
                <w:rFonts w:eastAsiaTheme="minorEastAsia"/>
                <w:lang w:val="en-GB" w:eastAsia="zh-CN"/>
              </w:rPr>
            </w:pPr>
            <w:r>
              <w:rPr>
                <w:rFonts w:eastAsiaTheme="minorEastAsia"/>
                <w:lang w:val="en-GB" w:eastAsia="zh-CN"/>
              </w:rPr>
              <w:t>Support proposal 4. Do not agree with Proposal 6 (similar view as ZTE here)</w:t>
            </w:r>
          </w:p>
        </w:tc>
      </w:tr>
    </w:tbl>
    <w:p w14:paraId="531EF24C" w14:textId="22A29B19" w:rsidR="00D71A34" w:rsidRDefault="00D71A34">
      <w:pPr>
        <w:rPr>
          <w:lang w:eastAsia="zh-CN"/>
        </w:rPr>
      </w:pPr>
    </w:p>
    <w:p w14:paraId="5324E55F" w14:textId="7DC2B61B" w:rsidR="00591873" w:rsidRDefault="00777A42">
      <w:pPr>
        <w:rPr>
          <w:b/>
          <w:color w:val="FF0000"/>
          <w:lang w:eastAsia="zh-CN"/>
        </w:rPr>
      </w:pPr>
      <w:r w:rsidRPr="00777A42">
        <w:rPr>
          <w:b/>
          <w:color w:val="FF0000"/>
          <w:lang w:eastAsia="zh-CN"/>
        </w:rPr>
        <w:t xml:space="preserve">FL suggestion: </w:t>
      </w:r>
      <w:r w:rsidR="00591873" w:rsidRPr="00777A42">
        <w:rPr>
          <w:b/>
          <w:color w:val="FF0000"/>
          <w:lang w:eastAsia="zh-CN"/>
        </w:rPr>
        <w:t xml:space="preserve">There seem to be a majority view for Proposal </w:t>
      </w:r>
      <w:r w:rsidR="008B641F">
        <w:rPr>
          <w:b/>
          <w:color w:val="FF0000"/>
          <w:lang w:eastAsia="zh-CN"/>
        </w:rPr>
        <w:t>3</w:t>
      </w:r>
      <w:r w:rsidRPr="00777A42">
        <w:rPr>
          <w:b/>
          <w:color w:val="FF0000"/>
          <w:lang w:eastAsia="zh-CN"/>
        </w:rPr>
        <w:t xml:space="preserve">, try agreeing on Proposal </w:t>
      </w:r>
      <w:r w:rsidR="008B641F">
        <w:rPr>
          <w:b/>
          <w:color w:val="FF0000"/>
          <w:lang w:eastAsia="zh-CN"/>
        </w:rPr>
        <w:t xml:space="preserve">3 with the modification from ZTE </w:t>
      </w:r>
      <w:r w:rsidR="0006727C">
        <w:rPr>
          <w:b/>
          <w:color w:val="FF0000"/>
          <w:lang w:eastAsia="zh-CN"/>
        </w:rPr>
        <w:t xml:space="preserve">and NEC </w:t>
      </w:r>
      <w:r w:rsidR="008B641F">
        <w:rPr>
          <w:b/>
          <w:color w:val="FF0000"/>
          <w:lang w:eastAsia="zh-CN"/>
        </w:rPr>
        <w:t>regarding seed</w:t>
      </w:r>
      <w:r w:rsidRPr="00777A42">
        <w:rPr>
          <w:b/>
          <w:color w:val="FF0000"/>
          <w:lang w:eastAsia="zh-CN"/>
        </w:rPr>
        <w:t>.</w:t>
      </w:r>
      <w:r w:rsidR="0006727C">
        <w:rPr>
          <w:b/>
          <w:color w:val="FF0000"/>
          <w:lang w:eastAsia="zh-CN"/>
        </w:rPr>
        <w:t xml:space="preserve"> Try to agree on Proposal 7:</w:t>
      </w:r>
    </w:p>
    <w:p w14:paraId="18F25D50" w14:textId="24F28155" w:rsidR="008B641F" w:rsidRDefault="008B641F">
      <w:pPr>
        <w:rPr>
          <w:b/>
          <w:color w:val="FF0000"/>
          <w:lang w:eastAsia="zh-CN"/>
        </w:rPr>
      </w:pPr>
    </w:p>
    <w:p w14:paraId="6763F6BB" w14:textId="77777777" w:rsidR="008B641F" w:rsidRDefault="008B641F" w:rsidP="008B641F">
      <w:pPr>
        <w:pStyle w:val="Proposal"/>
      </w:pPr>
      <w:r>
        <w:t xml:space="preserve">For length 30 or larger DMRS for </w:t>
      </w:r>
      <m:oMath>
        <m:r>
          <m:rPr>
            <m:sty m:val="bi"/>
          </m:rPr>
          <w:rPr>
            <w:rFonts w:ascii="Cambria Math" w:hAnsi="Cambria Math"/>
          </w:rPr>
          <m:t>π</m:t>
        </m:r>
      </m:oMath>
      <w:r>
        <w:t xml:space="preserve">/2 BPSK modulation for PUSCH/PUCCH, NR Rel-16 reuse Rel-15 Gold sequence generator and DMRS initialization method for CP-OFDM. </w:t>
      </w:r>
      <w:proofErr w:type="gramStart"/>
      <w:r>
        <w:t>In particular, Rel-16</w:t>
      </w:r>
      <w:proofErr w:type="gramEnd"/>
      <w:r>
        <w:t xml:space="preserve"> Gold sequence generator for length 30 or larger DMRS for </w:t>
      </w:r>
      <m:oMath>
        <m:r>
          <m:rPr>
            <m:sty m:val="bi"/>
          </m:rPr>
          <w:rPr>
            <w:rFonts w:ascii="Cambria Math" w:hAnsi="Cambria Math"/>
          </w:rPr>
          <m:t>π</m:t>
        </m:r>
      </m:oMath>
      <w:r>
        <w:t>/2 BPSK modulation for PUSCH/PUCCH shall be initialized with</w:t>
      </w:r>
    </w:p>
    <w:p w14:paraId="00FD457F" w14:textId="0A580643" w:rsidR="008B641F" w:rsidRDefault="00782C1D" w:rsidP="008B641F">
      <w:pPr>
        <w:pStyle w:val="Proposal"/>
        <w:numPr>
          <w:ilvl w:val="0"/>
          <w:numId w:val="0"/>
        </w:numPr>
        <w:ind w:left="1304"/>
      </w:pPr>
      <m:oMathPara>
        <m:oMath>
          <m:sSub>
            <m:sSubPr>
              <m:ctrlPr>
                <w:rPr>
                  <w:rFonts w:ascii="Cambria Math" w:hAnsi="Cambria Math"/>
                </w:rPr>
              </m:ctrlPr>
            </m:sSubPr>
            <m:e>
              <m:r>
                <m:rPr>
                  <m:sty m:val="bi"/>
                </m:rPr>
                <w:rPr>
                  <w:rFonts w:ascii="Cambria Math" w:hAnsi="Cambria Math"/>
                </w:rPr>
                <m:t>c</m:t>
              </m:r>
            </m:e>
            <m:sub>
              <m:r>
                <m:rPr>
                  <m:sty m:val="b"/>
                </m:rPr>
                <w:rPr>
                  <w:rFonts w:ascii="Cambria Math" w:hAnsi="Cambria Math"/>
                </w:rPr>
                <m:t>init</m:t>
              </m:r>
            </m:sub>
          </m:sSub>
          <m:r>
            <m:rPr>
              <m:sty m:val="b"/>
            </m:rPr>
            <w:rPr>
              <w:rFonts w:ascii="Cambria Math" w:hAnsi="Cambria Math"/>
            </w:rPr>
            <m:t>=</m:t>
          </m:r>
          <m:d>
            <m:dPr>
              <m:ctrlPr>
                <w:rPr>
                  <w:rFonts w:ascii="Cambria Math" w:hAnsi="Cambria Math"/>
                </w:rPr>
              </m:ctrlPr>
            </m:dPr>
            <m:e>
              <m:sSup>
                <m:sSupPr>
                  <m:ctrlPr>
                    <w:rPr>
                      <w:rFonts w:ascii="Cambria Math" w:hAnsi="Cambria Math"/>
                    </w:rPr>
                  </m:ctrlPr>
                </m:sSupPr>
                <m:e>
                  <m:r>
                    <m:rPr>
                      <m:sty m:val="b"/>
                    </m:rPr>
                    <w:rPr>
                      <w:rFonts w:ascii="Cambria Math" w:hAnsi="Cambria Math"/>
                    </w:rPr>
                    <m:t>2</m:t>
                  </m:r>
                </m:e>
                <m:sup>
                  <m:r>
                    <m:rPr>
                      <m:sty m:val="b"/>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symb</m:t>
                      </m:r>
                    </m:sub>
                    <m:sup>
                      <m:r>
                        <m:rPr>
                          <m:sty m:val="b"/>
                        </m:rPr>
                        <w:rPr>
                          <w:rFonts w:ascii="Cambria Math" w:hAnsi="Cambria Math"/>
                        </w:rPr>
                        <m:t>slot</m:t>
                      </m:r>
                    </m:sup>
                  </m:sSubSup>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s,f</m:t>
                      </m:r>
                    </m:sub>
                    <m:sup>
                      <m:r>
                        <m:rPr>
                          <m:sty m:val="bi"/>
                        </m:rPr>
                        <w:rPr>
                          <w:rFonts w:ascii="Cambria Math" w:hAnsi="Cambria Math"/>
                        </w:rPr>
                        <m:t>μ</m:t>
                      </m:r>
                    </m:sup>
                  </m:sSubSup>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hAnsi="Cambria Math"/>
                    </w:rPr>
                  </m:ctrlPr>
                </m:dPr>
                <m:e>
                  <m:r>
                    <m:rPr>
                      <m:sty m:val="b"/>
                    </m:rPr>
                    <w:rPr>
                      <w:rFonts w:ascii="Cambria Math" w:hAnsi="Cambria Math"/>
                    </w:rPr>
                    <m:t>2</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ID</m:t>
                      </m:r>
                    </m:sub>
                    <m:sup>
                      <m:r>
                        <m:rPr>
                          <m:sty m:val="bi"/>
                        </m:rPr>
                        <w:rPr>
                          <w:rFonts w:ascii="Cambria Math" w:hAnsi="Cambria Math"/>
                        </w:rPr>
                        <m:t>RS</m:t>
                      </m:r>
                    </m:sup>
                  </m:sSubSup>
                  <m:r>
                    <m:rPr>
                      <m:sty m:val="b"/>
                    </m:rPr>
                    <w:rPr>
                      <w:rFonts w:ascii="Cambria Math" w:hAnsi="Cambria Math"/>
                    </w:rPr>
                    <m:t>+1</m:t>
                  </m:r>
                </m:e>
              </m:d>
              <m:r>
                <m:rPr>
                  <m:sty m:val="b"/>
                </m:rPr>
                <w:rPr>
                  <w:rFonts w:ascii="Cambria Math" w:hAnsi="Cambria Math"/>
                </w:rPr>
                <m:t>+2</m:t>
              </m:r>
              <m:sSubSup>
                <m:sSubSupPr>
                  <m:ctrlPr>
                    <w:rPr>
                      <w:rFonts w:ascii="Cambria Math" w:hAnsi="Cambria Math"/>
                    </w:rPr>
                  </m:ctrlPr>
                </m:sSubSupPr>
                <m:e>
                  <m:r>
                    <m:rPr>
                      <m:sty m:val="bi"/>
                    </m:rPr>
                    <w:rPr>
                      <w:rFonts w:ascii="Cambria Math" w:hAnsi="Cambria Math"/>
                    </w:rPr>
                    <m:t>N</m:t>
                  </m:r>
                </m:e>
                <m:sub>
                  <m:r>
                    <m:rPr>
                      <m:sty m:val="b"/>
                    </m:rPr>
                    <w:rPr>
                      <w:rFonts w:ascii="Cambria Math" w:hAnsi="Cambria Math"/>
                    </w:rPr>
                    <m:t>ID</m:t>
                  </m:r>
                </m:sub>
                <m:sup>
                  <m:r>
                    <m:rPr>
                      <m:sty m:val="b"/>
                    </m:rPr>
                    <w:rPr>
                      <w:rFonts w:ascii="Cambria Math" w:hAnsi="Cambria Math"/>
                    </w:rPr>
                    <m:t>RS</m:t>
                  </m:r>
                </m:sup>
              </m:sSubSup>
            </m:e>
          </m:d>
          <m:r>
            <m:rPr>
              <m:sty m:val="b"/>
            </m:rPr>
            <w:rPr>
              <w:rFonts w:ascii="Cambria Math" w:hAnsi="Cambria Math"/>
            </w:rPr>
            <m:t xml:space="preserve"> mod </m:t>
          </m:r>
          <m:sSup>
            <m:sSupPr>
              <m:ctrlPr>
                <w:rPr>
                  <w:rFonts w:ascii="Cambria Math" w:hAnsi="Cambria Math"/>
                </w:rPr>
              </m:ctrlPr>
            </m:sSupPr>
            <m:e>
              <m:r>
                <m:rPr>
                  <m:sty m:val="b"/>
                </m:rPr>
                <w:rPr>
                  <w:rFonts w:ascii="Cambria Math" w:hAnsi="Cambria Math"/>
                </w:rPr>
                <m:t>2</m:t>
              </m:r>
            </m:e>
            <m:sup>
              <m:r>
                <m:rPr>
                  <m:sty m:val="b"/>
                </m:rPr>
                <w:rPr>
                  <w:rFonts w:ascii="Cambria Math" w:hAnsi="Cambria Math"/>
                </w:rPr>
                <m:t>31</m:t>
              </m:r>
            </m:sup>
          </m:sSup>
        </m:oMath>
      </m:oMathPara>
    </w:p>
    <w:p w14:paraId="281F82B6" w14:textId="7AF9DB33" w:rsidR="008B641F" w:rsidRDefault="008B641F" w:rsidP="008B641F">
      <w:pPr>
        <w:pStyle w:val="Proposal"/>
        <w:numPr>
          <w:ilvl w:val="0"/>
          <w:numId w:val="0"/>
        </w:numPr>
        <w:ind w:left="1304"/>
        <w:rPr>
          <w:rFonts w:eastAsiaTheme="minorEastAsia"/>
          <w:lang w:val="en-GB" w:eastAsia="zh-CN"/>
        </w:rPr>
      </w:pPr>
      <w:r>
        <w:rPr>
          <w:rFonts w:eastAsiaTheme="minorEastAsia" w:hint="eastAsia"/>
          <w:lang w:val="en-GB" w:eastAsia="zh-CN"/>
        </w:rPr>
        <w:t xml:space="preserve">where </w:t>
      </w:r>
      <m:oMath>
        <m:sSubSup>
          <m:sSubSupPr>
            <m:ctrlPr>
              <w:rPr>
                <w:rFonts w:ascii="Cambria Math" w:eastAsiaTheme="minorEastAsia" w:hAnsi="Cambria Math"/>
                <w:i/>
                <w:lang w:val="en-GB" w:eastAsia="zh-CN"/>
              </w:rPr>
            </m:ctrlPr>
          </m:sSubSupPr>
          <m:e>
            <m:r>
              <m:rPr>
                <m:sty m:val="bi"/>
              </m:rPr>
              <w:rPr>
                <w:rFonts w:ascii="Cambria Math" w:eastAsiaTheme="minorEastAsia" w:hAnsi="Cambria Math"/>
                <w:lang w:val="en-GB" w:eastAsia="zh-CN"/>
              </w:rPr>
              <m:t>n</m:t>
            </m:r>
          </m:e>
          <m:sub>
            <m:r>
              <m:rPr>
                <m:sty m:val="b"/>
              </m:rPr>
              <w:rPr>
                <w:rFonts w:ascii="Cambria Math" w:eastAsiaTheme="minorEastAsia" w:hAnsi="Cambria Math"/>
                <w:lang w:val="en-GB" w:eastAsia="zh-CN"/>
              </w:rPr>
              <m:t>ID</m:t>
            </m:r>
          </m:sub>
          <m:sup>
            <m:r>
              <m:rPr>
                <m:sty m:val="b"/>
              </m:rPr>
              <w:rPr>
                <w:rFonts w:ascii="Cambria Math" w:eastAsiaTheme="minorEastAsia" w:hAnsi="Cambria Math"/>
                <w:lang w:val="en-GB" w:eastAsia="zh-CN"/>
              </w:rPr>
              <m:t>RS</m:t>
            </m:r>
          </m:sup>
        </m:sSubSup>
        <m:r>
          <m:rPr>
            <m:sty m:val="bi"/>
          </m:rPr>
          <w:rPr>
            <w:rFonts w:ascii="Cambria Math" w:eastAsiaTheme="minorEastAsia" w:hAnsi="Cambria Math"/>
            <w:lang w:val="en-GB" w:eastAsia="zh-CN"/>
          </w:rPr>
          <m:t>=</m:t>
        </m:r>
        <m:sSubSup>
          <m:sSubSupPr>
            <m:ctrlPr>
              <w:rPr>
                <w:rFonts w:ascii="Cambria Math" w:eastAsiaTheme="minorEastAsia" w:hAnsi="Cambria Math"/>
                <w:i/>
                <w:lang w:val="en-GB" w:eastAsia="zh-CN"/>
              </w:rPr>
            </m:ctrlPr>
          </m:sSubSupPr>
          <m:e>
            <m:r>
              <m:rPr>
                <m:sty m:val="bi"/>
              </m:rPr>
              <w:rPr>
                <w:rFonts w:ascii="Cambria Math" w:eastAsiaTheme="minorEastAsia" w:hAnsi="Cambria Math"/>
                <w:lang w:val="en-GB" w:eastAsia="zh-CN"/>
              </w:rPr>
              <m:t>n</m:t>
            </m:r>
          </m:e>
          <m:sub>
            <m:r>
              <m:rPr>
                <m:sty m:val="b"/>
              </m:rPr>
              <w:rPr>
                <w:rFonts w:ascii="Cambria Math" w:eastAsiaTheme="minorEastAsia" w:hAnsi="Cambria Math"/>
                <w:lang w:val="en-GB" w:eastAsia="zh-CN"/>
              </w:rPr>
              <m:t>ID</m:t>
            </m:r>
          </m:sub>
          <m:sup>
            <m:r>
              <m:rPr>
                <m:sty m:val="b"/>
              </m:rPr>
              <w:rPr>
                <w:rFonts w:ascii="Cambria Math" w:eastAsiaTheme="minorEastAsia" w:hAnsi="Cambria Math"/>
                <w:lang w:val="en-GB" w:eastAsia="zh-CN"/>
              </w:rPr>
              <m:t>PUSCH</m:t>
            </m:r>
          </m:sup>
        </m:sSubSup>
      </m:oMath>
      <w:r>
        <w:rPr>
          <w:rFonts w:eastAsiaTheme="minorEastAsia"/>
          <w:lang w:val="en-GB" w:eastAsia="zh-CN"/>
        </w:rPr>
        <w:t xml:space="preserve"> if </w:t>
      </w:r>
      <m:oMath>
        <m:sSubSup>
          <m:sSubSupPr>
            <m:ctrlPr>
              <w:rPr>
                <w:rFonts w:ascii="Cambria Math" w:eastAsiaTheme="minorEastAsia" w:hAnsi="Cambria Math"/>
                <w:i/>
                <w:lang w:val="en-GB" w:eastAsia="zh-CN"/>
              </w:rPr>
            </m:ctrlPr>
          </m:sSubSupPr>
          <m:e>
            <m:r>
              <m:rPr>
                <m:sty m:val="bi"/>
              </m:rPr>
              <w:rPr>
                <w:rFonts w:ascii="Cambria Math" w:eastAsiaTheme="minorEastAsia" w:hAnsi="Cambria Math"/>
                <w:lang w:val="en-GB" w:eastAsia="zh-CN"/>
              </w:rPr>
              <m:t>n</m:t>
            </m:r>
          </m:e>
          <m:sub>
            <m:r>
              <m:rPr>
                <m:sty m:val="b"/>
              </m:rPr>
              <w:rPr>
                <w:rFonts w:ascii="Cambria Math" w:eastAsiaTheme="minorEastAsia" w:hAnsi="Cambria Math"/>
                <w:lang w:val="en-GB" w:eastAsia="zh-CN"/>
              </w:rPr>
              <m:t>ID</m:t>
            </m:r>
          </m:sub>
          <m:sup>
            <m:r>
              <m:rPr>
                <m:sty m:val="b"/>
              </m:rPr>
              <w:rPr>
                <w:rFonts w:ascii="Cambria Math" w:eastAsiaTheme="minorEastAsia" w:hAnsi="Cambria Math"/>
                <w:lang w:val="en-GB" w:eastAsia="zh-CN"/>
              </w:rPr>
              <m:t>PUSCH</m:t>
            </m:r>
          </m:sup>
        </m:sSubSup>
      </m:oMath>
      <w:r>
        <w:rPr>
          <w:rFonts w:eastAsiaTheme="minorEastAsia"/>
          <w:lang w:val="en-GB" w:eastAsia="zh-CN"/>
        </w:rPr>
        <w:t xml:space="preserve"> is configured by the higher-layer parameter </w:t>
      </w:r>
      <w:proofErr w:type="spellStart"/>
      <w:r>
        <w:rPr>
          <w:rFonts w:eastAsiaTheme="minorEastAsia"/>
          <w:i/>
          <w:lang w:val="en-GB" w:eastAsia="zh-CN"/>
        </w:rPr>
        <w:t>nPUSCH</w:t>
      </w:r>
      <w:proofErr w:type="spellEnd"/>
      <w:r>
        <w:rPr>
          <w:rFonts w:eastAsiaTheme="minorEastAsia"/>
          <w:i/>
          <w:lang w:val="en-GB" w:eastAsia="zh-CN"/>
        </w:rPr>
        <w:t xml:space="preserve">-Identity </w:t>
      </w:r>
      <w:r>
        <w:rPr>
          <w:rFonts w:eastAsiaTheme="minorEastAsia"/>
          <w:lang w:val="en-GB" w:eastAsia="zh-CN"/>
        </w:rPr>
        <w:t xml:space="preserve">in the </w:t>
      </w:r>
      <w:r>
        <w:rPr>
          <w:rFonts w:eastAsiaTheme="minorEastAsia"/>
          <w:i/>
          <w:lang w:val="en-GB" w:eastAsia="zh-CN"/>
        </w:rPr>
        <w:t>DMRS-</w:t>
      </w:r>
      <w:proofErr w:type="spellStart"/>
      <w:r>
        <w:rPr>
          <w:rFonts w:eastAsiaTheme="minorEastAsia"/>
          <w:i/>
          <w:lang w:val="en-GB" w:eastAsia="zh-CN"/>
        </w:rPr>
        <w:t>UplinkConfig</w:t>
      </w:r>
      <w:proofErr w:type="spellEnd"/>
      <w:r>
        <w:rPr>
          <w:rFonts w:eastAsiaTheme="minorEastAsia"/>
          <w:i/>
          <w:lang w:val="en-GB" w:eastAsia="zh-CN"/>
        </w:rPr>
        <w:t xml:space="preserve"> </w:t>
      </w:r>
      <w:r>
        <w:rPr>
          <w:rFonts w:eastAsiaTheme="minorEastAsia"/>
          <w:lang w:val="en-GB" w:eastAsia="zh-CN"/>
        </w:rPr>
        <w:t>IE and the PUSCH is not a msg3 PUSCH</w:t>
      </w:r>
      <w:r>
        <w:rPr>
          <w:rFonts w:eastAsiaTheme="minorEastAsia" w:hint="eastAsia"/>
          <w:lang w:val="en-GB" w:eastAsia="zh-CN"/>
        </w:rPr>
        <w:t xml:space="preserve">, and </w:t>
      </w:r>
      <m:oMath>
        <m:sSubSup>
          <m:sSubSupPr>
            <m:ctrlPr>
              <w:rPr>
                <w:rFonts w:ascii="Cambria Math" w:eastAsiaTheme="minorEastAsia" w:hAnsi="Cambria Math"/>
                <w:i/>
                <w:lang w:val="en-GB" w:eastAsia="zh-CN"/>
              </w:rPr>
            </m:ctrlPr>
          </m:sSubSupPr>
          <m:e>
            <m:r>
              <m:rPr>
                <m:sty m:val="bi"/>
              </m:rPr>
              <w:rPr>
                <w:rFonts w:ascii="Cambria Math" w:eastAsiaTheme="minorEastAsia" w:hAnsi="Cambria Math"/>
                <w:lang w:val="en-GB" w:eastAsia="zh-CN"/>
              </w:rPr>
              <m:t>n</m:t>
            </m:r>
          </m:e>
          <m:sub>
            <m:r>
              <m:rPr>
                <m:sty m:val="b"/>
              </m:rPr>
              <w:rPr>
                <w:rFonts w:ascii="Cambria Math" w:eastAsiaTheme="minorEastAsia" w:hAnsi="Cambria Math"/>
                <w:lang w:val="en-GB" w:eastAsia="zh-CN"/>
              </w:rPr>
              <m:t>ID</m:t>
            </m:r>
          </m:sub>
          <m:sup>
            <m:r>
              <m:rPr>
                <m:sty m:val="b"/>
              </m:rPr>
              <w:rPr>
                <w:rFonts w:ascii="Cambria Math" w:eastAsiaTheme="minorEastAsia" w:hAnsi="Cambria Math"/>
                <w:lang w:val="en-GB" w:eastAsia="zh-CN"/>
              </w:rPr>
              <m:t>RS</m:t>
            </m:r>
          </m:sup>
        </m:sSubSup>
        <m:r>
          <m:rPr>
            <m:sty m:val="bi"/>
          </m:rPr>
          <w:rPr>
            <w:rFonts w:ascii="Cambria Math" w:eastAsiaTheme="minorEastAsia" w:hAnsi="Cambria Math"/>
            <w:lang w:val="en-GB" w:eastAsia="zh-CN"/>
          </w:rPr>
          <m:t>=</m:t>
        </m:r>
        <m:sSubSup>
          <m:sSubSupPr>
            <m:ctrlPr>
              <w:rPr>
                <w:rFonts w:ascii="Cambria Math" w:eastAsiaTheme="minorEastAsia" w:hAnsi="Cambria Math"/>
                <w:i/>
                <w:lang w:val="en-GB" w:eastAsia="zh-CN"/>
              </w:rPr>
            </m:ctrlPr>
          </m:sSubSupPr>
          <m:e>
            <m:r>
              <m:rPr>
                <m:sty m:val="bi"/>
              </m:rPr>
              <w:rPr>
                <w:rFonts w:ascii="Cambria Math" w:eastAsiaTheme="minorEastAsia" w:hAnsi="Cambria Math"/>
                <w:lang w:val="en-GB" w:eastAsia="zh-CN"/>
              </w:rPr>
              <m:t>N</m:t>
            </m:r>
          </m:e>
          <m:sub>
            <m:r>
              <m:rPr>
                <m:sty m:val="b"/>
              </m:rPr>
              <w:rPr>
                <w:rFonts w:ascii="Cambria Math" w:eastAsiaTheme="minorEastAsia" w:hAnsi="Cambria Math"/>
                <w:lang w:val="en-GB" w:eastAsia="zh-CN"/>
              </w:rPr>
              <m:t>ID</m:t>
            </m:r>
          </m:sub>
          <m:sup>
            <m:r>
              <m:rPr>
                <m:sty m:val="b"/>
              </m:rPr>
              <w:rPr>
                <w:rFonts w:ascii="Cambria Math" w:eastAsiaTheme="minorEastAsia" w:hAnsi="Cambria Math"/>
                <w:lang w:val="en-GB" w:eastAsia="zh-CN"/>
              </w:rPr>
              <m:t>cell</m:t>
            </m:r>
          </m:sup>
        </m:sSubSup>
      </m:oMath>
      <w:r>
        <w:rPr>
          <w:rFonts w:eastAsiaTheme="minorEastAsia"/>
          <w:lang w:val="en-GB" w:eastAsia="zh-CN"/>
        </w:rPr>
        <w:t xml:space="preserve"> otherwise</w:t>
      </w:r>
    </w:p>
    <w:p w14:paraId="0F5FB949" w14:textId="17475F4B" w:rsidR="008B641F" w:rsidRDefault="008B641F" w:rsidP="008B641F">
      <w:pPr>
        <w:pStyle w:val="Proposal"/>
        <w:numPr>
          <w:ilvl w:val="0"/>
          <w:numId w:val="0"/>
        </w:numPr>
        <w:ind w:left="1304"/>
      </w:pPr>
    </w:p>
    <w:p w14:paraId="0658675C" w14:textId="77777777" w:rsidR="008B641F" w:rsidRDefault="008B641F">
      <w:pPr>
        <w:rPr>
          <w:b/>
          <w:color w:val="FF0000"/>
          <w:lang w:eastAsia="zh-CN"/>
        </w:rPr>
      </w:pPr>
    </w:p>
    <w:p w14:paraId="57674B29" w14:textId="52F89596" w:rsidR="005C7DD7" w:rsidRDefault="005C7DD7" w:rsidP="005037CC">
      <w:pPr>
        <w:pStyle w:val="Proposal"/>
        <w:numPr>
          <w:ilvl w:val="0"/>
          <w:numId w:val="0"/>
        </w:numPr>
      </w:pPr>
    </w:p>
    <w:p w14:paraId="527A19DE" w14:textId="77777777" w:rsidR="005C7DD7" w:rsidRPr="00777A42" w:rsidRDefault="005C7DD7">
      <w:pPr>
        <w:rPr>
          <w:b/>
          <w:color w:val="FF0000"/>
          <w:lang w:eastAsia="zh-CN"/>
        </w:rPr>
      </w:pPr>
    </w:p>
    <w:p w14:paraId="65423A07" w14:textId="77777777" w:rsidR="00D71A34" w:rsidRDefault="001A7C9F">
      <w:pPr>
        <w:pStyle w:val="Heading2"/>
      </w:pPr>
      <w:r>
        <w:t>XC and AC for length 24 CGS</w:t>
      </w:r>
    </w:p>
    <w:p w14:paraId="38B91861" w14:textId="77777777" w:rsidR="00D71A34" w:rsidRDefault="00D71A34">
      <w:pPr>
        <w:rPr>
          <w:lang w:val="en-GB" w:eastAsia="zh-CN"/>
        </w:rPr>
      </w:pPr>
    </w:p>
    <w:p w14:paraId="2FE9020D" w14:textId="20B9EEF8" w:rsidR="00D71A34" w:rsidRDefault="001A7C9F">
      <w:pPr>
        <w:pStyle w:val="Caption"/>
        <w:keepNext/>
      </w:pPr>
      <w:r>
        <w:t xml:space="preserve">Table </w:t>
      </w:r>
      <w:fldSimple w:instr=" SEQ Table \* ARABIC ">
        <w:r w:rsidR="007344EE">
          <w:rPr>
            <w:noProof/>
          </w:rPr>
          <w:t>1</w:t>
        </w:r>
      </w:fldSimple>
      <w:r>
        <w:t xml:space="preserve"> Analysis of length 24 CGS sequences. Mean | Max correlation values are given</w:t>
      </w:r>
    </w:p>
    <w:tbl>
      <w:tblPr>
        <w:tblStyle w:val="TableGrid4"/>
        <w:tblW w:w="9350" w:type="dxa"/>
        <w:tblLayout w:type="fixed"/>
        <w:tblLook w:val="04A0" w:firstRow="1" w:lastRow="0" w:firstColumn="1" w:lastColumn="0" w:noHBand="0" w:noVBand="1"/>
      </w:tblPr>
      <w:tblGrid>
        <w:gridCol w:w="750"/>
        <w:gridCol w:w="1075"/>
        <w:gridCol w:w="1075"/>
        <w:gridCol w:w="1075"/>
        <w:gridCol w:w="1075"/>
        <w:gridCol w:w="1075"/>
        <w:gridCol w:w="1075"/>
        <w:gridCol w:w="1075"/>
        <w:gridCol w:w="1075"/>
      </w:tblGrid>
      <w:tr w:rsidR="00D71A34" w14:paraId="2E2F78C8" w14:textId="77777777">
        <w:tc>
          <w:tcPr>
            <w:tcW w:w="750" w:type="dxa"/>
            <w:vMerge w:val="restart"/>
          </w:tcPr>
          <w:p w14:paraId="19008B23" w14:textId="77777777" w:rsidR="00D71A34" w:rsidRDefault="001A7C9F">
            <w:pPr>
              <w:jc w:val="center"/>
              <w:rPr>
                <w:rFonts w:eastAsia="MS Mincho"/>
                <w:b/>
                <w:sz w:val="20"/>
                <w:lang w:eastAsia="ja-JP"/>
              </w:rPr>
            </w:pPr>
            <w:r>
              <w:rPr>
                <w:rFonts w:eastAsia="MS Mincho"/>
                <w:b/>
                <w:sz w:val="20"/>
                <w:lang w:eastAsia="ja-JP"/>
              </w:rPr>
              <w:t>Cyclic shift</w:t>
            </w:r>
          </w:p>
        </w:tc>
        <w:tc>
          <w:tcPr>
            <w:tcW w:w="4300" w:type="dxa"/>
            <w:gridSpan w:val="4"/>
          </w:tcPr>
          <w:p w14:paraId="44E66C18" w14:textId="77777777" w:rsidR="00D71A34" w:rsidRDefault="001A7C9F">
            <w:pPr>
              <w:jc w:val="center"/>
              <w:rPr>
                <w:rFonts w:eastAsia="MS Mincho"/>
                <w:b/>
                <w:sz w:val="20"/>
                <w:lang w:eastAsia="ja-JP"/>
              </w:rPr>
            </w:pPr>
            <w:r>
              <w:rPr>
                <w:rFonts w:eastAsia="MS Mincho"/>
                <w:b/>
                <w:sz w:val="20"/>
                <w:lang w:eastAsia="ja-JP"/>
              </w:rPr>
              <w:t>Auto-correlation</w:t>
            </w:r>
          </w:p>
        </w:tc>
        <w:tc>
          <w:tcPr>
            <w:tcW w:w="4300" w:type="dxa"/>
            <w:gridSpan w:val="4"/>
          </w:tcPr>
          <w:p w14:paraId="56CDBF44" w14:textId="77777777" w:rsidR="00D71A34" w:rsidRDefault="001A7C9F">
            <w:pPr>
              <w:jc w:val="center"/>
              <w:rPr>
                <w:rFonts w:eastAsia="MS Mincho"/>
                <w:b/>
                <w:sz w:val="20"/>
                <w:lang w:eastAsia="ja-JP"/>
              </w:rPr>
            </w:pPr>
            <w:r>
              <w:rPr>
                <w:rFonts w:eastAsia="MS Mincho"/>
                <w:b/>
                <w:sz w:val="20"/>
                <w:lang w:eastAsia="ja-JP"/>
              </w:rPr>
              <w:t>Cross-correlation</w:t>
            </w:r>
          </w:p>
        </w:tc>
      </w:tr>
      <w:tr w:rsidR="00D71A34" w14:paraId="7DBFFDC4" w14:textId="77777777">
        <w:tc>
          <w:tcPr>
            <w:tcW w:w="750" w:type="dxa"/>
            <w:vMerge/>
          </w:tcPr>
          <w:p w14:paraId="6E396BC4" w14:textId="77777777" w:rsidR="00D71A34" w:rsidRDefault="00D71A34">
            <w:pPr>
              <w:jc w:val="center"/>
              <w:rPr>
                <w:rFonts w:eastAsia="MS Mincho"/>
                <w:sz w:val="20"/>
                <w:lang w:eastAsia="ja-JP"/>
              </w:rPr>
            </w:pPr>
          </w:p>
        </w:tc>
        <w:tc>
          <w:tcPr>
            <w:tcW w:w="1075" w:type="dxa"/>
            <w:shd w:val="clear" w:color="auto" w:fill="E2EFD9"/>
          </w:tcPr>
          <w:p w14:paraId="2BE8399D" w14:textId="77777777" w:rsidR="00D71A34" w:rsidRDefault="001A7C9F">
            <w:pPr>
              <w:jc w:val="center"/>
              <w:rPr>
                <w:rFonts w:eastAsia="MS Mincho"/>
                <w:b/>
                <w:sz w:val="20"/>
                <w:lang w:eastAsia="ja-JP"/>
              </w:rPr>
            </w:pPr>
            <w:r>
              <w:rPr>
                <w:rFonts w:eastAsia="MS Mincho"/>
                <w:b/>
                <w:sz w:val="20"/>
                <w:lang w:eastAsia="ja-JP"/>
              </w:rPr>
              <w:t xml:space="preserve">JP </w:t>
            </w:r>
            <w:r>
              <w:rPr>
                <w:rFonts w:eastAsia="MS Mincho"/>
                <w:b/>
                <w:sz w:val="20"/>
                <w:lang w:eastAsia="ja-JP"/>
              </w:rPr>
              <w:fldChar w:fldCharType="begin"/>
            </w:r>
            <w:r>
              <w:rPr>
                <w:rFonts w:eastAsia="MS Mincho"/>
                <w:b/>
                <w:sz w:val="20"/>
                <w:lang w:eastAsia="ja-JP"/>
              </w:rPr>
              <w:instrText xml:space="preserve"> REF _Ref532999931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w:t>
            </w:r>
            <w:r>
              <w:rPr>
                <w:rFonts w:eastAsia="MS Mincho"/>
                <w:b/>
                <w:sz w:val="20"/>
                <w:lang w:eastAsia="ja-JP"/>
              </w:rPr>
              <w:fldChar w:fldCharType="end"/>
            </w:r>
          </w:p>
        </w:tc>
        <w:tc>
          <w:tcPr>
            <w:tcW w:w="1075" w:type="dxa"/>
          </w:tcPr>
          <w:p w14:paraId="06F6F5CF"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[2]</w:t>
            </w:r>
            <w:r>
              <w:rPr>
                <w:rFonts w:eastAsia="MS Mincho"/>
                <w:b/>
                <w:sz w:val="20"/>
                <w:lang w:eastAsia="ja-JP"/>
              </w:rPr>
              <w:fldChar w:fldCharType="end"/>
            </w:r>
          </w:p>
        </w:tc>
        <w:tc>
          <w:tcPr>
            <w:tcW w:w="1075" w:type="dxa"/>
          </w:tcPr>
          <w:p w14:paraId="4B40BB66"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_Ref532999958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[3]</w:t>
            </w:r>
            <w:r>
              <w:rPr>
                <w:rFonts w:eastAsia="MS Mincho"/>
                <w:b/>
                <w:sz w:val="20"/>
                <w:lang w:eastAsia="ja-JP"/>
              </w:rPr>
              <w:fldChar w:fldCharType="end"/>
            </w:r>
          </w:p>
        </w:tc>
        <w:tc>
          <w:tcPr>
            <w:tcW w:w="1075" w:type="dxa"/>
          </w:tcPr>
          <w:p w14:paraId="0D62108C"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_Ref532999963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[4]</w:t>
            </w:r>
            <w:r>
              <w:rPr>
                <w:rFonts w:eastAsia="MS Mincho"/>
                <w:b/>
                <w:sz w:val="20"/>
                <w:lang w:eastAsia="ja-JP"/>
              </w:rPr>
              <w:fldChar w:fldCharType="end"/>
            </w:r>
          </w:p>
        </w:tc>
        <w:tc>
          <w:tcPr>
            <w:tcW w:w="1075" w:type="dxa"/>
            <w:shd w:val="clear" w:color="auto" w:fill="E2EFD9"/>
          </w:tcPr>
          <w:p w14:paraId="06219232" w14:textId="77777777" w:rsidR="00D71A34" w:rsidRDefault="001A7C9F">
            <w:pPr>
              <w:jc w:val="center"/>
              <w:rPr>
                <w:rFonts w:eastAsia="MS Mincho"/>
                <w:b/>
                <w:sz w:val="20"/>
                <w:lang w:eastAsia="ja-JP"/>
              </w:rPr>
            </w:pPr>
            <w:r>
              <w:rPr>
                <w:rFonts w:eastAsia="MS Mincho"/>
                <w:b/>
                <w:sz w:val="20"/>
                <w:lang w:eastAsia="ja-JP"/>
              </w:rPr>
              <w:t xml:space="preserve">JP </w:t>
            </w:r>
            <w:r>
              <w:rPr>
                <w:rFonts w:eastAsia="MS Mincho"/>
                <w:b/>
                <w:sz w:val="20"/>
                <w:lang w:eastAsia="ja-JP"/>
              </w:rPr>
              <w:fldChar w:fldCharType="begin"/>
            </w:r>
            <w:r>
              <w:rPr>
                <w:rFonts w:eastAsia="MS Mincho"/>
                <w:b/>
                <w:sz w:val="20"/>
                <w:lang w:eastAsia="ja-JP"/>
              </w:rPr>
              <w:instrText xml:space="preserve"> REF _Ref532999931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w:t>
            </w:r>
            <w:r>
              <w:rPr>
                <w:rFonts w:eastAsia="MS Mincho"/>
                <w:b/>
                <w:sz w:val="20"/>
                <w:lang w:eastAsia="ja-JP"/>
              </w:rPr>
              <w:fldChar w:fldCharType="end"/>
            </w:r>
          </w:p>
        </w:tc>
        <w:tc>
          <w:tcPr>
            <w:tcW w:w="1075" w:type="dxa"/>
          </w:tcPr>
          <w:p w14:paraId="50F238A4"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[2]</w:t>
            </w:r>
            <w:r>
              <w:rPr>
                <w:rFonts w:eastAsia="MS Mincho"/>
                <w:b/>
                <w:sz w:val="20"/>
                <w:lang w:eastAsia="ja-JP"/>
              </w:rPr>
              <w:fldChar w:fldCharType="end"/>
            </w:r>
          </w:p>
        </w:tc>
        <w:tc>
          <w:tcPr>
            <w:tcW w:w="1075" w:type="dxa"/>
          </w:tcPr>
          <w:p w14:paraId="7773D96C"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_Ref532999958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[3]</w:t>
            </w:r>
            <w:r>
              <w:rPr>
                <w:rFonts w:eastAsia="MS Mincho"/>
                <w:b/>
                <w:sz w:val="20"/>
                <w:lang w:eastAsia="ja-JP"/>
              </w:rPr>
              <w:fldChar w:fldCharType="end"/>
            </w:r>
          </w:p>
        </w:tc>
        <w:tc>
          <w:tcPr>
            <w:tcW w:w="1075" w:type="dxa"/>
          </w:tcPr>
          <w:p w14:paraId="3268E904"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_Ref532999963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[4]</w:t>
            </w:r>
            <w:r>
              <w:rPr>
                <w:rFonts w:eastAsia="MS Mincho"/>
                <w:b/>
                <w:sz w:val="20"/>
                <w:lang w:eastAsia="ja-JP"/>
              </w:rPr>
              <w:fldChar w:fldCharType="end"/>
            </w:r>
          </w:p>
        </w:tc>
      </w:tr>
      <w:tr w:rsidR="00D71A34" w14:paraId="49AAB838" w14:textId="77777777">
        <w:tc>
          <w:tcPr>
            <w:tcW w:w="750" w:type="dxa"/>
          </w:tcPr>
          <w:p w14:paraId="497734B3" w14:textId="77777777" w:rsidR="00D71A34" w:rsidRDefault="001A7C9F">
            <w:pPr>
              <w:jc w:val="center"/>
              <w:rPr>
                <w:rFonts w:eastAsia="MS Mincho"/>
                <w:b/>
                <w:sz w:val="20"/>
                <w:lang w:eastAsia="ja-JP"/>
              </w:rPr>
            </w:pPr>
            <w:r>
              <w:rPr>
                <w:rFonts w:eastAsia="MS Mincho"/>
                <w:b/>
                <w:sz w:val="20"/>
                <w:lang w:eastAsia="ja-JP"/>
              </w:rPr>
              <w:t>0</w:t>
            </w:r>
          </w:p>
          <w:p w14:paraId="7D2D9176" w14:textId="77777777" w:rsidR="00D71A34" w:rsidRDefault="001A7C9F">
            <w:pPr>
              <w:jc w:val="center"/>
              <w:rPr>
                <w:rFonts w:eastAsia="MS Mincho"/>
                <w:b/>
                <w:sz w:val="20"/>
                <w:lang w:eastAsia="ja-JP"/>
              </w:rPr>
            </w:pPr>
            <w:r>
              <w:rPr>
                <w:rFonts w:eastAsia="MS Mincho"/>
                <w:b/>
                <w:sz w:val="20"/>
                <w:lang w:eastAsia="ja-JP"/>
              </w:rPr>
              <w:t>-1,1</w:t>
            </w:r>
          </w:p>
          <w:p w14:paraId="58326549" w14:textId="77777777" w:rsidR="00D71A34" w:rsidRDefault="001A7C9F">
            <w:pPr>
              <w:jc w:val="center"/>
              <w:rPr>
                <w:rFonts w:eastAsia="MS Mincho"/>
                <w:b/>
                <w:sz w:val="20"/>
                <w:lang w:eastAsia="ja-JP"/>
              </w:rPr>
            </w:pPr>
            <w:r>
              <w:rPr>
                <w:rFonts w:eastAsia="MS Mincho"/>
                <w:b/>
                <w:sz w:val="20"/>
                <w:lang w:eastAsia="ja-JP"/>
              </w:rPr>
              <w:t>-2,2</w:t>
            </w:r>
          </w:p>
          <w:p w14:paraId="20648075" w14:textId="77777777" w:rsidR="00D71A34" w:rsidRDefault="001A7C9F">
            <w:pPr>
              <w:jc w:val="center"/>
              <w:rPr>
                <w:rFonts w:eastAsia="MS Mincho"/>
                <w:b/>
                <w:color w:val="0070C0"/>
                <w:sz w:val="20"/>
                <w:lang w:eastAsia="ja-JP"/>
              </w:rPr>
            </w:pPr>
            <w:r>
              <w:rPr>
                <w:rFonts w:eastAsia="MS Mincho"/>
                <w:b/>
                <w:sz w:val="20"/>
                <w:lang w:eastAsia="ja-JP"/>
              </w:rPr>
              <w:t>-3,3</w:t>
            </w:r>
          </w:p>
          <w:p w14:paraId="4AA0C14D" w14:textId="77777777" w:rsidR="00D71A34" w:rsidRDefault="001A7C9F">
            <w:pPr>
              <w:jc w:val="center"/>
              <w:rPr>
                <w:rFonts w:eastAsia="MS Mincho"/>
                <w:b/>
                <w:sz w:val="20"/>
                <w:lang w:eastAsia="ja-JP"/>
              </w:rPr>
            </w:pPr>
            <w:r>
              <w:rPr>
                <w:rFonts w:eastAsia="MS Mincho"/>
                <w:b/>
                <w:sz w:val="20"/>
                <w:lang w:eastAsia="ja-JP"/>
              </w:rPr>
              <w:t>-4,4</w:t>
            </w:r>
          </w:p>
          <w:p w14:paraId="142474AD" w14:textId="77777777" w:rsidR="00D71A34" w:rsidRDefault="001A7C9F">
            <w:pPr>
              <w:jc w:val="center"/>
              <w:rPr>
                <w:rFonts w:eastAsia="MS Mincho"/>
                <w:b/>
                <w:sz w:val="20"/>
                <w:lang w:eastAsia="ja-JP"/>
              </w:rPr>
            </w:pPr>
            <w:r>
              <w:rPr>
                <w:rFonts w:eastAsia="MS Mincho"/>
                <w:b/>
                <w:sz w:val="20"/>
                <w:lang w:eastAsia="ja-JP"/>
              </w:rPr>
              <w:t>-5,5</w:t>
            </w:r>
          </w:p>
          <w:p w14:paraId="559CD22F" w14:textId="77777777" w:rsidR="00D71A34" w:rsidRDefault="001A7C9F">
            <w:pPr>
              <w:jc w:val="center"/>
              <w:rPr>
                <w:rFonts w:eastAsia="MS Mincho"/>
                <w:b/>
                <w:sz w:val="20"/>
                <w:lang w:eastAsia="ja-JP"/>
              </w:rPr>
            </w:pPr>
            <w:r>
              <w:rPr>
                <w:rFonts w:eastAsia="MS Mincho"/>
                <w:b/>
                <w:sz w:val="20"/>
                <w:lang w:eastAsia="ja-JP"/>
              </w:rPr>
              <w:t>-5 to 5</w:t>
            </w:r>
          </w:p>
        </w:tc>
        <w:tc>
          <w:tcPr>
            <w:tcW w:w="1075" w:type="dxa"/>
            <w:shd w:val="clear" w:color="auto" w:fill="E2EFD9"/>
          </w:tcPr>
          <w:p w14:paraId="7C383DE5" w14:textId="77777777" w:rsidR="00D71A34" w:rsidRDefault="001A7C9F">
            <w:pPr>
              <w:jc w:val="center"/>
              <w:rPr>
                <w:rFonts w:eastAsia="MS Mincho"/>
                <w:sz w:val="20"/>
                <w:lang w:eastAsia="ja-JP"/>
              </w:rPr>
            </w:pPr>
            <w:r>
              <w:rPr>
                <w:rFonts w:eastAsia="MS Mincho"/>
                <w:sz w:val="20"/>
                <w:lang w:eastAsia="ja-JP"/>
              </w:rPr>
              <w:t>-</w:t>
            </w:r>
          </w:p>
          <w:p w14:paraId="14AB7ED1" w14:textId="77777777" w:rsidR="00D71A34" w:rsidRDefault="001A7C9F">
            <w:pPr>
              <w:jc w:val="center"/>
              <w:rPr>
                <w:rFonts w:eastAsia="MS Mincho"/>
                <w:sz w:val="20"/>
                <w:lang w:eastAsia="ja-JP"/>
              </w:rPr>
            </w:pPr>
            <w:r>
              <w:rPr>
                <w:rFonts w:eastAsia="MS Mincho"/>
                <w:sz w:val="20"/>
                <w:lang w:eastAsia="ja-JP"/>
              </w:rPr>
              <w:t>0.01 | 0.17   0.04 | 0.33   0.02 | 0.17 0.02 | 0.33 0.02 | 0.17</w:t>
            </w:r>
          </w:p>
          <w:p w14:paraId="122CDEE3" w14:textId="77777777" w:rsidR="00D71A34" w:rsidRDefault="001A7C9F">
            <w:pPr>
              <w:jc w:val="center"/>
              <w:rPr>
                <w:rFonts w:eastAsia="MS Mincho"/>
                <w:i/>
                <w:sz w:val="20"/>
                <w:lang w:eastAsia="ja-JP"/>
              </w:rPr>
            </w:pPr>
            <w:r>
              <w:rPr>
                <w:rFonts w:eastAsia="MS Mincho"/>
                <w:i/>
                <w:sz w:val="20"/>
                <w:lang w:eastAsia="ja-JP"/>
              </w:rPr>
              <w:t xml:space="preserve">0.02 | 0.33 </w:t>
            </w:r>
          </w:p>
        </w:tc>
        <w:tc>
          <w:tcPr>
            <w:tcW w:w="1075" w:type="dxa"/>
          </w:tcPr>
          <w:p w14:paraId="5E6F5E77" w14:textId="77777777" w:rsidR="00D71A34" w:rsidRDefault="001A7C9F">
            <w:pPr>
              <w:jc w:val="center"/>
              <w:rPr>
                <w:rFonts w:eastAsia="MS Mincho"/>
                <w:sz w:val="20"/>
                <w:lang w:eastAsia="ja-JP"/>
              </w:rPr>
            </w:pPr>
            <w:r>
              <w:rPr>
                <w:rFonts w:eastAsia="MS Mincho"/>
                <w:sz w:val="20"/>
                <w:lang w:eastAsia="ja-JP"/>
              </w:rPr>
              <w:t>-</w:t>
            </w:r>
          </w:p>
          <w:p w14:paraId="7187D751" w14:textId="77777777" w:rsidR="00D71A34" w:rsidRDefault="001A7C9F">
            <w:pPr>
              <w:jc w:val="center"/>
              <w:rPr>
                <w:rFonts w:eastAsia="MS Mincho"/>
                <w:sz w:val="20"/>
                <w:lang w:eastAsia="ja-JP"/>
              </w:rPr>
            </w:pPr>
            <w:r>
              <w:rPr>
                <w:rFonts w:eastAsia="MS Mincho"/>
                <w:sz w:val="20"/>
                <w:lang w:eastAsia="ja-JP"/>
              </w:rPr>
              <w:t>0 | 0</w:t>
            </w:r>
          </w:p>
          <w:p w14:paraId="035C2156" w14:textId="77777777" w:rsidR="00D71A34" w:rsidRDefault="001A7C9F">
            <w:pPr>
              <w:jc w:val="center"/>
              <w:rPr>
                <w:rFonts w:eastAsia="MS Mincho"/>
                <w:sz w:val="20"/>
                <w:lang w:eastAsia="ja-JP"/>
              </w:rPr>
            </w:pPr>
            <w:r>
              <w:rPr>
                <w:rFonts w:eastAsia="MS Mincho"/>
                <w:sz w:val="20"/>
                <w:lang w:eastAsia="ja-JP"/>
              </w:rPr>
              <w:t>0 | 0</w:t>
            </w:r>
          </w:p>
          <w:p w14:paraId="00778ABB" w14:textId="77777777" w:rsidR="00D71A34" w:rsidRDefault="001A7C9F">
            <w:pPr>
              <w:jc w:val="center"/>
              <w:rPr>
                <w:rFonts w:eastAsia="MS Mincho"/>
                <w:sz w:val="20"/>
                <w:lang w:eastAsia="ja-JP"/>
              </w:rPr>
            </w:pPr>
            <w:r>
              <w:rPr>
                <w:rFonts w:eastAsia="MS Mincho"/>
                <w:sz w:val="20"/>
                <w:lang w:eastAsia="ja-JP"/>
              </w:rPr>
              <w:t>0 | 0</w:t>
            </w:r>
          </w:p>
          <w:p w14:paraId="0511DB0A" w14:textId="77777777" w:rsidR="00D71A34" w:rsidRDefault="001A7C9F">
            <w:pPr>
              <w:jc w:val="center"/>
              <w:rPr>
                <w:rFonts w:eastAsia="MS Mincho"/>
                <w:sz w:val="20"/>
                <w:lang w:eastAsia="ja-JP"/>
              </w:rPr>
            </w:pPr>
            <w:r>
              <w:rPr>
                <w:rFonts w:eastAsia="MS Mincho"/>
                <w:sz w:val="20"/>
                <w:lang w:eastAsia="ja-JP"/>
              </w:rPr>
              <w:t>0 | 0</w:t>
            </w:r>
          </w:p>
          <w:p w14:paraId="190CBD78" w14:textId="77777777" w:rsidR="00D71A34" w:rsidRDefault="001A7C9F">
            <w:pPr>
              <w:jc w:val="center"/>
              <w:rPr>
                <w:rFonts w:eastAsia="MS Mincho"/>
                <w:sz w:val="20"/>
                <w:lang w:eastAsia="ja-JP"/>
              </w:rPr>
            </w:pPr>
            <w:r>
              <w:rPr>
                <w:rFonts w:eastAsia="MS Mincho"/>
                <w:sz w:val="20"/>
                <w:lang w:eastAsia="ja-JP"/>
              </w:rPr>
              <w:t xml:space="preserve">0 | 0 </w:t>
            </w:r>
          </w:p>
          <w:p w14:paraId="18CD515D" w14:textId="77777777" w:rsidR="00D71A34" w:rsidRDefault="001A7C9F">
            <w:pPr>
              <w:jc w:val="center"/>
              <w:rPr>
                <w:rFonts w:eastAsia="MS Mincho"/>
                <w:i/>
                <w:sz w:val="20"/>
                <w:lang w:eastAsia="ja-JP"/>
              </w:rPr>
            </w:pPr>
            <w:r>
              <w:rPr>
                <w:rFonts w:eastAsia="MS Mincho"/>
                <w:i/>
                <w:sz w:val="20"/>
                <w:lang w:eastAsia="ja-JP"/>
              </w:rPr>
              <w:t>0 | 0</w:t>
            </w:r>
          </w:p>
        </w:tc>
        <w:tc>
          <w:tcPr>
            <w:tcW w:w="1075" w:type="dxa"/>
          </w:tcPr>
          <w:p w14:paraId="17B709CD" w14:textId="77777777" w:rsidR="00D71A34" w:rsidRDefault="001A7C9F">
            <w:pPr>
              <w:jc w:val="center"/>
              <w:rPr>
                <w:rFonts w:eastAsia="MS Mincho"/>
                <w:sz w:val="20"/>
                <w:lang w:eastAsia="ja-JP"/>
              </w:rPr>
            </w:pPr>
            <w:r>
              <w:rPr>
                <w:rFonts w:eastAsia="MS Mincho"/>
                <w:sz w:val="20"/>
                <w:lang w:eastAsia="ja-JP"/>
              </w:rPr>
              <w:t>-</w:t>
            </w:r>
          </w:p>
          <w:p w14:paraId="63FFBF2A" w14:textId="77777777" w:rsidR="00D71A34" w:rsidRDefault="001A7C9F">
            <w:pPr>
              <w:jc w:val="center"/>
              <w:rPr>
                <w:rFonts w:eastAsia="MS Mincho"/>
                <w:sz w:val="20"/>
                <w:lang w:eastAsia="ja-JP"/>
              </w:rPr>
            </w:pPr>
            <w:r>
              <w:rPr>
                <w:rFonts w:eastAsia="MS Mincho"/>
                <w:sz w:val="20"/>
                <w:lang w:eastAsia="ja-JP"/>
              </w:rPr>
              <w:t xml:space="preserve">0 | 0    </w:t>
            </w:r>
          </w:p>
          <w:p w14:paraId="65559B68" w14:textId="77777777" w:rsidR="00D71A34" w:rsidRDefault="001A7C9F">
            <w:pPr>
              <w:jc w:val="center"/>
              <w:rPr>
                <w:rFonts w:eastAsia="MS Mincho"/>
                <w:sz w:val="20"/>
                <w:lang w:eastAsia="ja-JP"/>
              </w:rPr>
            </w:pPr>
            <w:r>
              <w:rPr>
                <w:rFonts w:eastAsia="MS Mincho"/>
                <w:sz w:val="20"/>
                <w:lang w:eastAsia="ja-JP"/>
              </w:rPr>
              <w:t>0.01 | 0.17         0 | 0</w:t>
            </w:r>
          </w:p>
          <w:p w14:paraId="2037DF71" w14:textId="77777777" w:rsidR="00D71A34" w:rsidRDefault="001A7C9F">
            <w:pPr>
              <w:jc w:val="center"/>
              <w:rPr>
                <w:rFonts w:eastAsia="MS Mincho"/>
                <w:sz w:val="20"/>
                <w:lang w:eastAsia="ja-JP"/>
              </w:rPr>
            </w:pPr>
            <w:r>
              <w:rPr>
                <w:rFonts w:eastAsia="MS Mincho"/>
                <w:sz w:val="20"/>
                <w:lang w:eastAsia="ja-JP"/>
              </w:rPr>
              <w:t xml:space="preserve">0.04 | 0.17      </w:t>
            </w:r>
          </w:p>
          <w:p w14:paraId="1A83B2CB" w14:textId="77777777" w:rsidR="00D71A34" w:rsidRDefault="001A7C9F">
            <w:pPr>
              <w:jc w:val="center"/>
              <w:rPr>
                <w:rFonts w:eastAsia="MS Mincho"/>
                <w:sz w:val="20"/>
                <w:lang w:eastAsia="ja-JP"/>
              </w:rPr>
            </w:pPr>
            <w:r>
              <w:rPr>
                <w:rFonts w:eastAsia="MS Mincho"/>
                <w:sz w:val="20"/>
                <w:lang w:eastAsia="ja-JP"/>
              </w:rPr>
              <w:t>0 | 0</w:t>
            </w:r>
          </w:p>
          <w:p w14:paraId="496EC6D3" w14:textId="77777777" w:rsidR="00D71A34" w:rsidRDefault="001A7C9F">
            <w:pPr>
              <w:jc w:val="center"/>
              <w:rPr>
                <w:rFonts w:eastAsia="MS Mincho"/>
                <w:i/>
                <w:sz w:val="20"/>
                <w:lang w:eastAsia="ja-JP"/>
              </w:rPr>
            </w:pPr>
            <w:r>
              <w:rPr>
                <w:rFonts w:eastAsia="MS Mincho"/>
                <w:i/>
                <w:sz w:val="20"/>
                <w:lang w:eastAsia="ja-JP"/>
              </w:rPr>
              <w:t>0.01 | 0.17</w:t>
            </w:r>
          </w:p>
        </w:tc>
        <w:tc>
          <w:tcPr>
            <w:tcW w:w="1075" w:type="dxa"/>
          </w:tcPr>
          <w:p w14:paraId="39CE6585" w14:textId="77777777" w:rsidR="00D71A34" w:rsidRDefault="001A7C9F">
            <w:pPr>
              <w:jc w:val="center"/>
              <w:rPr>
                <w:rFonts w:eastAsia="MS Mincho"/>
                <w:sz w:val="20"/>
                <w:lang w:eastAsia="ja-JP"/>
              </w:rPr>
            </w:pPr>
            <w:r>
              <w:rPr>
                <w:rFonts w:eastAsia="MS Mincho"/>
                <w:sz w:val="20"/>
                <w:lang w:eastAsia="ja-JP"/>
              </w:rPr>
              <w:t>-</w:t>
            </w:r>
          </w:p>
          <w:p w14:paraId="3E196321" w14:textId="77777777" w:rsidR="00D71A34" w:rsidRDefault="001A7C9F">
            <w:pPr>
              <w:jc w:val="center"/>
              <w:rPr>
                <w:rFonts w:eastAsia="MS Mincho"/>
                <w:sz w:val="20"/>
                <w:lang w:eastAsia="ja-JP"/>
              </w:rPr>
            </w:pPr>
            <w:r>
              <w:rPr>
                <w:rFonts w:eastAsia="MS Mincho"/>
                <w:sz w:val="20"/>
                <w:lang w:eastAsia="ja-JP"/>
              </w:rPr>
              <w:t>0 | 0</w:t>
            </w:r>
          </w:p>
          <w:p w14:paraId="6EFCAB39" w14:textId="77777777" w:rsidR="00D71A34" w:rsidRDefault="001A7C9F">
            <w:pPr>
              <w:jc w:val="center"/>
              <w:rPr>
                <w:rFonts w:eastAsia="MS Mincho"/>
                <w:sz w:val="20"/>
                <w:lang w:eastAsia="ja-JP"/>
              </w:rPr>
            </w:pPr>
            <w:r>
              <w:rPr>
                <w:rFonts w:eastAsia="MS Mincho"/>
                <w:sz w:val="20"/>
                <w:lang w:eastAsia="ja-JP"/>
              </w:rPr>
              <w:t>0 | 0</w:t>
            </w:r>
          </w:p>
          <w:p w14:paraId="6E41996C" w14:textId="77777777" w:rsidR="00D71A34" w:rsidRDefault="001A7C9F">
            <w:pPr>
              <w:jc w:val="center"/>
              <w:rPr>
                <w:rFonts w:eastAsia="MS Mincho"/>
                <w:sz w:val="20"/>
                <w:lang w:eastAsia="ja-JP"/>
              </w:rPr>
            </w:pPr>
            <w:r>
              <w:rPr>
                <w:rFonts w:eastAsia="MS Mincho"/>
                <w:sz w:val="20"/>
                <w:lang w:eastAsia="ja-JP"/>
              </w:rPr>
              <w:t>0 | 0</w:t>
            </w:r>
          </w:p>
          <w:p w14:paraId="65A7BDD7" w14:textId="77777777" w:rsidR="00D71A34" w:rsidRDefault="001A7C9F">
            <w:pPr>
              <w:jc w:val="center"/>
              <w:rPr>
                <w:rFonts w:eastAsia="MS Mincho"/>
                <w:sz w:val="20"/>
                <w:lang w:eastAsia="ja-JP"/>
              </w:rPr>
            </w:pPr>
            <w:r>
              <w:rPr>
                <w:rFonts w:eastAsia="MS Mincho"/>
                <w:sz w:val="20"/>
                <w:lang w:eastAsia="ja-JP"/>
              </w:rPr>
              <w:t>0.04 | 0.17    0 | 0</w:t>
            </w:r>
          </w:p>
          <w:p w14:paraId="6F2AD9D0" w14:textId="77777777" w:rsidR="00D71A34" w:rsidRDefault="001A7C9F">
            <w:pPr>
              <w:jc w:val="center"/>
              <w:rPr>
                <w:rFonts w:eastAsia="MS Mincho"/>
                <w:i/>
                <w:sz w:val="20"/>
                <w:lang w:eastAsia="ja-JP"/>
              </w:rPr>
            </w:pPr>
            <w:r>
              <w:rPr>
                <w:rFonts w:eastAsia="MS Mincho"/>
                <w:i/>
                <w:sz w:val="20"/>
                <w:lang w:eastAsia="ja-JP"/>
              </w:rPr>
              <w:t>0.01 | 0.17</w:t>
            </w:r>
          </w:p>
        </w:tc>
        <w:tc>
          <w:tcPr>
            <w:tcW w:w="1075" w:type="dxa"/>
            <w:shd w:val="clear" w:color="auto" w:fill="E2EFD9"/>
          </w:tcPr>
          <w:p w14:paraId="59F2F24D" w14:textId="77777777" w:rsidR="00D71A34" w:rsidRDefault="001A7C9F">
            <w:pPr>
              <w:jc w:val="center"/>
              <w:rPr>
                <w:rFonts w:eastAsia="MS Mincho"/>
                <w:sz w:val="20"/>
                <w:lang w:eastAsia="ja-JP"/>
              </w:rPr>
            </w:pPr>
            <w:r>
              <w:rPr>
                <w:rFonts w:eastAsia="MS Mincho"/>
                <w:sz w:val="20"/>
                <w:lang w:eastAsia="ja-JP"/>
              </w:rPr>
              <w:t>0.17 | 0.67</w:t>
            </w:r>
          </w:p>
          <w:p w14:paraId="584669FC" w14:textId="77777777" w:rsidR="00D71A34" w:rsidRDefault="001A7C9F">
            <w:pPr>
              <w:jc w:val="center"/>
              <w:rPr>
                <w:rFonts w:eastAsia="MS Mincho"/>
                <w:sz w:val="20"/>
                <w:lang w:eastAsia="ja-JP"/>
              </w:rPr>
            </w:pPr>
            <w:r>
              <w:rPr>
                <w:rFonts w:eastAsia="MS Mincho"/>
                <w:sz w:val="20"/>
                <w:lang w:eastAsia="ja-JP"/>
              </w:rPr>
              <w:t>0.16 | 0.67 0.16 | 0.67 0.15 | 0.67 0.15 | 0.83 0.15 | 0.67</w:t>
            </w:r>
          </w:p>
          <w:p w14:paraId="205CC59C" w14:textId="77777777" w:rsidR="00D71A34" w:rsidRDefault="001A7C9F">
            <w:pPr>
              <w:jc w:val="center"/>
              <w:rPr>
                <w:rFonts w:eastAsia="MS Mincho"/>
                <w:i/>
                <w:sz w:val="20"/>
                <w:lang w:eastAsia="ja-JP"/>
              </w:rPr>
            </w:pPr>
            <w:r>
              <w:rPr>
                <w:rFonts w:eastAsia="MS Mincho"/>
                <w:i/>
                <w:sz w:val="20"/>
                <w:lang w:eastAsia="ja-JP"/>
              </w:rPr>
              <w:t xml:space="preserve">0.16 | 0.83 </w:t>
            </w:r>
          </w:p>
        </w:tc>
        <w:tc>
          <w:tcPr>
            <w:tcW w:w="1075" w:type="dxa"/>
          </w:tcPr>
          <w:p w14:paraId="2215BC14" w14:textId="77777777" w:rsidR="00D71A34" w:rsidRDefault="001A7C9F">
            <w:pPr>
              <w:jc w:val="center"/>
              <w:rPr>
                <w:rFonts w:eastAsia="MS Mincho"/>
                <w:sz w:val="20"/>
                <w:lang w:eastAsia="ja-JP"/>
              </w:rPr>
            </w:pPr>
            <w:r>
              <w:rPr>
                <w:rFonts w:eastAsia="MS Mincho"/>
                <w:sz w:val="20"/>
                <w:lang w:eastAsia="ja-JP"/>
              </w:rPr>
              <w:t>0.31 | 0.75 0.21 | 0.67 0.16 | 0.67 0.14 | 0.58 0.16 | 0.58 0.13 | 0.58</w:t>
            </w:r>
          </w:p>
          <w:p w14:paraId="36DD0CE7" w14:textId="77777777" w:rsidR="00D71A34" w:rsidRDefault="001A7C9F">
            <w:pPr>
              <w:jc w:val="center"/>
              <w:rPr>
                <w:rFonts w:eastAsia="MS Mincho"/>
                <w:i/>
                <w:sz w:val="20"/>
                <w:lang w:eastAsia="ja-JP"/>
              </w:rPr>
            </w:pPr>
            <w:r>
              <w:rPr>
                <w:rFonts w:eastAsia="MS Mincho"/>
                <w:i/>
                <w:sz w:val="20"/>
                <w:lang w:eastAsia="ja-JP"/>
              </w:rPr>
              <w:t xml:space="preserve">0.17 | 0.75 </w:t>
            </w:r>
          </w:p>
        </w:tc>
        <w:tc>
          <w:tcPr>
            <w:tcW w:w="1075" w:type="dxa"/>
          </w:tcPr>
          <w:p w14:paraId="5944D840" w14:textId="77777777" w:rsidR="00D71A34" w:rsidRDefault="001A7C9F">
            <w:pPr>
              <w:jc w:val="center"/>
              <w:rPr>
                <w:rFonts w:eastAsia="MS Mincho"/>
                <w:sz w:val="20"/>
                <w:lang w:eastAsia="ja-JP"/>
              </w:rPr>
            </w:pPr>
            <w:r>
              <w:rPr>
                <w:rFonts w:eastAsia="MS Mincho"/>
                <w:sz w:val="20"/>
                <w:lang w:eastAsia="ja-JP"/>
              </w:rPr>
              <w:t>0.15 | 0.67 0.15 | 0.67 0.15 | 0.67 0.15 | 0.67 0.17 | 0.67 0.15 | 0.67</w:t>
            </w:r>
          </w:p>
          <w:p w14:paraId="41290364" w14:textId="77777777" w:rsidR="00D71A34" w:rsidRDefault="001A7C9F">
            <w:pPr>
              <w:jc w:val="center"/>
              <w:rPr>
                <w:rFonts w:eastAsia="MS Mincho"/>
                <w:i/>
                <w:sz w:val="20"/>
                <w:lang w:eastAsia="ja-JP"/>
              </w:rPr>
            </w:pPr>
            <w:r>
              <w:rPr>
                <w:rFonts w:eastAsia="MS Mincho"/>
                <w:i/>
                <w:sz w:val="20"/>
                <w:lang w:eastAsia="ja-JP"/>
              </w:rPr>
              <w:t xml:space="preserve">0.15 | 0.67 </w:t>
            </w:r>
          </w:p>
        </w:tc>
        <w:tc>
          <w:tcPr>
            <w:tcW w:w="1075" w:type="dxa"/>
          </w:tcPr>
          <w:p w14:paraId="5D73DBA2" w14:textId="77777777" w:rsidR="00D71A34" w:rsidRDefault="001A7C9F">
            <w:pPr>
              <w:jc w:val="center"/>
              <w:rPr>
                <w:rFonts w:eastAsia="MS Mincho"/>
                <w:sz w:val="20"/>
                <w:lang w:eastAsia="ja-JP"/>
              </w:rPr>
            </w:pPr>
            <w:r>
              <w:rPr>
                <w:rFonts w:eastAsia="MS Mincho"/>
                <w:sz w:val="20"/>
                <w:lang w:eastAsia="ja-JP"/>
              </w:rPr>
              <w:t>0.16 | 0.92 0.16 | 0.67 0.15 | 0.67 0.15 | 0.67 0.15 | 0.67 0.16 | 0.67</w:t>
            </w:r>
          </w:p>
          <w:p w14:paraId="40BDBA8E" w14:textId="77777777" w:rsidR="00D71A34" w:rsidRDefault="001A7C9F">
            <w:pPr>
              <w:jc w:val="center"/>
              <w:rPr>
                <w:rFonts w:eastAsia="MS Mincho"/>
                <w:i/>
                <w:sz w:val="20"/>
                <w:lang w:eastAsia="ja-JP"/>
              </w:rPr>
            </w:pPr>
            <w:r>
              <w:rPr>
                <w:rFonts w:eastAsia="MS Mincho"/>
                <w:i/>
                <w:sz w:val="20"/>
                <w:lang w:eastAsia="ja-JP"/>
              </w:rPr>
              <w:t xml:space="preserve">0.15 | 0.92    </w:t>
            </w:r>
          </w:p>
        </w:tc>
      </w:tr>
      <w:tr w:rsidR="00D71A34" w14:paraId="2B8F9416" w14:textId="77777777">
        <w:tc>
          <w:tcPr>
            <w:tcW w:w="750" w:type="dxa"/>
          </w:tcPr>
          <w:p w14:paraId="356A25FE" w14:textId="77777777" w:rsidR="00D71A34" w:rsidRDefault="00D71A34">
            <w:pPr>
              <w:jc w:val="center"/>
              <w:rPr>
                <w:rFonts w:eastAsia="MS Mincho"/>
                <w:b/>
                <w:sz w:val="20"/>
                <w:lang w:eastAsia="ja-JP"/>
              </w:rPr>
            </w:pPr>
          </w:p>
        </w:tc>
        <w:tc>
          <w:tcPr>
            <w:tcW w:w="1075" w:type="dxa"/>
            <w:shd w:val="clear" w:color="auto" w:fill="auto"/>
          </w:tcPr>
          <w:p w14:paraId="44405F75"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_Ref535325531 \r \h </w:instrText>
            </w:r>
            <w:r>
              <w:rPr>
                <w:rFonts w:eastAsia="MS Mincho"/>
                <w:b/>
                <w:sz w:val="20"/>
                <w:lang w:eastAsia="ja-JP"/>
              </w:rPr>
            </w:r>
            <w:r>
              <w:rPr>
                <w:rFonts w:eastAsia="MS Mincho"/>
                <w:b/>
                <w:sz w:val="20"/>
                <w:lang w:eastAsia="ja-JP"/>
              </w:rPr>
              <w:fldChar w:fldCharType="separate"/>
            </w:r>
            <w:r>
              <w:rPr>
                <w:rFonts w:eastAsia="MS Mincho"/>
                <w:b/>
                <w:sz w:val="20"/>
                <w:lang w:eastAsia="ja-JP"/>
              </w:rPr>
              <w:t>[5]</w:t>
            </w:r>
            <w:r>
              <w:rPr>
                <w:rFonts w:eastAsia="MS Mincho"/>
                <w:b/>
                <w:sz w:val="20"/>
                <w:lang w:eastAsia="ja-JP"/>
              </w:rPr>
              <w:fldChar w:fldCharType="end"/>
            </w:r>
          </w:p>
        </w:tc>
        <w:tc>
          <w:tcPr>
            <w:tcW w:w="1075" w:type="dxa"/>
          </w:tcPr>
          <w:p w14:paraId="749AF1B4"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_Ref535324849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[6]</w:t>
            </w:r>
            <w:r>
              <w:rPr>
                <w:rFonts w:eastAsia="MS Mincho"/>
                <w:b/>
                <w:sz w:val="20"/>
                <w:lang w:eastAsia="ja-JP"/>
              </w:rPr>
              <w:fldChar w:fldCharType="end"/>
            </w:r>
          </w:p>
        </w:tc>
        <w:tc>
          <w:tcPr>
            <w:tcW w:w="1075" w:type="dxa"/>
          </w:tcPr>
          <w:p w14:paraId="77377D4C"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_Ref535326052 \r \h </w:instrText>
            </w:r>
            <w:r>
              <w:rPr>
                <w:rFonts w:eastAsia="MS Mincho"/>
                <w:b/>
                <w:sz w:val="20"/>
                <w:lang w:eastAsia="ja-JP"/>
              </w:rPr>
            </w:r>
            <w:r>
              <w:rPr>
                <w:rFonts w:eastAsia="MS Mincho"/>
                <w:b/>
                <w:sz w:val="20"/>
                <w:lang w:eastAsia="ja-JP"/>
              </w:rPr>
              <w:fldChar w:fldCharType="separate"/>
            </w:r>
            <w:r>
              <w:rPr>
                <w:rFonts w:eastAsia="MS Mincho"/>
                <w:b/>
                <w:sz w:val="20"/>
                <w:lang w:eastAsia="ja-JP"/>
              </w:rPr>
              <w:t>[7]</w:t>
            </w:r>
            <w:r>
              <w:rPr>
                <w:rFonts w:eastAsia="MS Mincho"/>
                <w:b/>
                <w:sz w:val="20"/>
                <w:lang w:eastAsia="ja-JP"/>
              </w:rPr>
              <w:fldChar w:fldCharType="end"/>
            </w:r>
          </w:p>
        </w:tc>
        <w:tc>
          <w:tcPr>
            <w:tcW w:w="1075" w:type="dxa"/>
          </w:tcPr>
          <w:p w14:paraId="26CED701"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_Ref535326103 \r \h </w:instrText>
            </w:r>
            <w:r>
              <w:rPr>
                <w:rFonts w:eastAsia="MS Mincho"/>
                <w:b/>
                <w:sz w:val="20"/>
                <w:lang w:eastAsia="ja-JP"/>
              </w:rPr>
            </w:r>
            <w:r>
              <w:rPr>
                <w:rFonts w:eastAsia="MS Mincho"/>
                <w:b/>
                <w:sz w:val="20"/>
                <w:lang w:eastAsia="ja-JP"/>
              </w:rPr>
              <w:fldChar w:fldCharType="separate"/>
            </w:r>
            <w:r>
              <w:rPr>
                <w:rFonts w:eastAsia="MS Mincho"/>
                <w:b/>
                <w:sz w:val="20"/>
                <w:lang w:eastAsia="ja-JP"/>
              </w:rPr>
              <w:t>[8]</w:t>
            </w:r>
            <w:r>
              <w:rPr>
                <w:rFonts w:eastAsia="MS Mincho"/>
                <w:b/>
                <w:sz w:val="20"/>
                <w:lang w:eastAsia="ja-JP"/>
              </w:rPr>
              <w:fldChar w:fldCharType="end"/>
            </w:r>
          </w:p>
        </w:tc>
        <w:tc>
          <w:tcPr>
            <w:tcW w:w="1075" w:type="dxa"/>
            <w:shd w:val="clear" w:color="auto" w:fill="auto"/>
          </w:tcPr>
          <w:p w14:paraId="681B07B8"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_Ref535325531 \r \h </w:instrText>
            </w:r>
            <w:r>
              <w:rPr>
                <w:rFonts w:eastAsia="MS Mincho"/>
                <w:b/>
                <w:sz w:val="20"/>
                <w:lang w:eastAsia="ja-JP"/>
              </w:rPr>
            </w:r>
            <w:r>
              <w:rPr>
                <w:rFonts w:eastAsia="MS Mincho"/>
                <w:b/>
                <w:sz w:val="20"/>
                <w:lang w:eastAsia="ja-JP"/>
              </w:rPr>
              <w:fldChar w:fldCharType="separate"/>
            </w:r>
            <w:r>
              <w:rPr>
                <w:rFonts w:eastAsia="MS Mincho"/>
                <w:b/>
                <w:sz w:val="20"/>
                <w:lang w:eastAsia="ja-JP"/>
              </w:rPr>
              <w:t>[5]</w:t>
            </w:r>
            <w:r>
              <w:rPr>
                <w:rFonts w:eastAsia="MS Mincho"/>
                <w:b/>
                <w:sz w:val="20"/>
                <w:lang w:eastAsia="ja-JP"/>
              </w:rPr>
              <w:fldChar w:fldCharType="end"/>
            </w:r>
          </w:p>
        </w:tc>
        <w:tc>
          <w:tcPr>
            <w:tcW w:w="1075" w:type="dxa"/>
          </w:tcPr>
          <w:p w14:paraId="70040D2F"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_Ref535324849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[6]</w:t>
            </w:r>
            <w:r>
              <w:rPr>
                <w:rFonts w:eastAsia="MS Mincho"/>
                <w:b/>
                <w:sz w:val="20"/>
                <w:lang w:eastAsia="ja-JP"/>
              </w:rPr>
              <w:fldChar w:fldCharType="end"/>
            </w:r>
          </w:p>
        </w:tc>
        <w:tc>
          <w:tcPr>
            <w:tcW w:w="1075" w:type="dxa"/>
          </w:tcPr>
          <w:p w14:paraId="667AC121"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_Ref535326052 \r \h </w:instrText>
            </w:r>
            <w:r>
              <w:rPr>
                <w:rFonts w:eastAsia="MS Mincho"/>
                <w:b/>
                <w:sz w:val="20"/>
                <w:lang w:eastAsia="ja-JP"/>
              </w:rPr>
            </w:r>
            <w:r>
              <w:rPr>
                <w:rFonts w:eastAsia="MS Mincho"/>
                <w:b/>
                <w:sz w:val="20"/>
                <w:lang w:eastAsia="ja-JP"/>
              </w:rPr>
              <w:fldChar w:fldCharType="separate"/>
            </w:r>
            <w:r>
              <w:rPr>
                <w:rFonts w:eastAsia="MS Mincho"/>
                <w:b/>
                <w:sz w:val="20"/>
                <w:lang w:eastAsia="ja-JP"/>
              </w:rPr>
              <w:t>[7]</w:t>
            </w:r>
            <w:r>
              <w:rPr>
                <w:rFonts w:eastAsia="MS Mincho"/>
                <w:b/>
                <w:sz w:val="20"/>
                <w:lang w:eastAsia="ja-JP"/>
              </w:rPr>
              <w:fldChar w:fldCharType="end"/>
            </w:r>
          </w:p>
        </w:tc>
        <w:tc>
          <w:tcPr>
            <w:tcW w:w="1075" w:type="dxa"/>
          </w:tcPr>
          <w:p w14:paraId="0E4FEEFA"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_Ref535326103 \r \h </w:instrText>
            </w:r>
            <w:r>
              <w:rPr>
                <w:rFonts w:eastAsia="MS Mincho"/>
                <w:b/>
                <w:sz w:val="20"/>
                <w:lang w:eastAsia="ja-JP"/>
              </w:rPr>
            </w:r>
            <w:r>
              <w:rPr>
                <w:rFonts w:eastAsia="MS Mincho"/>
                <w:b/>
                <w:sz w:val="20"/>
                <w:lang w:eastAsia="ja-JP"/>
              </w:rPr>
              <w:fldChar w:fldCharType="separate"/>
            </w:r>
            <w:r>
              <w:rPr>
                <w:rFonts w:eastAsia="MS Mincho"/>
                <w:b/>
                <w:sz w:val="20"/>
                <w:lang w:eastAsia="ja-JP"/>
              </w:rPr>
              <w:t>[8]</w:t>
            </w:r>
            <w:r>
              <w:rPr>
                <w:rFonts w:eastAsia="MS Mincho"/>
                <w:b/>
                <w:sz w:val="20"/>
                <w:lang w:eastAsia="ja-JP"/>
              </w:rPr>
              <w:fldChar w:fldCharType="end"/>
            </w:r>
          </w:p>
        </w:tc>
      </w:tr>
      <w:tr w:rsidR="00D71A34" w14:paraId="19D7EE15" w14:textId="77777777">
        <w:tc>
          <w:tcPr>
            <w:tcW w:w="750" w:type="dxa"/>
          </w:tcPr>
          <w:p w14:paraId="3E30CA5D" w14:textId="77777777" w:rsidR="00D71A34" w:rsidRDefault="001A7C9F">
            <w:pPr>
              <w:jc w:val="center"/>
              <w:rPr>
                <w:rFonts w:eastAsia="MS Mincho"/>
                <w:b/>
                <w:sz w:val="20"/>
                <w:lang w:eastAsia="ja-JP"/>
              </w:rPr>
            </w:pPr>
            <w:r>
              <w:rPr>
                <w:rFonts w:eastAsia="MS Mincho"/>
                <w:b/>
                <w:sz w:val="20"/>
                <w:lang w:eastAsia="ja-JP"/>
              </w:rPr>
              <w:t>0</w:t>
            </w:r>
          </w:p>
          <w:p w14:paraId="70D0185D" w14:textId="77777777" w:rsidR="00D71A34" w:rsidRDefault="001A7C9F">
            <w:pPr>
              <w:jc w:val="center"/>
              <w:rPr>
                <w:rFonts w:eastAsia="MS Mincho"/>
                <w:b/>
                <w:sz w:val="20"/>
                <w:lang w:eastAsia="ja-JP"/>
              </w:rPr>
            </w:pPr>
            <w:r>
              <w:rPr>
                <w:rFonts w:eastAsia="MS Mincho"/>
                <w:b/>
                <w:sz w:val="20"/>
                <w:lang w:eastAsia="ja-JP"/>
              </w:rPr>
              <w:t>-1,1</w:t>
            </w:r>
          </w:p>
          <w:p w14:paraId="7A43AC08" w14:textId="77777777" w:rsidR="00D71A34" w:rsidRDefault="001A7C9F">
            <w:pPr>
              <w:jc w:val="center"/>
              <w:rPr>
                <w:rFonts w:eastAsia="MS Mincho"/>
                <w:b/>
                <w:sz w:val="20"/>
                <w:lang w:eastAsia="ja-JP"/>
              </w:rPr>
            </w:pPr>
            <w:r>
              <w:rPr>
                <w:rFonts w:eastAsia="MS Mincho"/>
                <w:b/>
                <w:sz w:val="20"/>
                <w:lang w:eastAsia="ja-JP"/>
              </w:rPr>
              <w:t>-2,2</w:t>
            </w:r>
          </w:p>
          <w:p w14:paraId="112B9FAD" w14:textId="77777777" w:rsidR="00D71A34" w:rsidRDefault="001A7C9F">
            <w:pPr>
              <w:jc w:val="center"/>
              <w:rPr>
                <w:rFonts w:eastAsia="MS Mincho"/>
                <w:b/>
                <w:color w:val="0070C0"/>
                <w:sz w:val="20"/>
                <w:lang w:eastAsia="ja-JP"/>
              </w:rPr>
            </w:pPr>
            <w:r>
              <w:rPr>
                <w:rFonts w:eastAsia="MS Mincho"/>
                <w:b/>
                <w:sz w:val="20"/>
                <w:lang w:eastAsia="ja-JP"/>
              </w:rPr>
              <w:t>-3,3</w:t>
            </w:r>
          </w:p>
          <w:p w14:paraId="5199718F" w14:textId="77777777" w:rsidR="00D71A34" w:rsidRDefault="001A7C9F">
            <w:pPr>
              <w:jc w:val="center"/>
              <w:rPr>
                <w:rFonts w:eastAsia="MS Mincho"/>
                <w:b/>
                <w:sz w:val="20"/>
                <w:lang w:eastAsia="ja-JP"/>
              </w:rPr>
            </w:pPr>
            <w:r>
              <w:rPr>
                <w:rFonts w:eastAsia="MS Mincho"/>
                <w:b/>
                <w:sz w:val="20"/>
                <w:lang w:eastAsia="ja-JP"/>
              </w:rPr>
              <w:t>-4,4</w:t>
            </w:r>
          </w:p>
          <w:p w14:paraId="06A66042" w14:textId="77777777" w:rsidR="00D71A34" w:rsidRDefault="001A7C9F">
            <w:pPr>
              <w:jc w:val="center"/>
              <w:rPr>
                <w:rFonts w:eastAsia="MS Mincho"/>
                <w:b/>
                <w:sz w:val="20"/>
                <w:lang w:eastAsia="ja-JP"/>
              </w:rPr>
            </w:pPr>
            <w:r>
              <w:rPr>
                <w:rFonts w:eastAsia="MS Mincho"/>
                <w:b/>
                <w:sz w:val="20"/>
                <w:lang w:eastAsia="ja-JP"/>
              </w:rPr>
              <w:t>-5,5</w:t>
            </w:r>
          </w:p>
          <w:p w14:paraId="37C76745" w14:textId="77777777" w:rsidR="00D71A34" w:rsidRDefault="001A7C9F">
            <w:pPr>
              <w:jc w:val="center"/>
              <w:rPr>
                <w:rFonts w:eastAsia="MS Mincho"/>
                <w:b/>
                <w:sz w:val="20"/>
                <w:lang w:eastAsia="ja-JP"/>
              </w:rPr>
            </w:pPr>
            <w:r>
              <w:rPr>
                <w:rFonts w:eastAsia="MS Mincho"/>
                <w:b/>
                <w:sz w:val="20"/>
                <w:lang w:eastAsia="ja-JP"/>
              </w:rPr>
              <w:t>-5 to 5</w:t>
            </w:r>
          </w:p>
        </w:tc>
        <w:tc>
          <w:tcPr>
            <w:tcW w:w="1075" w:type="dxa"/>
            <w:shd w:val="clear" w:color="auto" w:fill="auto"/>
          </w:tcPr>
          <w:p w14:paraId="77D18ABE" w14:textId="77777777" w:rsidR="00D71A34" w:rsidRDefault="001A7C9F">
            <w:pPr>
              <w:jc w:val="center"/>
              <w:rPr>
                <w:rFonts w:eastAsia="MS Mincho"/>
                <w:sz w:val="20"/>
                <w:lang w:eastAsia="ja-JP"/>
              </w:rPr>
            </w:pPr>
            <w:r>
              <w:rPr>
                <w:rFonts w:eastAsia="MS Mincho"/>
                <w:sz w:val="20"/>
                <w:lang w:eastAsia="ja-JP"/>
              </w:rPr>
              <w:t>-</w:t>
            </w:r>
          </w:p>
          <w:p w14:paraId="3CC4A292" w14:textId="77777777" w:rsidR="00D71A34" w:rsidRDefault="001A7C9F">
            <w:pPr>
              <w:jc w:val="center"/>
              <w:rPr>
                <w:rFonts w:eastAsia="MS Mincho"/>
                <w:sz w:val="20"/>
                <w:lang w:eastAsia="ja-JP"/>
              </w:rPr>
            </w:pPr>
            <w:r>
              <w:rPr>
                <w:rFonts w:eastAsia="MS Mincho"/>
                <w:sz w:val="20"/>
                <w:lang w:eastAsia="ja-JP"/>
              </w:rPr>
              <w:t>0 | 0</w:t>
            </w:r>
          </w:p>
          <w:p w14:paraId="5E9D8524" w14:textId="77777777" w:rsidR="00D71A34" w:rsidRDefault="001A7C9F">
            <w:pPr>
              <w:jc w:val="center"/>
              <w:rPr>
                <w:rFonts w:eastAsia="MS Mincho"/>
                <w:sz w:val="20"/>
                <w:lang w:eastAsia="ja-JP"/>
              </w:rPr>
            </w:pPr>
            <w:r>
              <w:rPr>
                <w:rFonts w:eastAsia="MS Mincho"/>
                <w:sz w:val="20"/>
                <w:lang w:eastAsia="ja-JP"/>
              </w:rPr>
              <w:t>0 | 0</w:t>
            </w:r>
          </w:p>
          <w:p w14:paraId="5C09A891" w14:textId="77777777" w:rsidR="00D71A34" w:rsidRDefault="001A7C9F">
            <w:pPr>
              <w:jc w:val="center"/>
              <w:rPr>
                <w:rFonts w:eastAsia="MS Mincho"/>
                <w:sz w:val="20"/>
                <w:lang w:eastAsia="ja-JP"/>
              </w:rPr>
            </w:pPr>
            <w:r>
              <w:rPr>
                <w:rFonts w:eastAsia="MS Mincho"/>
                <w:sz w:val="20"/>
                <w:lang w:eastAsia="ja-JP"/>
              </w:rPr>
              <w:t>0 | 0</w:t>
            </w:r>
          </w:p>
          <w:p w14:paraId="7994B17E" w14:textId="77777777" w:rsidR="00D71A34" w:rsidRDefault="001A7C9F">
            <w:pPr>
              <w:jc w:val="center"/>
              <w:rPr>
                <w:rFonts w:eastAsia="MS Mincho"/>
                <w:sz w:val="20"/>
                <w:lang w:eastAsia="ja-JP"/>
              </w:rPr>
            </w:pPr>
            <w:r>
              <w:rPr>
                <w:rFonts w:eastAsia="MS Mincho"/>
                <w:sz w:val="20"/>
                <w:lang w:eastAsia="ja-JP"/>
              </w:rPr>
              <w:t>0 | 0</w:t>
            </w:r>
          </w:p>
          <w:p w14:paraId="586A216A" w14:textId="77777777" w:rsidR="00D71A34" w:rsidRDefault="001A7C9F">
            <w:pPr>
              <w:jc w:val="center"/>
              <w:rPr>
                <w:rFonts w:eastAsia="MS Mincho"/>
                <w:sz w:val="20"/>
                <w:lang w:eastAsia="ja-JP"/>
              </w:rPr>
            </w:pPr>
            <w:r>
              <w:rPr>
                <w:rFonts w:eastAsia="MS Mincho"/>
                <w:sz w:val="20"/>
                <w:lang w:eastAsia="ja-JP"/>
              </w:rPr>
              <w:t>0 | 0</w:t>
            </w:r>
          </w:p>
          <w:p w14:paraId="7A90B60C" w14:textId="77777777" w:rsidR="00D71A34" w:rsidRDefault="001A7C9F">
            <w:pPr>
              <w:jc w:val="center"/>
              <w:rPr>
                <w:rFonts w:eastAsia="MS Mincho"/>
                <w:i/>
                <w:sz w:val="20"/>
                <w:lang w:eastAsia="ja-JP"/>
              </w:rPr>
            </w:pPr>
            <w:r>
              <w:rPr>
                <w:rFonts w:eastAsia="MS Mincho"/>
                <w:i/>
                <w:sz w:val="20"/>
                <w:lang w:eastAsia="ja-JP"/>
              </w:rPr>
              <w:t>0 | 0</w:t>
            </w:r>
          </w:p>
        </w:tc>
        <w:tc>
          <w:tcPr>
            <w:tcW w:w="1075" w:type="dxa"/>
          </w:tcPr>
          <w:p w14:paraId="1CA4E2B2" w14:textId="77777777" w:rsidR="00D71A34" w:rsidRDefault="001A7C9F">
            <w:pPr>
              <w:jc w:val="center"/>
              <w:rPr>
                <w:rFonts w:eastAsia="MS Mincho"/>
                <w:sz w:val="20"/>
                <w:lang w:eastAsia="ja-JP"/>
              </w:rPr>
            </w:pPr>
            <w:r>
              <w:rPr>
                <w:rFonts w:eastAsia="MS Mincho"/>
                <w:sz w:val="20"/>
                <w:lang w:eastAsia="ja-JP"/>
              </w:rPr>
              <w:t>-</w:t>
            </w:r>
          </w:p>
          <w:p w14:paraId="7C9995B6" w14:textId="77777777" w:rsidR="00D71A34" w:rsidRDefault="001A7C9F">
            <w:pPr>
              <w:jc w:val="center"/>
              <w:rPr>
                <w:rFonts w:eastAsia="MS Mincho"/>
                <w:sz w:val="20"/>
                <w:lang w:eastAsia="ja-JP"/>
              </w:rPr>
            </w:pPr>
            <w:r>
              <w:rPr>
                <w:rFonts w:eastAsia="MS Mincho"/>
                <w:sz w:val="20"/>
                <w:lang w:eastAsia="ja-JP"/>
              </w:rPr>
              <w:t>0.14 | 0.33   0.16 | 0.33   0.13 | 0.50 0.15 | 0.67 0.16 | 0.50</w:t>
            </w:r>
          </w:p>
          <w:p w14:paraId="2B115929" w14:textId="77777777" w:rsidR="00D71A34" w:rsidRDefault="001A7C9F">
            <w:pPr>
              <w:jc w:val="center"/>
              <w:rPr>
                <w:rFonts w:eastAsia="MS Mincho"/>
                <w:i/>
                <w:sz w:val="20"/>
                <w:lang w:eastAsia="ja-JP"/>
              </w:rPr>
            </w:pPr>
            <w:r>
              <w:rPr>
                <w:rFonts w:eastAsia="MS Mincho"/>
                <w:i/>
                <w:sz w:val="20"/>
                <w:lang w:eastAsia="ja-JP"/>
              </w:rPr>
              <w:t>0.15 | 0.67</w:t>
            </w:r>
          </w:p>
        </w:tc>
        <w:tc>
          <w:tcPr>
            <w:tcW w:w="1075" w:type="dxa"/>
          </w:tcPr>
          <w:p w14:paraId="53963F0D" w14:textId="77777777" w:rsidR="00D71A34" w:rsidRDefault="001A7C9F">
            <w:pPr>
              <w:jc w:val="center"/>
              <w:rPr>
                <w:rFonts w:eastAsia="MS Mincho"/>
                <w:sz w:val="20"/>
                <w:lang w:eastAsia="ja-JP"/>
              </w:rPr>
            </w:pPr>
            <w:r>
              <w:rPr>
                <w:rFonts w:eastAsia="MS Mincho"/>
                <w:sz w:val="20"/>
                <w:lang w:eastAsia="ja-JP"/>
              </w:rPr>
              <w:t>-</w:t>
            </w:r>
          </w:p>
          <w:p w14:paraId="45FDC8AA" w14:textId="77777777" w:rsidR="00D71A34" w:rsidRDefault="001A7C9F">
            <w:pPr>
              <w:jc w:val="center"/>
              <w:rPr>
                <w:rFonts w:eastAsia="MS Mincho"/>
                <w:sz w:val="20"/>
                <w:lang w:eastAsia="ja-JP"/>
              </w:rPr>
            </w:pPr>
            <w:r>
              <w:rPr>
                <w:rFonts w:eastAsia="MS Mincho"/>
                <w:sz w:val="20"/>
                <w:lang w:eastAsia="ja-JP"/>
              </w:rPr>
              <w:t>0.05 | 0.33   0.06 | 0.33   0.08 | 0.33 0.02 | 0.17 0.06 | 0.33</w:t>
            </w:r>
          </w:p>
          <w:p w14:paraId="3407EDA9" w14:textId="77777777" w:rsidR="00D71A34" w:rsidRDefault="001A7C9F">
            <w:pPr>
              <w:jc w:val="center"/>
              <w:rPr>
                <w:rFonts w:eastAsia="MS Mincho"/>
                <w:i/>
                <w:sz w:val="20"/>
                <w:lang w:eastAsia="ja-JP"/>
              </w:rPr>
            </w:pPr>
            <w:r>
              <w:rPr>
                <w:rFonts w:eastAsia="MS Mincho"/>
                <w:i/>
                <w:sz w:val="20"/>
                <w:lang w:eastAsia="ja-JP"/>
              </w:rPr>
              <w:t>0.05 | 0.33</w:t>
            </w:r>
          </w:p>
        </w:tc>
        <w:tc>
          <w:tcPr>
            <w:tcW w:w="1075" w:type="dxa"/>
          </w:tcPr>
          <w:p w14:paraId="2F35464F" w14:textId="77777777" w:rsidR="00D71A34" w:rsidRDefault="001A7C9F">
            <w:pPr>
              <w:jc w:val="center"/>
              <w:rPr>
                <w:rFonts w:eastAsia="MS Mincho"/>
                <w:sz w:val="20"/>
                <w:lang w:eastAsia="ja-JP"/>
              </w:rPr>
            </w:pPr>
            <w:r>
              <w:rPr>
                <w:rFonts w:eastAsia="MS Mincho"/>
                <w:sz w:val="20"/>
                <w:lang w:eastAsia="ja-JP"/>
              </w:rPr>
              <w:t>-</w:t>
            </w:r>
          </w:p>
          <w:p w14:paraId="29D71D57" w14:textId="77777777" w:rsidR="00D71A34" w:rsidRDefault="001A7C9F">
            <w:pPr>
              <w:jc w:val="center"/>
              <w:rPr>
                <w:rFonts w:eastAsia="MS Mincho"/>
                <w:sz w:val="20"/>
                <w:lang w:eastAsia="ja-JP"/>
              </w:rPr>
            </w:pPr>
            <w:r>
              <w:rPr>
                <w:rFonts w:eastAsia="MS Mincho"/>
                <w:sz w:val="20"/>
                <w:lang w:eastAsia="ja-JP"/>
              </w:rPr>
              <w:t>0.01 | 0.17   0.06 | 0.17   0.02 | 0.17 0.06 | 0.17 0.02 | 0.17</w:t>
            </w:r>
          </w:p>
          <w:p w14:paraId="3C8D67E0" w14:textId="77777777" w:rsidR="00D71A34" w:rsidRDefault="001A7C9F">
            <w:pPr>
              <w:jc w:val="center"/>
              <w:rPr>
                <w:rFonts w:eastAsia="MS Mincho"/>
                <w:i/>
                <w:sz w:val="20"/>
                <w:lang w:eastAsia="ja-JP"/>
              </w:rPr>
            </w:pPr>
            <w:r>
              <w:rPr>
                <w:rFonts w:eastAsia="MS Mincho"/>
                <w:i/>
                <w:sz w:val="20"/>
                <w:lang w:eastAsia="ja-JP"/>
              </w:rPr>
              <w:t>0.03 | 0.17</w:t>
            </w:r>
          </w:p>
        </w:tc>
        <w:tc>
          <w:tcPr>
            <w:tcW w:w="1075" w:type="dxa"/>
            <w:shd w:val="clear" w:color="auto" w:fill="auto"/>
          </w:tcPr>
          <w:p w14:paraId="17D6CAFA" w14:textId="77777777" w:rsidR="00D71A34" w:rsidRDefault="001A7C9F">
            <w:pPr>
              <w:jc w:val="center"/>
              <w:rPr>
                <w:rFonts w:eastAsia="MS Mincho"/>
                <w:sz w:val="20"/>
                <w:lang w:eastAsia="ja-JP"/>
              </w:rPr>
            </w:pPr>
            <w:r>
              <w:rPr>
                <w:rFonts w:eastAsia="MS Mincho"/>
                <w:sz w:val="20"/>
                <w:lang w:eastAsia="ja-JP"/>
              </w:rPr>
              <w:t>0.16 | 0.50 0.17 | 0.58 0.16 | 0.58 0.15 | 0.58 0.16 | 0.58 0.15 | 0.58</w:t>
            </w:r>
          </w:p>
          <w:p w14:paraId="2635A10E" w14:textId="77777777" w:rsidR="00D71A34" w:rsidRDefault="001A7C9F">
            <w:pPr>
              <w:jc w:val="center"/>
              <w:rPr>
                <w:rFonts w:eastAsia="MS Mincho"/>
                <w:i/>
                <w:sz w:val="20"/>
                <w:lang w:eastAsia="ja-JP"/>
              </w:rPr>
            </w:pPr>
            <w:r>
              <w:rPr>
                <w:rFonts w:eastAsia="MS Mincho"/>
                <w:i/>
                <w:sz w:val="20"/>
                <w:lang w:eastAsia="ja-JP"/>
              </w:rPr>
              <w:t>0.16 | 0.58</w:t>
            </w:r>
          </w:p>
        </w:tc>
        <w:tc>
          <w:tcPr>
            <w:tcW w:w="1075" w:type="dxa"/>
          </w:tcPr>
          <w:p w14:paraId="72704D75" w14:textId="77777777" w:rsidR="00D71A34" w:rsidRDefault="001A7C9F">
            <w:pPr>
              <w:jc w:val="center"/>
              <w:rPr>
                <w:rFonts w:eastAsia="MS Mincho"/>
                <w:sz w:val="20"/>
                <w:lang w:eastAsia="ja-JP"/>
              </w:rPr>
            </w:pPr>
            <w:r>
              <w:rPr>
                <w:rFonts w:eastAsia="MS Mincho"/>
                <w:sz w:val="20"/>
                <w:lang w:eastAsia="ja-JP"/>
              </w:rPr>
              <w:t>0.14 | 0.50 0.17 | 0.75 0.16 | 0.58 0.17 | 0.67 0.16 | 1.00 0.17 | 0.75</w:t>
            </w:r>
          </w:p>
          <w:p w14:paraId="59586442" w14:textId="77777777" w:rsidR="00D71A34" w:rsidRDefault="001A7C9F">
            <w:pPr>
              <w:jc w:val="center"/>
              <w:rPr>
                <w:rFonts w:eastAsia="MS Mincho"/>
                <w:i/>
                <w:color w:val="FF0000"/>
                <w:sz w:val="20"/>
                <w:lang w:eastAsia="ja-JP"/>
              </w:rPr>
            </w:pPr>
            <w:r>
              <w:rPr>
                <w:rFonts w:eastAsia="MS Mincho"/>
                <w:i/>
                <w:sz w:val="20"/>
                <w:lang w:eastAsia="ja-JP"/>
              </w:rPr>
              <w:t xml:space="preserve">0.16 | </w:t>
            </w:r>
            <w:r>
              <w:rPr>
                <w:rFonts w:eastAsia="MS Mincho"/>
                <w:i/>
                <w:color w:val="FF0000"/>
                <w:sz w:val="20"/>
                <w:lang w:eastAsia="ja-JP"/>
              </w:rPr>
              <w:t>1.00</w:t>
            </w:r>
          </w:p>
        </w:tc>
        <w:tc>
          <w:tcPr>
            <w:tcW w:w="1075" w:type="dxa"/>
          </w:tcPr>
          <w:p w14:paraId="2F0B2167" w14:textId="77777777" w:rsidR="00D71A34" w:rsidRDefault="001A7C9F">
            <w:pPr>
              <w:jc w:val="center"/>
              <w:rPr>
                <w:rFonts w:eastAsia="MS Mincho"/>
                <w:sz w:val="20"/>
                <w:lang w:eastAsia="ja-JP"/>
              </w:rPr>
            </w:pPr>
            <w:r>
              <w:rPr>
                <w:rFonts w:eastAsia="MS Mincho"/>
                <w:sz w:val="20"/>
                <w:lang w:eastAsia="ja-JP"/>
              </w:rPr>
              <w:t>0.25 | 0.92 0.15 | 0.58 0.19 | 0.83 0.14 | 0.50 0.18 | 0.83 0.15 | 0.67</w:t>
            </w:r>
          </w:p>
          <w:p w14:paraId="590D35B2" w14:textId="77777777" w:rsidR="00D71A34" w:rsidRDefault="001A7C9F">
            <w:pPr>
              <w:jc w:val="center"/>
              <w:rPr>
                <w:rFonts w:eastAsia="MS Mincho"/>
                <w:sz w:val="20"/>
                <w:lang w:eastAsia="ja-JP"/>
              </w:rPr>
            </w:pPr>
            <w:r>
              <w:rPr>
                <w:rFonts w:eastAsia="MS Mincho"/>
                <w:sz w:val="20"/>
                <w:lang w:eastAsia="ja-JP"/>
              </w:rPr>
              <w:t>0.17 | 0.92</w:t>
            </w:r>
          </w:p>
        </w:tc>
        <w:tc>
          <w:tcPr>
            <w:tcW w:w="1075" w:type="dxa"/>
          </w:tcPr>
          <w:p w14:paraId="6AD1E03A" w14:textId="77777777" w:rsidR="00D71A34" w:rsidRDefault="001A7C9F">
            <w:pPr>
              <w:jc w:val="center"/>
              <w:rPr>
                <w:rFonts w:eastAsia="MS Mincho"/>
                <w:sz w:val="20"/>
                <w:lang w:eastAsia="ja-JP"/>
              </w:rPr>
            </w:pPr>
            <w:r>
              <w:rPr>
                <w:rFonts w:eastAsia="MS Mincho"/>
                <w:sz w:val="20"/>
                <w:lang w:eastAsia="ja-JP"/>
              </w:rPr>
              <w:t>0.21 | 0.67 0.13 | 0.50 0.17 | 0.67 0.14 | 0.58 0.16 | 0.67 0.16 | 0.67</w:t>
            </w:r>
          </w:p>
          <w:p w14:paraId="109406DC" w14:textId="77777777" w:rsidR="00D71A34" w:rsidRDefault="001A7C9F">
            <w:pPr>
              <w:jc w:val="center"/>
              <w:rPr>
                <w:rFonts w:eastAsia="MS Mincho"/>
                <w:i/>
                <w:sz w:val="20"/>
                <w:lang w:eastAsia="ja-JP"/>
              </w:rPr>
            </w:pPr>
            <w:r>
              <w:rPr>
                <w:rFonts w:eastAsia="MS Mincho"/>
                <w:i/>
                <w:sz w:val="20"/>
                <w:lang w:eastAsia="ja-JP"/>
              </w:rPr>
              <w:t>0.16 | 0.67</w:t>
            </w:r>
          </w:p>
        </w:tc>
      </w:tr>
      <w:tr w:rsidR="00D71A34" w14:paraId="5222CA09" w14:textId="77777777">
        <w:tc>
          <w:tcPr>
            <w:tcW w:w="750" w:type="dxa"/>
          </w:tcPr>
          <w:p w14:paraId="0BD54C09" w14:textId="77777777" w:rsidR="00D71A34" w:rsidRDefault="00D71A34">
            <w:pPr>
              <w:jc w:val="center"/>
              <w:rPr>
                <w:rFonts w:eastAsia="MS Mincho"/>
                <w:b/>
                <w:sz w:val="20"/>
                <w:lang w:eastAsia="ja-JP"/>
              </w:rPr>
            </w:pPr>
          </w:p>
        </w:tc>
        <w:tc>
          <w:tcPr>
            <w:tcW w:w="1075" w:type="dxa"/>
            <w:shd w:val="clear" w:color="auto" w:fill="auto"/>
          </w:tcPr>
          <w:p w14:paraId="10D2B5C9"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_Ref535326117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[9]</w:t>
            </w:r>
            <w:r>
              <w:rPr>
                <w:rFonts w:eastAsia="MS Mincho"/>
                <w:b/>
                <w:sz w:val="20"/>
                <w:lang w:eastAsia="ja-JP"/>
              </w:rPr>
              <w:fldChar w:fldCharType="end"/>
            </w:r>
          </w:p>
        </w:tc>
        <w:tc>
          <w:tcPr>
            <w:tcW w:w="1075" w:type="dxa"/>
          </w:tcPr>
          <w:p w14:paraId="7E94A28D"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_Ref535326130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[10]</w:t>
            </w:r>
            <w:r>
              <w:rPr>
                <w:rFonts w:eastAsia="MS Mincho"/>
                <w:b/>
                <w:sz w:val="20"/>
                <w:lang w:eastAsia="ja-JP"/>
              </w:rPr>
              <w:fldChar w:fldCharType="end"/>
            </w:r>
          </w:p>
        </w:tc>
        <w:tc>
          <w:tcPr>
            <w:tcW w:w="1075" w:type="dxa"/>
          </w:tcPr>
          <w:p w14:paraId="272D06D1"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_Ref535326142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[11]</w:t>
            </w:r>
            <w:r>
              <w:rPr>
                <w:rFonts w:eastAsia="MS Mincho"/>
                <w:b/>
                <w:sz w:val="20"/>
                <w:lang w:eastAsia="ja-JP"/>
              </w:rPr>
              <w:fldChar w:fldCharType="end"/>
            </w:r>
          </w:p>
        </w:tc>
        <w:tc>
          <w:tcPr>
            <w:tcW w:w="1075" w:type="dxa"/>
          </w:tcPr>
          <w:p w14:paraId="056B42B1"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_Ref535326152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[12]</w:t>
            </w:r>
            <w:r>
              <w:rPr>
                <w:rFonts w:eastAsia="MS Mincho"/>
                <w:b/>
                <w:sz w:val="20"/>
                <w:lang w:eastAsia="ja-JP"/>
              </w:rPr>
              <w:fldChar w:fldCharType="end"/>
            </w:r>
          </w:p>
        </w:tc>
        <w:tc>
          <w:tcPr>
            <w:tcW w:w="1075" w:type="dxa"/>
            <w:shd w:val="clear" w:color="auto" w:fill="auto"/>
          </w:tcPr>
          <w:p w14:paraId="7EEA2DB4"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_Ref535326117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[9]</w:t>
            </w:r>
            <w:r>
              <w:rPr>
                <w:rFonts w:eastAsia="MS Mincho"/>
                <w:b/>
                <w:sz w:val="20"/>
                <w:lang w:eastAsia="ja-JP"/>
              </w:rPr>
              <w:fldChar w:fldCharType="end"/>
            </w:r>
          </w:p>
        </w:tc>
        <w:tc>
          <w:tcPr>
            <w:tcW w:w="1075" w:type="dxa"/>
          </w:tcPr>
          <w:p w14:paraId="78E85570"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_Ref535326130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[10]</w:t>
            </w:r>
            <w:r>
              <w:rPr>
                <w:rFonts w:eastAsia="MS Mincho"/>
                <w:b/>
                <w:sz w:val="20"/>
                <w:lang w:eastAsia="ja-JP"/>
              </w:rPr>
              <w:fldChar w:fldCharType="end"/>
            </w:r>
          </w:p>
        </w:tc>
        <w:tc>
          <w:tcPr>
            <w:tcW w:w="1075" w:type="dxa"/>
          </w:tcPr>
          <w:p w14:paraId="04229E0E"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_Ref535326142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[11]</w:t>
            </w:r>
            <w:r>
              <w:rPr>
                <w:rFonts w:eastAsia="MS Mincho"/>
                <w:b/>
                <w:sz w:val="20"/>
                <w:lang w:eastAsia="ja-JP"/>
              </w:rPr>
              <w:fldChar w:fldCharType="end"/>
            </w:r>
          </w:p>
        </w:tc>
        <w:tc>
          <w:tcPr>
            <w:tcW w:w="1075" w:type="dxa"/>
          </w:tcPr>
          <w:p w14:paraId="3F163602"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_Ref535326152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[12]</w:t>
            </w:r>
            <w:r>
              <w:rPr>
                <w:rFonts w:eastAsia="MS Mincho"/>
                <w:b/>
                <w:sz w:val="20"/>
                <w:lang w:eastAsia="ja-JP"/>
              </w:rPr>
              <w:fldChar w:fldCharType="end"/>
            </w:r>
          </w:p>
        </w:tc>
      </w:tr>
      <w:tr w:rsidR="00D71A34" w14:paraId="7A3544F3" w14:textId="77777777">
        <w:tc>
          <w:tcPr>
            <w:tcW w:w="750" w:type="dxa"/>
          </w:tcPr>
          <w:p w14:paraId="1BAD96E9" w14:textId="77777777" w:rsidR="00D71A34" w:rsidRDefault="001A7C9F">
            <w:pPr>
              <w:jc w:val="center"/>
              <w:rPr>
                <w:rFonts w:eastAsia="MS Mincho"/>
                <w:b/>
                <w:sz w:val="20"/>
                <w:lang w:eastAsia="ja-JP"/>
              </w:rPr>
            </w:pPr>
            <w:r>
              <w:rPr>
                <w:rFonts w:eastAsia="MS Mincho"/>
                <w:b/>
                <w:sz w:val="20"/>
                <w:lang w:eastAsia="ja-JP"/>
              </w:rPr>
              <w:t>0</w:t>
            </w:r>
          </w:p>
          <w:p w14:paraId="6D8321BD" w14:textId="77777777" w:rsidR="00D71A34" w:rsidRDefault="001A7C9F">
            <w:pPr>
              <w:jc w:val="center"/>
              <w:rPr>
                <w:rFonts w:eastAsia="MS Mincho"/>
                <w:b/>
                <w:sz w:val="20"/>
                <w:lang w:eastAsia="ja-JP"/>
              </w:rPr>
            </w:pPr>
            <w:r>
              <w:rPr>
                <w:rFonts w:eastAsia="MS Mincho"/>
                <w:b/>
                <w:sz w:val="20"/>
                <w:lang w:eastAsia="ja-JP"/>
              </w:rPr>
              <w:t>-1,1</w:t>
            </w:r>
          </w:p>
          <w:p w14:paraId="5AB2393C" w14:textId="77777777" w:rsidR="00D71A34" w:rsidRDefault="001A7C9F">
            <w:pPr>
              <w:jc w:val="center"/>
              <w:rPr>
                <w:rFonts w:eastAsia="MS Mincho"/>
                <w:b/>
                <w:sz w:val="20"/>
                <w:lang w:eastAsia="ja-JP"/>
              </w:rPr>
            </w:pPr>
            <w:r>
              <w:rPr>
                <w:rFonts w:eastAsia="MS Mincho"/>
                <w:b/>
                <w:sz w:val="20"/>
                <w:lang w:eastAsia="ja-JP"/>
              </w:rPr>
              <w:t>-2,2</w:t>
            </w:r>
          </w:p>
          <w:p w14:paraId="024A8A18" w14:textId="77777777" w:rsidR="00D71A34" w:rsidRDefault="001A7C9F">
            <w:pPr>
              <w:jc w:val="center"/>
              <w:rPr>
                <w:rFonts w:eastAsia="MS Mincho"/>
                <w:b/>
                <w:color w:val="0070C0"/>
                <w:sz w:val="20"/>
                <w:lang w:eastAsia="ja-JP"/>
              </w:rPr>
            </w:pPr>
            <w:r>
              <w:rPr>
                <w:rFonts w:eastAsia="MS Mincho"/>
                <w:b/>
                <w:sz w:val="20"/>
                <w:lang w:eastAsia="ja-JP"/>
              </w:rPr>
              <w:t>-3,3</w:t>
            </w:r>
          </w:p>
          <w:p w14:paraId="00A05F4A" w14:textId="77777777" w:rsidR="00D71A34" w:rsidRDefault="001A7C9F">
            <w:pPr>
              <w:jc w:val="center"/>
              <w:rPr>
                <w:rFonts w:eastAsia="MS Mincho"/>
                <w:b/>
                <w:sz w:val="20"/>
                <w:lang w:eastAsia="ja-JP"/>
              </w:rPr>
            </w:pPr>
            <w:r>
              <w:rPr>
                <w:rFonts w:eastAsia="MS Mincho"/>
                <w:b/>
                <w:sz w:val="20"/>
                <w:lang w:eastAsia="ja-JP"/>
              </w:rPr>
              <w:t>-4,4</w:t>
            </w:r>
          </w:p>
          <w:p w14:paraId="23743F93" w14:textId="77777777" w:rsidR="00D71A34" w:rsidRDefault="001A7C9F">
            <w:pPr>
              <w:jc w:val="center"/>
              <w:rPr>
                <w:rFonts w:eastAsia="MS Mincho"/>
                <w:b/>
                <w:sz w:val="20"/>
                <w:lang w:eastAsia="ja-JP"/>
              </w:rPr>
            </w:pPr>
            <w:r>
              <w:rPr>
                <w:rFonts w:eastAsia="MS Mincho"/>
                <w:b/>
                <w:sz w:val="20"/>
                <w:lang w:eastAsia="ja-JP"/>
              </w:rPr>
              <w:t>-5,5</w:t>
            </w:r>
          </w:p>
          <w:p w14:paraId="3DB7C2E3" w14:textId="77777777" w:rsidR="00D71A34" w:rsidRDefault="001A7C9F">
            <w:pPr>
              <w:jc w:val="center"/>
              <w:rPr>
                <w:rFonts w:eastAsia="MS Mincho"/>
                <w:b/>
                <w:sz w:val="20"/>
                <w:lang w:eastAsia="ja-JP"/>
              </w:rPr>
            </w:pPr>
            <w:r>
              <w:rPr>
                <w:rFonts w:eastAsia="MS Mincho"/>
                <w:b/>
                <w:sz w:val="20"/>
                <w:lang w:eastAsia="ja-JP"/>
              </w:rPr>
              <w:t>-5 to 5</w:t>
            </w:r>
          </w:p>
        </w:tc>
        <w:tc>
          <w:tcPr>
            <w:tcW w:w="1075" w:type="dxa"/>
            <w:shd w:val="clear" w:color="auto" w:fill="auto"/>
          </w:tcPr>
          <w:p w14:paraId="4DBC5904" w14:textId="77777777" w:rsidR="00D71A34" w:rsidRDefault="001A7C9F">
            <w:pPr>
              <w:jc w:val="center"/>
              <w:rPr>
                <w:rFonts w:eastAsia="MS Mincho"/>
                <w:sz w:val="20"/>
                <w:lang w:eastAsia="ja-JP"/>
              </w:rPr>
            </w:pPr>
            <w:r>
              <w:rPr>
                <w:rFonts w:eastAsia="MS Mincho"/>
                <w:sz w:val="20"/>
                <w:lang w:eastAsia="ja-JP"/>
              </w:rPr>
              <w:t>-</w:t>
            </w:r>
          </w:p>
          <w:p w14:paraId="4DAFC8D1" w14:textId="77777777" w:rsidR="00D71A34" w:rsidRDefault="001A7C9F">
            <w:pPr>
              <w:jc w:val="center"/>
              <w:rPr>
                <w:rFonts w:eastAsia="MS Mincho"/>
                <w:sz w:val="20"/>
                <w:lang w:eastAsia="ja-JP"/>
              </w:rPr>
            </w:pPr>
            <w:r>
              <w:rPr>
                <w:rFonts w:eastAsia="MS Mincho"/>
                <w:sz w:val="20"/>
                <w:lang w:eastAsia="ja-JP"/>
              </w:rPr>
              <w:t>0 | 0</w:t>
            </w:r>
          </w:p>
          <w:p w14:paraId="6BB7D603" w14:textId="77777777" w:rsidR="00D71A34" w:rsidRDefault="001A7C9F">
            <w:pPr>
              <w:jc w:val="center"/>
              <w:rPr>
                <w:rFonts w:eastAsia="MS Mincho"/>
                <w:sz w:val="20"/>
                <w:lang w:eastAsia="ja-JP"/>
              </w:rPr>
            </w:pPr>
            <w:r>
              <w:rPr>
                <w:rFonts w:eastAsia="MS Mincho"/>
                <w:sz w:val="20"/>
                <w:lang w:eastAsia="ja-JP"/>
              </w:rPr>
              <w:t>0 | 0</w:t>
            </w:r>
          </w:p>
          <w:p w14:paraId="069A1400" w14:textId="77777777" w:rsidR="00D71A34" w:rsidRDefault="001A7C9F">
            <w:pPr>
              <w:jc w:val="center"/>
              <w:rPr>
                <w:rFonts w:eastAsia="MS Mincho"/>
                <w:sz w:val="20"/>
                <w:lang w:eastAsia="ja-JP"/>
              </w:rPr>
            </w:pPr>
            <w:r>
              <w:rPr>
                <w:rFonts w:eastAsia="MS Mincho"/>
                <w:sz w:val="20"/>
                <w:lang w:eastAsia="ja-JP"/>
              </w:rPr>
              <w:t>0 | 0</w:t>
            </w:r>
          </w:p>
          <w:p w14:paraId="5FFDEE7C" w14:textId="77777777" w:rsidR="00D71A34" w:rsidRDefault="001A7C9F">
            <w:pPr>
              <w:jc w:val="center"/>
              <w:rPr>
                <w:rFonts w:eastAsia="MS Mincho"/>
                <w:sz w:val="20"/>
                <w:lang w:eastAsia="ja-JP"/>
              </w:rPr>
            </w:pPr>
            <w:r>
              <w:rPr>
                <w:rFonts w:eastAsia="MS Mincho"/>
                <w:sz w:val="20"/>
                <w:lang w:eastAsia="ja-JP"/>
              </w:rPr>
              <w:t>0 | 0</w:t>
            </w:r>
          </w:p>
          <w:p w14:paraId="2BB2E483" w14:textId="77777777" w:rsidR="00D71A34" w:rsidRDefault="001A7C9F">
            <w:pPr>
              <w:jc w:val="center"/>
              <w:rPr>
                <w:rFonts w:eastAsia="MS Mincho"/>
                <w:sz w:val="20"/>
                <w:lang w:eastAsia="ja-JP"/>
              </w:rPr>
            </w:pPr>
            <w:r>
              <w:rPr>
                <w:rFonts w:eastAsia="MS Mincho"/>
                <w:sz w:val="20"/>
                <w:lang w:eastAsia="ja-JP"/>
              </w:rPr>
              <w:t>0 | 0</w:t>
            </w:r>
          </w:p>
          <w:p w14:paraId="08F54AC9" w14:textId="77777777" w:rsidR="00D71A34" w:rsidRDefault="001A7C9F">
            <w:pPr>
              <w:jc w:val="center"/>
              <w:rPr>
                <w:rFonts w:eastAsia="MS Mincho"/>
                <w:i/>
                <w:sz w:val="20"/>
                <w:lang w:eastAsia="ja-JP"/>
              </w:rPr>
            </w:pPr>
            <w:r>
              <w:rPr>
                <w:rFonts w:eastAsia="MS Mincho"/>
                <w:i/>
                <w:sz w:val="20"/>
                <w:lang w:eastAsia="ja-JP"/>
              </w:rPr>
              <w:t>0 | 0</w:t>
            </w:r>
          </w:p>
        </w:tc>
        <w:tc>
          <w:tcPr>
            <w:tcW w:w="1075" w:type="dxa"/>
          </w:tcPr>
          <w:p w14:paraId="4542C8A7" w14:textId="77777777" w:rsidR="00D71A34" w:rsidRDefault="001A7C9F">
            <w:pPr>
              <w:jc w:val="center"/>
              <w:rPr>
                <w:rFonts w:eastAsia="MS Mincho"/>
                <w:sz w:val="20"/>
                <w:lang w:eastAsia="ja-JP"/>
              </w:rPr>
            </w:pPr>
            <w:r>
              <w:rPr>
                <w:rFonts w:eastAsia="MS Mincho"/>
                <w:sz w:val="20"/>
                <w:lang w:eastAsia="ja-JP"/>
              </w:rPr>
              <w:t>-</w:t>
            </w:r>
          </w:p>
          <w:p w14:paraId="2E187B05" w14:textId="77777777" w:rsidR="00D71A34" w:rsidRDefault="001A7C9F">
            <w:pPr>
              <w:jc w:val="center"/>
              <w:rPr>
                <w:rFonts w:eastAsia="MS Mincho"/>
                <w:sz w:val="20"/>
                <w:lang w:eastAsia="ja-JP"/>
              </w:rPr>
            </w:pPr>
            <w:r>
              <w:rPr>
                <w:rFonts w:eastAsia="MS Mincho"/>
                <w:sz w:val="20"/>
                <w:lang w:eastAsia="ja-JP"/>
              </w:rPr>
              <w:t>0.01 | 0.17   0.04 | 0.33   0.02 | 0.17 0.02 | 0.33 0.02 | 0.17</w:t>
            </w:r>
          </w:p>
          <w:p w14:paraId="7C344C2C" w14:textId="77777777" w:rsidR="00D71A34" w:rsidRDefault="001A7C9F">
            <w:pPr>
              <w:jc w:val="center"/>
              <w:rPr>
                <w:rFonts w:eastAsia="MS Mincho"/>
                <w:i/>
                <w:sz w:val="20"/>
                <w:lang w:eastAsia="ja-JP"/>
              </w:rPr>
            </w:pPr>
            <w:r>
              <w:rPr>
                <w:rFonts w:eastAsia="MS Mincho"/>
                <w:i/>
                <w:sz w:val="20"/>
                <w:lang w:eastAsia="ja-JP"/>
              </w:rPr>
              <w:t>0.02 | 0.33</w:t>
            </w:r>
          </w:p>
        </w:tc>
        <w:tc>
          <w:tcPr>
            <w:tcW w:w="1075" w:type="dxa"/>
          </w:tcPr>
          <w:p w14:paraId="7D5B409F" w14:textId="77777777" w:rsidR="00D71A34" w:rsidRDefault="00D71A34">
            <w:pPr>
              <w:jc w:val="center"/>
              <w:rPr>
                <w:rFonts w:eastAsia="MS Mincho"/>
                <w:sz w:val="20"/>
                <w:lang w:eastAsia="ja-JP"/>
              </w:rPr>
            </w:pPr>
          </w:p>
        </w:tc>
        <w:tc>
          <w:tcPr>
            <w:tcW w:w="1075" w:type="dxa"/>
          </w:tcPr>
          <w:p w14:paraId="30CB11B8" w14:textId="77777777" w:rsidR="00D71A34" w:rsidRDefault="001A7C9F">
            <w:pPr>
              <w:jc w:val="center"/>
              <w:rPr>
                <w:rFonts w:eastAsia="MS Mincho"/>
                <w:sz w:val="20"/>
                <w:lang w:eastAsia="ja-JP"/>
              </w:rPr>
            </w:pPr>
            <w:r>
              <w:rPr>
                <w:rFonts w:eastAsia="MS Mincho"/>
                <w:sz w:val="20"/>
                <w:lang w:eastAsia="ja-JP"/>
              </w:rPr>
              <w:t>-</w:t>
            </w:r>
          </w:p>
          <w:p w14:paraId="7973805B" w14:textId="77777777" w:rsidR="00D71A34" w:rsidRDefault="001A7C9F">
            <w:pPr>
              <w:jc w:val="center"/>
              <w:rPr>
                <w:rFonts w:eastAsia="MS Mincho"/>
                <w:sz w:val="20"/>
                <w:lang w:eastAsia="ja-JP"/>
              </w:rPr>
            </w:pPr>
            <w:r>
              <w:rPr>
                <w:rFonts w:eastAsia="MS Mincho"/>
                <w:sz w:val="20"/>
                <w:lang w:eastAsia="ja-JP"/>
              </w:rPr>
              <w:t>0 | 0</w:t>
            </w:r>
          </w:p>
          <w:p w14:paraId="5F100BF5" w14:textId="77777777" w:rsidR="00D71A34" w:rsidRDefault="001A7C9F">
            <w:pPr>
              <w:jc w:val="center"/>
              <w:rPr>
                <w:rFonts w:eastAsia="MS Mincho"/>
                <w:sz w:val="20"/>
                <w:lang w:eastAsia="ja-JP"/>
              </w:rPr>
            </w:pPr>
            <w:r>
              <w:rPr>
                <w:rFonts w:eastAsia="MS Mincho"/>
                <w:sz w:val="20"/>
                <w:lang w:eastAsia="ja-JP"/>
              </w:rPr>
              <w:t>0 | 0</w:t>
            </w:r>
          </w:p>
          <w:p w14:paraId="05A79B3C" w14:textId="77777777" w:rsidR="00D71A34" w:rsidRDefault="001A7C9F">
            <w:pPr>
              <w:jc w:val="center"/>
              <w:rPr>
                <w:rFonts w:eastAsia="MS Mincho"/>
                <w:sz w:val="20"/>
                <w:lang w:eastAsia="ja-JP"/>
              </w:rPr>
            </w:pPr>
            <w:r>
              <w:rPr>
                <w:rFonts w:eastAsia="MS Mincho"/>
                <w:sz w:val="20"/>
                <w:lang w:eastAsia="ja-JP"/>
              </w:rPr>
              <w:t>0 | 0</w:t>
            </w:r>
          </w:p>
          <w:p w14:paraId="09FB0F7D" w14:textId="77777777" w:rsidR="00D71A34" w:rsidRDefault="001A7C9F">
            <w:pPr>
              <w:jc w:val="center"/>
              <w:rPr>
                <w:rFonts w:eastAsia="MS Mincho"/>
                <w:sz w:val="20"/>
                <w:lang w:eastAsia="ja-JP"/>
              </w:rPr>
            </w:pPr>
            <w:r>
              <w:rPr>
                <w:rFonts w:eastAsia="MS Mincho"/>
                <w:sz w:val="20"/>
                <w:lang w:eastAsia="ja-JP"/>
              </w:rPr>
              <w:t>0.09 | 0.17</w:t>
            </w:r>
          </w:p>
          <w:p w14:paraId="7F8DD4D8" w14:textId="77777777" w:rsidR="00D71A34" w:rsidRDefault="001A7C9F">
            <w:pPr>
              <w:jc w:val="center"/>
              <w:rPr>
                <w:rFonts w:eastAsia="MS Mincho"/>
                <w:sz w:val="20"/>
                <w:lang w:eastAsia="ja-JP"/>
              </w:rPr>
            </w:pPr>
            <w:r>
              <w:rPr>
                <w:rFonts w:eastAsia="MS Mincho"/>
                <w:sz w:val="20"/>
                <w:lang w:eastAsia="ja-JP"/>
              </w:rPr>
              <w:t>0.12 | 0.17</w:t>
            </w:r>
          </w:p>
          <w:p w14:paraId="7F2B69A3" w14:textId="77777777" w:rsidR="00D71A34" w:rsidRDefault="001A7C9F">
            <w:pPr>
              <w:jc w:val="center"/>
              <w:rPr>
                <w:rFonts w:eastAsia="MS Mincho"/>
                <w:i/>
                <w:sz w:val="20"/>
                <w:lang w:eastAsia="ja-JP"/>
              </w:rPr>
            </w:pPr>
            <w:r>
              <w:rPr>
                <w:rFonts w:eastAsia="MS Mincho"/>
                <w:i/>
                <w:sz w:val="20"/>
                <w:lang w:eastAsia="ja-JP"/>
              </w:rPr>
              <w:t>0.04 | 0.17</w:t>
            </w:r>
          </w:p>
        </w:tc>
        <w:tc>
          <w:tcPr>
            <w:tcW w:w="1075" w:type="dxa"/>
            <w:shd w:val="clear" w:color="auto" w:fill="auto"/>
          </w:tcPr>
          <w:p w14:paraId="3F808621" w14:textId="77777777" w:rsidR="00D71A34" w:rsidRDefault="001A7C9F">
            <w:pPr>
              <w:jc w:val="center"/>
              <w:rPr>
                <w:rFonts w:eastAsia="MS Mincho"/>
                <w:sz w:val="20"/>
                <w:lang w:eastAsia="ja-JP"/>
              </w:rPr>
            </w:pPr>
            <w:r>
              <w:rPr>
                <w:rFonts w:eastAsia="MS Mincho"/>
                <w:sz w:val="20"/>
                <w:lang w:eastAsia="ja-JP"/>
              </w:rPr>
              <w:t>0.16 | 0.67 0.16 | 1.00 0.14 | 1.00 0.16 | 1.00 0.13 | 1.00 0.16 | 1.00</w:t>
            </w:r>
          </w:p>
          <w:p w14:paraId="40A679D4" w14:textId="77777777" w:rsidR="00D71A34" w:rsidRDefault="001A7C9F">
            <w:pPr>
              <w:jc w:val="center"/>
              <w:rPr>
                <w:rFonts w:eastAsia="MS Mincho"/>
                <w:i/>
                <w:sz w:val="20"/>
                <w:lang w:eastAsia="ja-JP"/>
              </w:rPr>
            </w:pPr>
            <w:r>
              <w:rPr>
                <w:rFonts w:eastAsia="MS Mincho"/>
                <w:i/>
                <w:sz w:val="20"/>
                <w:lang w:eastAsia="ja-JP"/>
              </w:rPr>
              <w:t xml:space="preserve">0.15 | </w:t>
            </w:r>
            <w:r>
              <w:rPr>
                <w:rFonts w:eastAsia="MS Mincho"/>
                <w:i/>
                <w:color w:val="FF0000"/>
                <w:sz w:val="20"/>
                <w:lang w:eastAsia="ja-JP"/>
              </w:rPr>
              <w:t>1.00</w:t>
            </w:r>
          </w:p>
        </w:tc>
        <w:tc>
          <w:tcPr>
            <w:tcW w:w="1075" w:type="dxa"/>
          </w:tcPr>
          <w:p w14:paraId="4D9C8BB0" w14:textId="77777777" w:rsidR="00D71A34" w:rsidRDefault="001A7C9F">
            <w:pPr>
              <w:jc w:val="center"/>
              <w:rPr>
                <w:rFonts w:eastAsia="MS Mincho"/>
                <w:sz w:val="20"/>
                <w:lang w:eastAsia="ja-JP"/>
              </w:rPr>
            </w:pPr>
            <w:r>
              <w:rPr>
                <w:rFonts w:eastAsia="MS Mincho"/>
                <w:sz w:val="20"/>
                <w:lang w:eastAsia="ja-JP"/>
              </w:rPr>
              <w:t>0.17 | 0.67 0.16 | 0.67 0.16 | 0.67 0.15 | 0.67 0.15 | 0.83 0.15 | 0.67</w:t>
            </w:r>
          </w:p>
          <w:p w14:paraId="09A7B855" w14:textId="77777777" w:rsidR="00D71A34" w:rsidRDefault="001A7C9F">
            <w:pPr>
              <w:jc w:val="center"/>
              <w:rPr>
                <w:rFonts w:eastAsia="MS Mincho"/>
                <w:i/>
                <w:color w:val="FF0000"/>
                <w:sz w:val="20"/>
                <w:lang w:eastAsia="ja-JP"/>
              </w:rPr>
            </w:pPr>
            <w:r>
              <w:rPr>
                <w:rFonts w:eastAsia="MS Mincho"/>
                <w:i/>
                <w:sz w:val="20"/>
                <w:lang w:eastAsia="ja-JP"/>
              </w:rPr>
              <w:t>0.16 | 0.83</w:t>
            </w:r>
          </w:p>
        </w:tc>
        <w:tc>
          <w:tcPr>
            <w:tcW w:w="1075" w:type="dxa"/>
          </w:tcPr>
          <w:p w14:paraId="02573CBF" w14:textId="77777777" w:rsidR="00D71A34" w:rsidRDefault="00D71A34">
            <w:pPr>
              <w:jc w:val="center"/>
              <w:rPr>
                <w:rFonts w:eastAsia="MS Mincho"/>
                <w:sz w:val="20"/>
                <w:lang w:eastAsia="ja-JP"/>
              </w:rPr>
            </w:pPr>
          </w:p>
        </w:tc>
        <w:tc>
          <w:tcPr>
            <w:tcW w:w="1075" w:type="dxa"/>
          </w:tcPr>
          <w:p w14:paraId="67C210C6" w14:textId="77777777" w:rsidR="00D71A34" w:rsidRDefault="001A7C9F">
            <w:pPr>
              <w:jc w:val="center"/>
              <w:rPr>
                <w:rFonts w:eastAsia="MS Mincho"/>
                <w:sz w:val="20"/>
                <w:lang w:eastAsia="ja-JP"/>
              </w:rPr>
            </w:pPr>
            <w:r>
              <w:rPr>
                <w:rFonts w:eastAsia="MS Mincho"/>
                <w:sz w:val="20"/>
                <w:lang w:eastAsia="ja-JP"/>
              </w:rPr>
              <w:t>0.31 | 0.67 0.16 | 0.58 0.21 | 0.67 0.15 | 0.58 0.16 | 0.58 0.16 | 0.67</w:t>
            </w:r>
          </w:p>
          <w:p w14:paraId="1B0A6E46" w14:textId="77777777" w:rsidR="00D71A34" w:rsidRDefault="001A7C9F">
            <w:pPr>
              <w:jc w:val="center"/>
              <w:rPr>
                <w:rFonts w:eastAsia="MS Mincho"/>
                <w:i/>
                <w:sz w:val="20"/>
                <w:lang w:eastAsia="ja-JP"/>
              </w:rPr>
            </w:pPr>
            <w:r>
              <w:rPr>
                <w:rFonts w:eastAsia="MS Mincho"/>
                <w:i/>
                <w:sz w:val="20"/>
                <w:lang w:eastAsia="ja-JP"/>
              </w:rPr>
              <w:t>0.18 | 0.67</w:t>
            </w:r>
          </w:p>
        </w:tc>
      </w:tr>
    </w:tbl>
    <w:p w14:paraId="68A31017" w14:textId="77777777" w:rsidR="00D71A34" w:rsidRDefault="00D71A34">
      <w:pPr>
        <w:rPr>
          <w:lang w:val="en-GB" w:eastAsia="zh-CN"/>
        </w:rPr>
      </w:pPr>
    </w:p>
    <w:p w14:paraId="52AD3F43" w14:textId="77777777" w:rsidR="00D71A34" w:rsidRDefault="001A7C9F">
      <w:pPr>
        <w:pStyle w:val="Proposal"/>
        <w:numPr>
          <w:ilvl w:val="0"/>
          <w:numId w:val="0"/>
        </w:numPr>
        <w:rPr>
          <w:lang w:eastAsia="zh-CN"/>
        </w:rPr>
      </w:pPr>
      <w:r>
        <w:rPr>
          <w:lang w:eastAsia="zh-CN"/>
        </w:rPr>
        <w:t>Observations:</w:t>
      </w:r>
    </w:p>
    <w:p w14:paraId="5B60BF4F" w14:textId="77777777" w:rsidR="00D71A34" w:rsidRDefault="001A7C9F">
      <w:pPr>
        <w:pStyle w:val="Proposal"/>
        <w:numPr>
          <w:ilvl w:val="0"/>
          <w:numId w:val="22"/>
        </w:numPr>
        <w:rPr>
          <w:b w:val="0"/>
          <w:lang w:eastAsia="zh-CN"/>
        </w:rPr>
      </w:pPr>
      <w:r>
        <w:rPr>
          <w:b w:val="0"/>
          <w:lang w:eastAsia="zh-CN"/>
        </w:rPr>
        <w:t xml:space="preserve">The designs [2,5,9] provides zero auto-correlation for shifts up to </w:t>
      </w:r>
      <w:r>
        <w:rPr>
          <w:b w:val="0"/>
        </w:rPr>
        <w:t>±5 while design [12] provides zero auto-correlation up to shifts ±3</w:t>
      </w:r>
    </w:p>
    <w:p w14:paraId="29982EF7" w14:textId="77777777" w:rsidR="00D71A34" w:rsidRDefault="001A7C9F">
      <w:pPr>
        <w:pStyle w:val="Proposal"/>
        <w:numPr>
          <w:ilvl w:val="0"/>
          <w:numId w:val="22"/>
        </w:numPr>
        <w:rPr>
          <w:b w:val="0"/>
          <w:lang w:eastAsia="zh-CN"/>
        </w:rPr>
      </w:pPr>
      <w:r>
        <w:rPr>
          <w:b w:val="0"/>
          <w:lang w:eastAsia="zh-CN"/>
        </w:rPr>
        <w:t>Three designs [6,9] gives cross-correlation 1 for some shifts</w:t>
      </w:r>
    </w:p>
    <w:p w14:paraId="4E4E7779" w14:textId="77777777" w:rsidR="00D71A34" w:rsidRDefault="001A7C9F">
      <w:pPr>
        <w:pStyle w:val="Proposal"/>
        <w:numPr>
          <w:ilvl w:val="0"/>
          <w:numId w:val="22"/>
        </w:numPr>
        <w:rPr>
          <w:b w:val="0"/>
          <w:lang w:eastAsia="zh-CN"/>
        </w:rPr>
      </w:pPr>
      <w:r>
        <w:rPr>
          <w:b w:val="0"/>
          <w:lang w:eastAsia="zh-CN"/>
        </w:rPr>
        <w:t>Designs [3,4] have the lowest average cross correlation and design [5] have the lowest max correlation across the shifts</w:t>
      </w:r>
    </w:p>
    <w:p w14:paraId="334A2A36" w14:textId="77777777" w:rsidR="00D71A34" w:rsidRDefault="00D71A34">
      <w:pPr>
        <w:rPr>
          <w:lang w:eastAsia="zh-CN"/>
        </w:rPr>
      </w:pPr>
    </w:p>
    <w:p w14:paraId="3F421782" w14:textId="77777777" w:rsidR="00D71A34" w:rsidRDefault="001A7C9F">
      <w:pPr>
        <w:rPr>
          <w:lang w:eastAsia="zh-CN"/>
        </w:rPr>
      </w:pPr>
      <w:r>
        <w:rPr>
          <w:lang w:eastAsia="zh-CN"/>
        </w:rPr>
        <w:t>Please share your view</w:t>
      </w:r>
    </w:p>
    <w:p w14:paraId="658CB16A" w14:textId="77777777" w:rsidR="00D71A34" w:rsidRDefault="00D71A34">
      <w:pPr>
        <w:rPr>
          <w:lang w:eastAsia="zh-CN"/>
        </w:rPr>
      </w:pPr>
    </w:p>
    <w:tbl>
      <w:tblPr>
        <w:tblStyle w:val="TableGrid"/>
        <w:tblW w:w="9351" w:type="dxa"/>
        <w:tblLayout w:type="fixed"/>
        <w:tblLook w:val="04A0" w:firstRow="1" w:lastRow="0" w:firstColumn="1" w:lastColumn="0" w:noHBand="0" w:noVBand="1"/>
      </w:tblPr>
      <w:tblGrid>
        <w:gridCol w:w="3116"/>
        <w:gridCol w:w="6235"/>
      </w:tblGrid>
      <w:tr w:rsidR="00D71A34" w14:paraId="60DA9795" w14:textId="77777777">
        <w:tc>
          <w:tcPr>
            <w:tcW w:w="3116" w:type="dxa"/>
            <w:shd w:val="clear" w:color="auto" w:fill="8064A2" w:themeFill="accent4"/>
          </w:tcPr>
          <w:p w14:paraId="617F0B85" w14:textId="77777777" w:rsidR="00D71A34" w:rsidRDefault="001A7C9F">
            <w:pPr>
              <w:rPr>
                <w:i/>
                <w:color w:val="FFFFFF" w:themeColor="background1"/>
              </w:rPr>
            </w:pPr>
            <w:r>
              <w:rPr>
                <w:i/>
                <w:color w:val="FFFFFF" w:themeColor="background1"/>
              </w:rPr>
              <w:t>Company</w:t>
            </w:r>
          </w:p>
        </w:tc>
        <w:tc>
          <w:tcPr>
            <w:tcW w:w="6235" w:type="dxa"/>
            <w:shd w:val="clear" w:color="auto" w:fill="8064A2" w:themeFill="accent4"/>
          </w:tcPr>
          <w:p w14:paraId="61E9C940" w14:textId="77777777" w:rsidR="00D71A34" w:rsidRDefault="001A7C9F">
            <w:pPr>
              <w:rPr>
                <w:i/>
                <w:color w:val="FFFFFF" w:themeColor="background1"/>
              </w:rPr>
            </w:pPr>
            <w:r>
              <w:rPr>
                <w:i/>
                <w:color w:val="FFFFFF" w:themeColor="background1"/>
              </w:rPr>
              <w:t xml:space="preserve">Comments </w:t>
            </w:r>
          </w:p>
        </w:tc>
      </w:tr>
      <w:tr w:rsidR="00D71A34" w14:paraId="11E88CB0" w14:textId="77777777">
        <w:tc>
          <w:tcPr>
            <w:tcW w:w="3116" w:type="dxa"/>
          </w:tcPr>
          <w:p w14:paraId="3CF60838" w14:textId="77777777" w:rsidR="00D71A34" w:rsidRDefault="001A7C9F">
            <w:r>
              <w:t>Ericsson</w:t>
            </w:r>
          </w:p>
        </w:tc>
        <w:tc>
          <w:tcPr>
            <w:tcW w:w="6235" w:type="dxa"/>
            <w:shd w:val="clear" w:color="auto" w:fill="auto"/>
          </w:tcPr>
          <w:p w14:paraId="45A6250F" w14:textId="77777777" w:rsidR="00D71A34" w:rsidRDefault="001A7C9F">
            <w:r>
              <w:t>Select design [3], for length 24 CGS</w:t>
            </w:r>
          </w:p>
        </w:tc>
      </w:tr>
      <w:tr w:rsidR="00D71A34" w14:paraId="75A60484" w14:textId="77777777">
        <w:tc>
          <w:tcPr>
            <w:tcW w:w="3116" w:type="dxa"/>
          </w:tcPr>
          <w:p w14:paraId="216A066B" w14:textId="77777777" w:rsidR="00D71A34" w:rsidRDefault="001A7C9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235" w:type="dxa"/>
            <w:shd w:val="clear" w:color="auto" w:fill="auto"/>
          </w:tcPr>
          <w:p w14:paraId="7B84FF79" w14:textId="77777777" w:rsidR="00D71A34" w:rsidRDefault="001A7C9F">
            <w:pPr>
              <w:rPr>
                <w:rFonts w:eastAsia="SimSun"/>
                <w:lang w:eastAsia="zh-CN"/>
              </w:rPr>
            </w:pPr>
            <w:r>
              <w:rPr>
                <w:rFonts w:eastAsia="SimSun"/>
                <w:lang w:eastAsia="zh-CN"/>
              </w:rPr>
              <w:t>Some comments:</w:t>
            </w:r>
          </w:p>
          <w:p w14:paraId="3849C589" w14:textId="77777777" w:rsidR="00D71A34" w:rsidRDefault="001A7C9F">
            <w:pPr>
              <w:rPr>
                <w:rFonts w:eastAsia="SimSun"/>
                <w:lang w:eastAsia="zh-CN"/>
              </w:rPr>
            </w:pPr>
            <w:r>
              <w:rPr>
                <w:rFonts w:eastAsia="SimSun"/>
                <w:lang w:eastAsia="zh-CN"/>
              </w:rPr>
              <w:t xml:space="preserve">1. </w:t>
            </w:r>
            <w:r>
              <w:rPr>
                <w:rFonts w:eastAsia="SimSun" w:hint="eastAsia"/>
                <w:lang w:eastAsia="zh-CN"/>
              </w:rPr>
              <w:t>A</w:t>
            </w:r>
            <w:r>
              <w:rPr>
                <w:rFonts w:eastAsia="SimSun"/>
                <w:lang w:eastAsia="zh-CN"/>
              </w:rPr>
              <w:t xml:space="preserve">s we agreed before, the channel estimation is a key issue should be considered in comparison, only based on auto-correlation and cross-correlation is not proper. </w:t>
            </w:r>
          </w:p>
          <w:p w14:paraId="012BE6ED" w14:textId="77777777" w:rsidR="00D71A34" w:rsidRDefault="001A7C9F">
            <w:pPr>
              <w:rPr>
                <w:rFonts w:eastAsia="SimSun"/>
                <w:lang w:eastAsia="zh-CN"/>
              </w:rPr>
            </w:pPr>
            <w:r>
              <w:rPr>
                <w:rFonts w:eastAsia="SimSun"/>
                <w:lang w:eastAsia="zh-CN"/>
              </w:rPr>
              <w:t>2.</w:t>
            </w:r>
            <w:r>
              <w:rPr>
                <w:rFonts w:eastAsiaTheme="minorEastAsia"/>
                <w:lang w:eastAsia="zh-CN"/>
              </w:rPr>
              <w:t xml:space="preserve"> Auto- correlation is only one factor that influence channel estimation performance, and it should not be extracted and compared solely as other factors e.g., frequency flatness also contributes to the channel estimation performance. So, the final BLER should be taken as the metric to reflects all factors contributes to channel estimation. </w:t>
            </w:r>
          </w:p>
          <w:p w14:paraId="0C46B086" w14:textId="77777777" w:rsidR="00D71A34" w:rsidRDefault="001A7C9F">
            <w:pPr>
              <w:rPr>
                <w:rFonts w:eastAsia="SimSun"/>
                <w:lang w:eastAsia="zh-CN"/>
              </w:rPr>
            </w:pPr>
            <w:r>
              <w:rPr>
                <w:rFonts w:eastAsia="SimSun"/>
                <w:lang w:eastAsia="zh-CN"/>
              </w:rPr>
              <w:t xml:space="preserve">3. For the cross-correlation </w:t>
            </w:r>
            <w:r>
              <w:rPr>
                <w:rFonts w:eastAsia="SimSun" w:hint="eastAsia"/>
                <w:lang w:eastAsia="zh-CN"/>
              </w:rPr>
              <w:t>evaluation</w:t>
            </w:r>
            <w:r>
              <w:rPr>
                <w:rFonts w:eastAsia="SimSun"/>
                <w:lang w:eastAsia="zh-CN"/>
              </w:rPr>
              <w:t xml:space="preserve">, [-5,5] should consider the oversampling factor. </w:t>
            </w:r>
          </w:p>
          <w:p w14:paraId="0EEEAE6B" w14:textId="77777777" w:rsidR="00D71A34" w:rsidRDefault="00D71A34">
            <w:pPr>
              <w:rPr>
                <w:rFonts w:eastAsia="SimSun"/>
                <w:lang w:eastAsia="zh-CN"/>
              </w:rPr>
            </w:pPr>
          </w:p>
        </w:tc>
      </w:tr>
      <w:tr w:rsidR="00D71A34" w14:paraId="12E9C865" w14:textId="77777777">
        <w:tc>
          <w:tcPr>
            <w:tcW w:w="3116" w:type="dxa"/>
          </w:tcPr>
          <w:p w14:paraId="7D0822A4" w14:textId="77777777" w:rsidR="00D71A34" w:rsidRDefault="001A7C9F">
            <w:pPr>
              <w:rPr>
                <w:rFonts w:eastAsia="SimSun"/>
                <w:lang w:eastAsia="zh-CN"/>
              </w:rPr>
            </w:pPr>
            <w:r>
              <w:rPr>
                <w:rFonts w:eastAsia="SimSun" w:hint="eastAsia"/>
                <w:lang w:eastAsia="zh-CN"/>
              </w:rPr>
              <w:t>ZTE</w:t>
            </w:r>
          </w:p>
        </w:tc>
        <w:tc>
          <w:tcPr>
            <w:tcW w:w="6235" w:type="dxa"/>
            <w:shd w:val="clear" w:color="auto" w:fill="auto"/>
          </w:tcPr>
          <w:p w14:paraId="3C25D85A" w14:textId="77777777" w:rsidR="00D71A34" w:rsidRDefault="001A7C9F">
            <w:pPr>
              <w:rPr>
                <w:rFonts w:eastAsia="Malgun Gothic"/>
                <w:lang w:eastAsia="ko-KR"/>
              </w:rPr>
            </w:pPr>
            <w:r>
              <w:rPr>
                <w:rFonts w:eastAsia="SimSun" w:hint="eastAsia"/>
                <w:lang w:eastAsia="zh-CN"/>
              </w:rPr>
              <w:t>The most important factor is of impact on channel estimation. BLER for each sequence should be compared. Cross-Correlation property is important, but not so much critical because we don</w:t>
            </w:r>
            <w:r>
              <w:rPr>
                <w:rFonts w:eastAsia="SimSun"/>
                <w:lang w:eastAsia="zh-CN"/>
              </w:rPr>
              <w:t>’</w:t>
            </w:r>
            <w:r>
              <w:rPr>
                <w:rFonts w:eastAsia="SimSun" w:hint="eastAsia"/>
                <w:lang w:eastAsia="zh-CN"/>
              </w:rPr>
              <w:t xml:space="preserve">t see many UEs will use pi/2 modulated DMRS in adjacent cells, so shift -1, +1 is enough. We have provided our BLER results in our </w:t>
            </w:r>
            <w:proofErr w:type="spellStart"/>
            <w:r>
              <w:rPr>
                <w:rFonts w:eastAsia="SimSun" w:hint="eastAsia"/>
                <w:lang w:eastAsia="zh-CN"/>
              </w:rPr>
              <w:t>tdoc</w:t>
            </w:r>
            <w:proofErr w:type="spellEnd"/>
            <w:r>
              <w:rPr>
                <w:rFonts w:eastAsia="SimSun" w:hint="eastAsia"/>
                <w:lang w:eastAsia="zh-CN"/>
              </w:rPr>
              <w:t>, there is no loss compared with Rel-15 sequence.</w:t>
            </w:r>
          </w:p>
        </w:tc>
      </w:tr>
      <w:tr w:rsidR="00D71A34" w14:paraId="0CD95796" w14:textId="77777777">
        <w:tc>
          <w:tcPr>
            <w:tcW w:w="3116" w:type="dxa"/>
          </w:tcPr>
          <w:p w14:paraId="2DB97A0C" w14:textId="77777777" w:rsidR="00D71A34" w:rsidRDefault="001A7C9F">
            <w:pPr>
              <w:rPr>
                <w:rFonts w:eastAsiaTheme="minorEastAsia"/>
                <w:lang w:eastAsia="zh-CN"/>
              </w:rPr>
            </w:pPr>
            <w:r>
              <w:rPr>
                <w:rFonts w:eastAsiaTheme="minorEastAsia"/>
                <w:lang w:eastAsia="zh-CN"/>
              </w:rPr>
              <w:lastRenderedPageBreak/>
              <w:t>Intel</w:t>
            </w:r>
          </w:p>
        </w:tc>
        <w:tc>
          <w:tcPr>
            <w:tcW w:w="6235" w:type="dxa"/>
            <w:shd w:val="clear" w:color="auto" w:fill="auto"/>
          </w:tcPr>
          <w:p w14:paraId="3F8BF068" w14:textId="77777777" w:rsidR="001A7C9F" w:rsidRDefault="001A7C9F">
            <w:pPr>
              <w:rPr>
                <w:rFonts w:eastAsiaTheme="minorEastAsia"/>
                <w:lang w:eastAsia="zh-CN"/>
              </w:rPr>
            </w:pPr>
            <w:r>
              <w:rPr>
                <w:rFonts w:eastAsiaTheme="minorEastAsia"/>
                <w:lang w:eastAsia="zh-CN"/>
              </w:rPr>
              <w:t xml:space="preserve">We agree that BLER is the most important metric for final sequence selection. </w:t>
            </w:r>
          </w:p>
          <w:p w14:paraId="76929BA5" w14:textId="77777777" w:rsidR="001A7C9F" w:rsidRDefault="001A7C9F">
            <w:pPr>
              <w:rPr>
                <w:rFonts w:eastAsiaTheme="minorEastAsia"/>
                <w:lang w:eastAsia="zh-CN"/>
              </w:rPr>
            </w:pPr>
          </w:p>
          <w:p w14:paraId="716A0F49" w14:textId="77777777" w:rsidR="00D71A34" w:rsidRDefault="001A7C9F" w:rsidP="001A7C9F">
            <w:pPr>
              <w:rPr>
                <w:rFonts w:eastAsiaTheme="minorEastAsia"/>
                <w:lang w:eastAsia="zh-CN"/>
              </w:rPr>
            </w:pPr>
            <w:r>
              <w:rPr>
                <w:rFonts w:eastAsiaTheme="minorEastAsia"/>
                <w:lang w:eastAsia="zh-CN"/>
              </w:rPr>
              <w:t>In [14], we have shown that for code rate 0.5 and delay spread of 1000ns, there is significant performance degradation of many sequences. The results provide BLER for all submitted sequences and may be used to filter sequences with particularly bad BLER (non-robust design).</w:t>
            </w:r>
          </w:p>
        </w:tc>
      </w:tr>
      <w:tr w:rsidR="00D71A34" w14:paraId="21CB5F42" w14:textId="77777777">
        <w:tc>
          <w:tcPr>
            <w:tcW w:w="3116" w:type="dxa"/>
          </w:tcPr>
          <w:p w14:paraId="0901D6E9" w14:textId="77777777" w:rsidR="00D71A34" w:rsidRDefault="00D71A34">
            <w:pPr>
              <w:rPr>
                <w:rFonts w:eastAsia="Malgun Gothic"/>
                <w:color w:val="1F497D" w:themeColor="text2"/>
                <w:lang w:eastAsia="ko-KR"/>
              </w:rPr>
            </w:pPr>
          </w:p>
        </w:tc>
        <w:tc>
          <w:tcPr>
            <w:tcW w:w="6235" w:type="dxa"/>
            <w:shd w:val="clear" w:color="auto" w:fill="auto"/>
          </w:tcPr>
          <w:p w14:paraId="269E4BB6" w14:textId="77777777" w:rsidR="00D71A34" w:rsidRDefault="00D71A34">
            <w:pPr>
              <w:rPr>
                <w:rFonts w:eastAsia="Malgun Gothic"/>
                <w:color w:val="1F497D" w:themeColor="text2"/>
                <w:lang w:eastAsia="ko-KR"/>
              </w:rPr>
            </w:pPr>
          </w:p>
        </w:tc>
      </w:tr>
      <w:tr w:rsidR="00D71A34" w14:paraId="2E75BF33" w14:textId="77777777">
        <w:tc>
          <w:tcPr>
            <w:tcW w:w="3116" w:type="dxa"/>
          </w:tcPr>
          <w:p w14:paraId="12122E29" w14:textId="77777777" w:rsidR="00D71A34" w:rsidRDefault="00D71A34">
            <w:pPr>
              <w:rPr>
                <w:rFonts w:eastAsia="Malgun Gothic"/>
                <w:color w:val="1F497D" w:themeColor="text2"/>
                <w:lang w:eastAsia="ko-KR"/>
              </w:rPr>
            </w:pPr>
          </w:p>
        </w:tc>
        <w:tc>
          <w:tcPr>
            <w:tcW w:w="6235" w:type="dxa"/>
            <w:shd w:val="clear" w:color="auto" w:fill="auto"/>
          </w:tcPr>
          <w:p w14:paraId="5E81A3CC" w14:textId="77777777" w:rsidR="00D71A34" w:rsidRDefault="00D71A34">
            <w:pPr>
              <w:rPr>
                <w:rFonts w:eastAsia="Malgun Gothic"/>
                <w:color w:val="1F497D" w:themeColor="text2"/>
                <w:lang w:eastAsia="ko-KR"/>
              </w:rPr>
            </w:pPr>
          </w:p>
        </w:tc>
      </w:tr>
      <w:tr w:rsidR="00D71A34" w14:paraId="33725EF1" w14:textId="77777777">
        <w:tc>
          <w:tcPr>
            <w:tcW w:w="3116" w:type="dxa"/>
          </w:tcPr>
          <w:p w14:paraId="7634C531" w14:textId="77777777" w:rsidR="00D71A34" w:rsidRDefault="00D71A34">
            <w:pPr>
              <w:rPr>
                <w:rFonts w:eastAsia="Malgun Gothic"/>
                <w:color w:val="1F497D" w:themeColor="text2"/>
                <w:lang w:eastAsia="ko-KR"/>
              </w:rPr>
            </w:pPr>
          </w:p>
        </w:tc>
        <w:tc>
          <w:tcPr>
            <w:tcW w:w="6235" w:type="dxa"/>
            <w:shd w:val="clear" w:color="auto" w:fill="auto"/>
          </w:tcPr>
          <w:p w14:paraId="617DD572" w14:textId="77777777" w:rsidR="00D71A34" w:rsidRDefault="00D71A34"/>
        </w:tc>
      </w:tr>
    </w:tbl>
    <w:p w14:paraId="45B105F0" w14:textId="77777777" w:rsidR="00D71A34" w:rsidRDefault="00D71A34">
      <w:pPr>
        <w:pStyle w:val="Proposal"/>
        <w:numPr>
          <w:ilvl w:val="0"/>
          <w:numId w:val="0"/>
        </w:numPr>
        <w:ind w:left="1304" w:hanging="1304"/>
        <w:rPr>
          <w:b w:val="0"/>
          <w:lang w:eastAsia="zh-CN"/>
        </w:rPr>
      </w:pPr>
    </w:p>
    <w:p w14:paraId="333D9F7B" w14:textId="77777777" w:rsidR="00D71A34" w:rsidRDefault="001A7C9F">
      <w:pPr>
        <w:pStyle w:val="Heading2"/>
      </w:pPr>
      <w:r>
        <w:t>XC and AC for length 18 CGS</w:t>
      </w:r>
    </w:p>
    <w:p w14:paraId="5E1BFC9C" w14:textId="77777777" w:rsidR="00D71A34" w:rsidRDefault="00D71A34">
      <w:pPr>
        <w:rPr>
          <w:lang w:val="en-GB" w:eastAsia="zh-CN"/>
        </w:rPr>
      </w:pPr>
    </w:p>
    <w:p w14:paraId="72B6DF16" w14:textId="26A33DE1" w:rsidR="00D71A34" w:rsidRDefault="001A7C9F">
      <w:pPr>
        <w:pStyle w:val="Caption"/>
        <w:keepNext/>
      </w:pPr>
      <w:r>
        <w:t xml:space="preserve">Table </w:t>
      </w:r>
      <w:fldSimple w:instr=" SEQ Table \* ARABIC ">
        <w:r w:rsidR="007344EE">
          <w:rPr>
            <w:noProof/>
          </w:rPr>
          <w:t>2</w:t>
        </w:r>
      </w:fldSimple>
      <w:r>
        <w:t xml:space="preserve"> Analysis of length 18 CGS sequences. Mean | Max correlation values are given</w:t>
      </w:r>
    </w:p>
    <w:tbl>
      <w:tblPr>
        <w:tblStyle w:val="TableGrid3"/>
        <w:tblW w:w="9350" w:type="dxa"/>
        <w:tblLayout w:type="fixed"/>
        <w:tblLook w:val="04A0" w:firstRow="1" w:lastRow="0" w:firstColumn="1" w:lastColumn="0" w:noHBand="0" w:noVBand="1"/>
      </w:tblPr>
      <w:tblGrid>
        <w:gridCol w:w="750"/>
        <w:gridCol w:w="1075"/>
        <w:gridCol w:w="1075"/>
        <w:gridCol w:w="1075"/>
        <w:gridCol w:w="1075"/>
        <w:gridCol w:w="1075"/>
        <w:gridCol w:w="1075"/>
        <w:gridCol w:w="1075"/>
        <w:gridCol w:w="1075"/>
      </w:tblGrid>
      <w:tr w:rsidR="00D71A34" w14:paraId="3248B3E4" w14:textId="77777777">
        <w:tc>
          <w:tcPr>
            <w:tcW w:w="750" w:type="dxa"/>
            <w:vMerge w:val="restart"/>
          </w:tcPr>
          <w:p w14:paraId="6C9936D7" w14:textId="77777777" w:rsidR="00D71A34" w:rsidRDefault="001A7C9F">
            <w:pPr>
              <w:jc w:val="center"/>
              <w:rPr>
                <w:rFonts w:eastAsia="MS Mincho"/>
                <w:b/>
                <w:sz w:val="20"/>
                <w:lang w:eastAsia="ja-JP"/>
              </w:rPr>
            </w:pPr>
            <w:r>
              <w:rPr>
                <w:rFonts w:eastAsia="MS Mincho"/>
                <w:b/>
                <w:sz w:val="20"/>
                <w:lang w:eastAsia="ja-JP"/>
              </w:rPr>
              <w:t>Cyclic</w:t>
            </w:r>
          </w:p>
          <w:p w14:paraId="4CD9CD04" w14:textId="77777777" w:rsidR="00D71A34" w:rsidRDefault="001A7C9F">
            <w:pPr>
              <w:jc w:val="center"/>
              <w:rPr>
                <w:rFonts w:eastAsia="MS Mincho"/>
                <w:b/>
                <w:sz w:val="20"/>
                <w:lang w:eastAsia="ja-JP"/>
              </w:rPr>
            </w:pPr>
            <w:r>
              <w:rPr>
                <w:rFonts w:eastAsia="MS Mincho"/>
                <w:b/>
                <w:sz w:val="20"/>
                <w:lang w:eastAsia="ja-JP"/>
              </w:rPr>
              <w:t>shift</w:t>
            </w:r>
          </w:p>
        </w:tc>
        <w:tc>
          <w:tcPr>
            <w:tcW w:w="4300" w:type="dxa"/>
            <w:gridSpan w:val="4"/>
          </w:tcPr>
          <w:p w14:paraId="5A9AF67B" w14:textId="77777777" w:rsidR="00D71A34" w:rsidRDefault="001A7C9F">
            <w:pPr>
              <w:jc w:val="center"/>
              <w:rPr>
                <w:rFonts w:eastAsia="MS Mincho"/>
                <w:b/>
                <w:sz w:val="20"/>
                <w:lang w:eastAsia="ja-JP"/>
              </w:rPr>
            </w:pPr>
            <w:r>
              <w:rPr>
                <w:rFonts w:eastAsia="MS Mincho"/>
                <w:b/>
                <w:sz w:val="20"/>
                <w:lang w:eastAsia="ja-JP"/>
              </w:rPr>
              <w:t>Auto-correlation</w:t>
            </w:r>
          </w:p>
        </w:tc>
        <w:tc>
          <w:tcPr>
            <w:tcW w:w="4300" w:type="dxa"/>
            <w:gridSpan w:val="4"/>
          </w:tcPr>
          <w:p w14:paraId="05EEB955" w14:textId="77777777" w:rsidR="00D71A34" w:rsidRDefault="001A7C9F">
            <w:pPr>
              <w:jc w:val="center"/>
              <w:rPr>
                <w:rFonts w:eastAsia="MS Mincho"/>
                <w:b/>
                <w:sz w:val="20"/>
                <w:lang w:eastAsia="ja-JP"/>
              </w:rPr>
            </w:pPr>
            <w:r>
              <w:rPr>
                <w:rFonts w:eastAsia="MS Mincho"/>
                <w:b/>
                <w:sz w:val="20"/>
                <w:lang w:eastAsia="ja-JP"/>
              </w:rPr>
              <w:t>Cross-correlation</w:t>
            </w:r>
          </w:p>
        </w:tc>
      </w:tr>
      <w:tr w:rsidR="00D71A34" w14:paraId="6155F15A" w14:textId="77777777">
        <w:tc>
          <w:tcPr>
            <w:tcW w:w="750" w:type="dxa"/>
            <w:vMerge/>
          </w:tcPr>
          <w:p w14:paraId="2A2A0CA5" w14:textId="77777777" w:rsidR="00D71A34" w:rsidRDefault="00D71A34">
            <w:pPr>
              <w:jc w:val="center"/>
              <w:rPr>
                <w:rFonts w:eastAsia="MS Mincho"/>
                <w:b/>
                <w:sz w:val="20"/>
                <w:lang w:eastAsia="ja-JP"/>
              </w:rPr>
            </w:pPr>
          </w:p>
        </w:tc>
        <w:tc>
          <w:tcPr>
            <w:tcW w:w="1075" w:type="dxa"/>
            <w:shd w:val="clear" w:color="auto" w:fill="E2EFD9"/>
          </w:tcPr>
          <w:p w14:paraId="2A33CF1D" w14:textId="77777777" w:rsidR="00D71A34" w:rsidRDefault="001A7C9F">
            <w:pPr>
              <w:jc w:val="center"/>
              <w:rPr>
                <w:rFonts w:eastAsia="MS Mincho"/>
                <w:b/>
                <w:sz w:val="20"/>
                <w:lang w:eastAsia="ja-JP"/>
              </w:rPr>
            </w:pPr>
            <w:r>
              <w:rPr>
                <w:rFonts w:eastAsia="MS Mincho"/>
                <w:b/>
                <w:sz w:val="20"/>
                <w:lang w:eastAsia="ja-JP"/>
              </w:rPr>
              <w:t xml:space="preserve">JP </w:t>
            </w:r>
            <w:r>
              <w:rPr>
                <w:rFonts w:eastAsia="MS Mincho"/>
                <w:b/>
                <w:sz w:val="20"/>
                <w:lang w:eastAsia="ja-JP"/>
              </w:rPr>
              <w:fldChar w:fldCharType="begin"/>
            </w:r>
            <w:r>
              <w:rPr>
                <w:rFonts w:eastAsia="MS Mincho"/>
                <w:b/>
                <w:sz w:val="20"/>
                <w:lang w:eastAsia="ja-JP"/>
              </w:rPr>
              <w:instrText xml:space="preserve"> REF _Ref532999931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w:t>
            </w:r>
            <w:r>
              <w:rPr>
                <w:rFonts w:eastAsia="MS Mincho"/>
                <w:b/>
                <w:sz w:val="20"/>
                <w:lang w:eastAsia="ja-JP"/>
              </w:rPr>
              <w:fldChar w:fldCharType="end"/>
            </w:r>
          </w:p>
        </w:tc>
        <w:tc>
          <w:tcPr>
            <w:tcW w:w="1075" w:type="dxa"/>
          </w:tcPr>
          <w:p w14:paraId="209D55B7"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[2]</w:t>
            </w:r>
            <w:r>
              <w:rPr>
                <w:rFonts w:eastAsia="MS Mincho"/>
                <w:b/>
                <w:sz w:val="20"/>
                <w:lang w:eastAsia="ja-JP"/>
              </w:rPr>
              <w:fldChar w:fldCharType="end"/>
            </w:r>
          </w:p>
        </w:tc>
        <w:tc>
          <w:tcPr>
            <w:tcW w:w="1075" w:type="dxa"/>
          </w:tcPr>
          <w:p w14:paraId="4EEE2093"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_Ref532999958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[3]</w:t>
            </w:r>
            <w:r>
              <w:rPr>
                <w:rFonts w:eastAsia="MS Mincho"/>
                <w:b/>
                <w:sz w:val="20"/>
                <w:lang w:eastAsia="ja-JP"/>
              </w:rPr>
              <w:fldChar w:fldCharType="end"/>
            </w:r>
          </w:p>
        </w:tc>
        <w:tc>
          <w:tcPr>
            <w:tcW w:w="1075" w:type="dxa"/>
          </w:tcPr>
          <w:p w14:paraId="2064921A"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_Ref532999963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[4]</w:t>
            </w:r>
            <w:r>
              <w:rPr>
                <w:rFonts w:eastAsia="MS Mincho"/>
                <w:b/>
                <w:sz w:val="20"/>
                <w:lang w:eastAsia="ja-JP"/>
              </w:rPr>
              <w:fldChar w:fldCharType="end"/>
            </w:r>
          </w:p>
        </w:tc>
        <w:tc>
          <w:tcPr>
            <w:tcW w:w="1075" w:type="dxa"/>
            <w:shd w:val="clear" w:color="auto" w:fill="E2EFD9"/>
          </w:tcPr>
          <w:p w14:paraId="4D45BC19" w14:textId="77777777" w:rsidR="00D71A34" w:rsidRDefault="001A7C9F">
            <w:pPr>
              <w:jc w:val="center"/>
              <w:rPr>
                <w:rFonts w:eastAsia="MS Mincho"/>
                <w:b/>
                <w:sz w:val="20"/>
                <w:lang w:eastAsia="ja-JP"/>
              </w:rPr>
            </w:pPr>
            <w:r>
              <w:rPr>
                <w:rFonts w:eastAsia="MS Mincho"/>
                <w:b/>
                <w:sz w:val="20"/>
                <w:lang w:eastAsia="ja-JP"/>
              </w:rPr>
              <w:t xml:space="preserve">JP </w:t>
            </w:r>
            <w:r>
              <w:rPr>
                <w:rFonts w:eastAsia="MS Mincho"/>
                <w:b/>
                <w:sz w:val="20"/>
                <w:lang w:eastAsia="ja-JP"/>
              </w:rPr>
              <w:fldChar w:fldCharType="begin"/>
            </w:r>
            <w:r>
              <w:rPr>
                <w:rFonts w:eastAsia="MS Mincho"/>
                <w:b/>
                <w:sz w:val="20"/>
                <w:lang w:eastAsia="ja-JP"/>
              </w:rPr>
              <w:instrText xml:space="preserve"> REF _Ref532999931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w:t>
            </w:r>
            <w:r>
              <w:rPr>
                <w:rFonts w:eastAsia="MS Mincho"/>
                <w:b/>
                <w:sz w:val="20"/>
                <w:lang w:eastAsia="ja-JP"/>
              </w:rPr>
              <w:fldChar w:fldCharType="end"/>
            </w:r>
          </w:p>
        </w:tc>
        <w:tc>
          <w:tcPr>
            <w:tcW w:w="1075" w:type="dxa"/>
          </w:tcPr>
          <w:p w14:paraId="074DDDF5"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[2]</w:t>
            </w:r>
            <w:r>
              <w:rPr>
                <w:rFonts w:eastAsia="MS Mincho"/>
                <w:b/>
                <w:sz w:val="20"/>
                <w:lang w:eastAsia="ja-JP"/>
              </w:rPr>
              <w:fldChar w:fldCharType="end"/>
            </w:r>
          </w:p>
        </w:tc>
        <w:tc>
          <w:tcPr>
            <w:tcW w:w="1075" w:type="dxa"/>
          </w:tcPr>
          <w:p w14:paraId="5148AF6F"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_Ref532999958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[3]</w:t>
            </w:r>
            <w:r>
              <w:rPr>
                <w:rFonts w:eastAsia="MS Mincho"/>
                <w:b/>
                <w:sz w:val="20"/>
                <w:lang w:eastAsia="ja-JP"/>
              </w:rPr>
              <w:fldChar w:fldCharType="end"/>
            </w:r>
          </w:p>
        </w:tc>
        <w:tc>
          <w:tcPr>
            <w:tcW w:w="1075" w:type="dxa"/>
          </w:tcPr>
          <w:p w14:paraId="6C7F0E56"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_Ref532999963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[4]</w:t>
            </w:r>
            <w:r>
              <w:rPr>
                <w:rFonts w:eastAsia="MS Mincho"/>
                <w:b/>
                <w:sz w:val="20"/>
                <w:lang w:eastAsia="ja-JP"/>
              </w:rPr>
              <w:fldChar w:fldCharType="end"/>
            </w:r>
          </w:p>
        </w:tc>
      </w:tr>
      <w:tr w:rsidR="00D71A34" w14:paraId="4982C254" w14:textId="77777777">
        <w:tc>
          <w:tcPr>
            <w:tcW w:w="750" w:type="dxa"/>
          </w:tcPr>
          <w:p w14:paraId="3918EA21" w14:textId="77777777" w:rsidR="00D71A34" w:rsidRDefault="001A7C9F">
            <w:pPr>
              <w:jc w:val="center"/>
              <w:rPr>
                <w:rFonts w:eastAsia="MS Mincho"/>
                <w:b/>
                <w:sz w:val="20"/>
                <w:lang w:eastAsia="ja-JP"/>
              </w:rPr>
            </w:pPr>
            <w:r>
              <w:rPr>
                <w:rFonts w:eastAsia="MS Mincho"/>
                <w:b/>
                <w:sz w:val="20"/>
                <w:lang w:eastAsia="ja-JP"/>
              </w:rPr>
              <w:t>0</w:t>
            </w:r>
          </w:p>
          <w:p w14:paraId="0BDAC510" w14:textId="77777777" w:rsidR="00D71A34" w:rsidRDefault="001A7C9F">
            <w:pPr>
              <w:jc w:val="center"/>
              <w:rPr>
                <w:rFonts w:eastAsia="MS Mincho"/>
                <w:b/>
                <w:sz w:val="20"/>
                <w:lang w:eastAsia="ja-JP"/>
              </w:rPr>
            </w:pPr>
            <w:r>
              <w:rPr>
                <w:rFonts w:eastAsia="MS Mincho"/>
                <w:b/>
                <w:sz w:val="20"/>
                <w:lang w:eastAsia="ja-JP"/>
              </w:rPr>
              <w:t>-1,1</w:t>
            </w:r>
          </w:p>
          <w:p w14:paraId="62C6BED1" w14:textId="77777777" w:rsidR="00D71A34" w:rsidRDefault="001A7C9F">
            <w:pPr>
              <w:jc w:val="center"/>
              <w:rPr>
                <w:rFonts w:eastAsia="MS Mincho"/>
                <w:b/>
                <w:sz w:val="20"/>
                <w:lang w:eastAsia="ja-JP"/>
              </w:rPr>
            </w:pPr>
            <w:r>
              <w:rPr>
                <w:rFonts w:eastAsia="MS Mincho"/>
                <w:b/>
                <w:sz w:val="20"/>
                <w:lang w:eastAsia="ja-JP"/>
              </w:rPr>
              <w:t>-2,2</w:t>
            </w:r>
          </w:p>
          <w:p w14:paraId="7D93471E" w14:textId="77777777" w:rsidR="00D71A34" w:rsidRDefault="001A7C9F">
            <w:pPr>
              <w:jc w:val="center"/>
              <w:rPr>
                <w:rFonts w:eastAsia="MS Mincho"/>
                <w:b/>
                <w:sz w:val="20"/>
                <w:lang w:eastAsia="ja-JP"/>
              </w:rPr>
            </w:pPr>
            <w:r>
              <w:rPr>
                <w:rFonts w:eastAsia="MS Mincho"/>
                <w:b/>
                <w:sz w:val="20"/>
                <w:lang w:eastAsia="ja-JP"/>
              </w:rPr>
              <w:t>-3,3</w:t>
            </w:r>
          </w:p>
          <w:p w14:paraId="161C3905" w14:textId="77777777" w:rsidR="00D71A34" w:rsidRDefault="001A7C9F">
            <w:pPr>
              <w:jc w:val="center"/>
              <w:rPr>
                <w:rFonts w:eastAsia="MS Mincho"/>
                <w:b/>
                <w:color w:val="0070C0"/>
                <w:sz w:val="20"/>
                <w:lang w:eastAsia="ja-JP"/>
              </w:rPr>
            </w:pPr>
            <w:r>
              <w:rPr>
                <w:rFonts w:eastAsia="MS Mincho"/>
                <w:b/>
                <w:sz w:val="20"/>
                <w:lang w:eastAsia="ja-JP"/>
              </w:rPr>
              <w:t>-3 to 3</w:t>
            </w:r>
          </w:p>
        </w:tc>
        <w:tc>
          <w:tcPr>
            <w:tcW w:w="1075" w:type="dxa"/>
            <w:shd w:val="clear" w:color="auto" w:fill="E2EFD9"/>
          </w:tcPr>
          <w:p w14:paraId="53C436AD" w14:textId="77777777" w:rsidR="00D71A34" w:rsidRDefault="001A7C9F">
            <w:pPr>
              <w:jc w:val="center"/>
              <w:rPr>
                <w:rFonts w:eastAsia="MS Mincho"/>
                <w:sz w:val="20"/>
                <w:lang w:eastAsia="ja-JP"/>
              </w:rPr>
            </w:pPr>
            <w:r>
              <w:rPr>
                <w:rFonts w:eastAsia="MS Mincho"/>
                <w:sz w:val="20"/>
                <w:lang w:eastAsia="ja-JP"/>
              </w:rPr>
              <w:t>-</w:t>
            </w:r>
          </w:p>
          <w:p w14:paraId="29727E17" w14:textId="77777777" w:rsidR="00D71A34" w:rsidRDefault="001A7C9F">
            <w:pPr>
              <w:jc w:val="center"/>
              <w:rPr>
                <w:rFonts w:eastAsia="MS Mincho"/>
                <w:sz w:val="20"/>
                <w:lang w:eastAsia="ja-JP"/>
              </w:rPr>
            </w:pPr>
            <w:r>
              <w:rPr>
                <w:rFonts w:eastAsia="MS Mincho"/>
                <w:sz w:val="20"/>
                <w:lang w:eastAsia="ja-JP"/>
              </w:rPr>
              <w:t>0.02 | 0.22 0.11 | 0.11 0.04 | 0.22</w:t>
            </w:r>
          </w:p>
          <w:p w14:paraId="285BF9C5" w14:textId="77777777" w:rsidR="00D71A34" w:rsidRDefault="001A7C9F">
            <w:pPr>
              <w:jc w:val="center"/>
              <w:rPr>
                <w:rFonts w:eastAsia="MS Mincho"/>
                <w:i/>
                <w:sz w:val="20"/>
                <w:lang w:eastAsia="ja-JP"/>
              </w:rPr>
            </w:pPr>
            <w:r>
              <w:rPr>
                <w:rFonts w:eastAsia="MS Mincho"/>
                <w:i/>
                <w:sz w:val="20"/>
                <w:lang w:eastAsia="ja-JP"/>
              </w:rPr>
              <w:t>0.06 | 0.22</w:t>
            </w:r>
          </w:p>
        </w:tc>
        <w:tc>
          <w:tcPr>
            <w:tcW w:w="1075" w:type="dxa"/>
          </w:tcPr>
          <w:p w14:paraId="6B89C3FE" w14:textId="77777777" w:rsidR="00D71A34" w:rsidRDefault="001A7C9F">
            <w:pPr>
              <w:jc w:val="center"/>
              <w:rPr>
                <w:rFonts w:eastAsia="MS Mincho"/>
                <w:sz w:val="20"/>
                <w:lang w:eastAsia="ja-JP"/>
              </w:rPr>
            </w:pPr>
            <w:r>
              <w:rPr>
                <w:rFonts w:eastAsia="MS Mincho"/>
                <w:sz w:val="20"/>
                <w:lang w:eastAsia="ja-JP"/>
              </w:rPr>
              <w:t>-</w:t>
            </w:r>
          </w:p>
          <w:p w14:paraId="1F30E7C7" w14:textId="77777777" w:rsidR="00D71A34" w:rsidRDefault="001A7C9F">
            <w:pPr>
              <w:jc w:val="center"/>
              <w:rPr>
                <w:rFonts w:eastAsia="MS Mincho"/>
                <w:sz w:val="20"/>
                <w:lang w:eastAsia="ja-JP"/>
              </w:rPr>
            </w:pPr>
            <w:r>
              <w:rPr>
                <w:rFonts w:eastAsia="MS Mincho"/>
                <w:sz w:val="20"/>
                <w:lang w:eastAsia="ja-JP"/>
              </w:rPr>
              <w:t>0 | 0</w:t>
            </w:r>
          </w:p>
          <w:p w14:paraId="3238848D" w14:textId="77777777" w:rsidR="00D71A34" w:rsidRDefault="001A7C9F">
            <w:pPr>
              <w:jc w:val="center"/>
              <w:rPr>
                <w:rFonts w:eastAsia="MS Mincho"/>
                <w:sz w:val="20"/>
                <w:lang w:eastAsia="ja-JP"/>
              </w:rPr>
            </w:pPr>
            <w:r>
              <w:rPr>
                <w:rFonts w:eastAsia="MS Mincho"/>
                <w:sz w:val="20"/>
                <w:lang w:eastAsia="ja-JP"/>
              </w:rPr>
              <w:t>0.11 | 0.11      0 | 0</w:t>
            </w:r>
          </w:p>
          <w:p w14:paraId="3D41E519" w14:textId="77777777" w:rsidR="00D71A34" w:rsidRDefault="001A7C9F">
            <w:pPr>
              <w:jc w:val="center"/>
              <w:rPr>
                <w:rFonts w:eastAsia="MS Mincho"/>
                <w:i/>
                <w:sz w:val="20"/>
                <w:lang w:eastAsia="ja-JP"/>
              </w:rPr>
            </w:pPr>
            <w:r>
              <w:rPr>
                <w:rFonts w:eastAsia="MS Mincho"/>
                <w:i/>
                <w:sz w:val="20"/>
                <w:lang w:eastAsia="ja-JP"/>
              </w:rPr>
              <w:t>0.04 | 0.11</w:t>
            </w:r>
          </w:p>
        </w:tc>
        <w:tc>
          <w:tcPr>
            <w:tcW w:w="1075" w:type="dxa"/>
          </w:tcPr>
          <w:p w14:paraId="23FEBBB0" w14:textId="77777777" w:rsidR="00D71A34" w:rsidRDefault="001A7C9F">
            <w:pPr>
              <w:jc w:val="center"/>
              <w:rPr>
                <w:rFonts w:eastAsia="MS Mincho"/>
                <w:sz w:val="20"/>
                <w:lang w:eastAsia="ja-JP"/>
              </w:rPr>
            </w:pPr>
            <w:r>
              <w:rPr>
                <w:rFonts w:eastAsia="MS Mincho"/>
                <w:sz w:val="20"/>
                <w:lang w:eastAsia="ja-JP"/>
              </w:rPr>
              <w:t>-</w:t>
            </w:r>
          </w:p>
          <w:p w14:paraId="7E730CFA" w14:textId="77777777" w:rsidR="00D71A34" w:rsidRDefault="001A7C9F">
            <w:pPr>
              <w:jc w:val="center"/>
              <w:rPr>
                <w:rFonts w:eastAsia="MS Mincho"/>
                <w:sz w:val="20"/>
                <w:lang w:eastAsia="ja-JP"/>
              </w:rPr>
            </w:pPr>
            <w:r>
              <w:rPr>
                <w:rFonts w:eastAsia="MS Mincho"/>
                <w:sz w:val="20"/>
                <w:lang w:eastAsia="ja-JP"/>
              </w:rPr>
              <w:t>0 | 0</w:t>
            </w:r>
          </w:p>
          <w:p w14:paraId="1EC5BBF2" w14:textId="77777777" w:rsidR="00D71A34" w:rsidRDefault="001A7C9F">
            <w:pPr>
              <w:jc w:val="center"/>
              <w:rPr>
                <w:rFonts w:eastAsia="MS Mincho"/>
                <w:sz w:val="20"/>
                <w:lang w:eastAsia="ja-JP"/>
              </w:rPr>
            </w:pPr>
            <w:r>
              <w:rPr>
                <w:rFonts w:eastAsia="MS Mincho"/>
                <w:sz w:val="20"/>
                <w:lang w:eastAsia="ja-JP"/>
              </w:rPr>
              <w:t>0.11 | 0.11</w:t>
            </w:r>
          </w:p>
          <w:p w14:paraId="22C806C3" w14:textId="77777777" w:rsidR="00D71A34" w:rsidRDefault="001A7C9F">
            <w:pPr>
              <w:jc w:val="center"/>
              <w:rPr>
                <w:rFonts w:eastAsia="MS Mincho"/>
                <w:sz w:val="20"/>
                <w:lang w:eastAsia="ja-JP"/>
              </w:rPr>
            </w:pPr>
            <w:r>
              <w:rPr>
                <w:rFonts w:eastAsia="MS Mincho"/>
                <w:sz w:val="20"/>
                <w:lang w:eastAsia="ja-JP"/>
              </w:rPr>
              <w:t xml:space="preserve"> 0 | 0</w:t>
            </w:r>
          </w:p>
          <w:p w14:paraId="6EB82421" w14:textId="77777777" w:rsidR="00D71A34" w:rsidRDefault="001A7C9F">
            <w:pPr>
              <w:jc w:val="center"/>
              <w:rPr>
                <w:rFonts w:eastAsia="MS Mincho"/>
                <w:i/>
                <w:sz w:val="20"/>
                <w:lang w:eastAsia="ja-JP"/>
              </w:rPr>
            </w:pPr>
            <w:r>
              <w:rPr>
                <w:rFonts w:eastAsia="MS Mincho"/>
                <w:i/>
                <w:sz w:val="20"/>
                <w:lang w:eastAsia="ja-JP"/>
              </w:rPr>
              <w:t>0.04 | 0.11</w:t>
            </w:r>
          </w:p>
        </w:tc>
        <w:tc>
          <w:tcPr>
            <w:tcW w:w="1075" w:type="dxa"/>
          </w:tcPr>
          <w:p w14:paraId="294EF628" w14:textId="77777777" w:rsidR="00D71A34" w:rsidRDefault="001A7C9F">
            <w:pPr>
              <w:jc w:val="center"/>
              <w:rPr>
                <w:rFonts w:eastAsia="MS Mincho"/>
                <w:sz w:val="20"/>
                <w:lang w:eastAsia="ja-JP"/>
              </w:rPr>
            </w:pPr>
            <w:r>
              <w:rPr>
                <w:rFonts w:eastAsia="MS Mincho"/>
                <w:sz w:val="20"/>
                <w:lang w:eastAsia="ja-JP"/>
              </w:rPr>
              <w:t>-</w:t>
            </w:r>
          </w:p>
          <w:p w14:paraId="55463339" w14:textId="77777777" w:rsidR="00D71A34" w:rsidRDefault="001A7C9F">
            <w:pPr>
              <w:jc w:val="center"/>
              <w:rPr>
                <w:rFonts w:eastAsia="MS Mincho"/>
                <w:sz w:val="20"/>
                <w:lang w:eastAsia="ja-JP"/>
              </w:rPr>
            </w:pPr>
            <w:r>
              <w:rPr>
                <w:rFonts w:eastAsia="MS Mincho"/>
                <w:sz w:val="20"/>
                <w:lang w:eastAsia="ja-JP"/>
              </w:rPr>
              <w:t>0.01 | 0.22 0.13 | 0.33 0.10 | 0.44</w:t>
            </w:r>
          </w:p>
          <w:p w14:paraId="0127F19F" w14:textId="77777777" w:rsidR="00D71A34" w:rsidRDefault="001A7C9F">
            <w:pPr>
              <w:jc w:val="center"/>
              <w:rPr>
                <w:rFonts w:eastAsia="MS Mincho"/>
                <w:i/>
                <w:sz w:val="20"/>
                <w:lang w:eastAsia="ja-JP"/>
              </w:rPr>
            </w:pPr>
            <w:r>
              <w:rPr>
                <w:rFonts w:eastAsia="MS Mincho"/>
                <w:i/>
                <w:sz w:val="20"/>
                <w:lang w:eastAsia="ja-JP"/>
              </w:rPr>
              <w:t>0.06 | 0.44</w:t>
            </w:r>
          </w:p>
        </w:tc>
        <w:tc>
          <w:tcPr>
            <w:tcW w:w="1075" w:type="dxa"/>
            <w:shd w:val="clear" w:color="auto" w:fill="E2EFD9"/>
          </w:tcPr>
          <w:p w14:paraId="746D010E" w14:textId="77777777" w:rsidR="00D71A34" w:rsidRDefault="001A7C9F">
            <w:pPr>
              <w:jc w:val="center"/>
              <w:rPr>
                <w:rFonts w:eastAsia="MS Mincho"/>
                <w:sz w:val="20"/>
                <w:lang w:eastAsia="ja-JP"/>
              </w:rPr>
            </w:pPr>
            <w:r>
              <w:rPr>
                <w:rFonts w:eastAsia="MS Mincho"/>
                <w:sz w:val="20"/>
                <w:lang w:eastAsia="ja-JP"/>
              </w:rPr>
              <w:t>0.19 | 0.67 0.18 | 0.67 0.19 | 0.67 0.19 | 0.89</w:t>
            </w:r>
          </w:p>
          <w:p w14:paraId="14CE5AF2" w14:textId="77777777" w:rsidR="00D71A34" w:rsidRDefault="001A7C9F">
            <w:pPr>
              <w:jc w:val="center"/>
              <w:rPr>
                <w:rFonts w:eastAsia="MS Mincho"/>
                <w:i/>
                <w:sz w:val="20"/>
                <w:lang w:eastAsia="ja-JP"/>
              </w:rPr>
            </w:pPr>
            <w:r>
              <w:rPr>
                <w:rFonts w:eastAsia="MS Mincho"/>
                <w:i/>
                <w:sz w:val="20"/>
                <w:lang w:eastAsia="ja-JP"/>
              </w:rPr>
              <w:t xml:space="preserve">0.19 | 0.89 </w:t>
            </w:r>
          </w:p>
        </w:tc>
        <w:tc>
          <w:tcPr>
            <w:tcW w:w="1075" w:type="dxa"/>
          </w:tcPr>
          <w:p w14:paraId="4B83A14C" w14:textId="77777777" w:rsidR="00D71A34" w:rsidRDefault="001A7C9F">
            <w:pPr>
              <w:jc w:val="center"/>
              <w:rPr>
                <w:rFonts w:eastAsia="MS Mincho"/>
                <w:sz w:val="20"/>
                <w:lang w:eastAsia="ja-JP"/>
              </w:rPr>
            </w:pPr>
            <w:r>
              <w:rPr>
                <w:rFonts w:eastAsia="MS Mincho"/>
                <w:sz w:val="20"/>
                <w:lang w:eastAsia="ja-JP"/>
              </w:rPr>
              <w:t>0.37 | 0.78 0.22 | 0.78 0.20 | 0.78 0.18 | 0.78</w:t>
            </w:r>
          </w:p>
          <w:p w14:paraId="13CFC0F8" w14:textId="77777777" w:rsidR="00D71A34" w:rsidRDefault="001A7C9F">
            <w:pPr>
              <w:jc w:val="center"/>
              <w:rPr>
                <w:rFonts w:eastAsia="MS Mincho"/>
                <w:i/>
                <w:sz w:val="20"/>
                <w:lang w:eastAsia="ja-JP"/>
              </w:rPr>
            </w:pPr>
            <w:r>
              <w:rPr>
                <w:rFonts w:eastAsia="MS Mincho"/>
                <w:i/>
                <w:sz w:val="20"/>
                <w:lang w:eastAsia="ja-JP"/>
              </w:rPr>
              <w:t xml:space="preserve">0.23 | 0.78 </w:t>
            </w:r>
          </w:p>
        </w:tc>
        <w:tc>
          <w:tcPr>
            <w:tcW w:w="1075" w:type="dxa"/>
          </w:tcPr>
          <w:p w14:paraId="242AB433" w14:textId="77777777" w:rsidR="00D71A34" w:rsidRDefault="001A7C9F">
            <w:pPr>
              <w:jc w:val="center"/>
              <w:rPr>
                <w:rFonts w:eastAsia="MS Mincho"/>
                <w:sz w:val="20"/>
                <w:lang w:eastAsia="ja-JP"/>
              </w:rPr>
            </w:pPr>
            <w:r>
              <w:rPr>
                <w:rFonts w:eastAsia="MS Mincho"/>
                <w:sz w:val="20"/>
                <w:lang w:eastAsia="ja-JP"/>
              </w:rPr>
              <w:t>0.17 | 0.56 0.18 | 0.89 0.18 | 0.78 0.18 | 0.78</w:t>
            </w:r>
          </w:p>
          <w:p w14:paraId="154FD4A8" w14:textId="77777777" w:rsidR="00D71A34" w:rsidRDefault="001A7C9F">
            <w:pPr>
              <w:jc w:val="center"/>
              <w:rPr>
                <w:rFonts w:eastAsia="MS Mincho"/>
                <w:i/>
                <w:sz w:val="20"/>
                <w:lang w:eastAsia="ja-JP"/>
              </w:rPr>
            </w:pPr>
            <w:r>
              <w:rPr>
                <w:rFonts w:eastAsia="MS Mincho"/>
                <w:i/>
                <w:sz w:val="20"/>
                <w:lang w:eastAsia="ja-JP"/>
              </w:rPr>
              <w:t xml:space="preserve">0.18 | 0.89 </w:t>
            </w:r>
          </w:p>
        </w:tc>
        <w:tc>
          <w:tcPr>
            <w:tcW w:w="1075" w:type="dxa"/>
          </w:tcPr>
          <w:p w14:paraId="329DF97D" w14:textId="77777777" w:rsidR="00D71A34" w:rsidRDefault="001A7C9F">
            <w:pPr>
              <w:jc w:val="center"/>
              <w:rPr>
                <w:rFonts w:eastAsia="MS Mincho"/>
                <w:sz w:val="20"/>
                <w:lang w:eastAsia="ja-JP"/>
              </w:rPr>
            </w:pPr>
            <w:r>
              <w:rPr>
                <w:rFonts w:eastAsia="MS Mincho"/>
                <w:sz w:val="20"/>
                <w:lang w:eastAsia="ja-JP"/>
              </w:rPr>
              <w:t>0.19 | 0.78 0.20 | 0.78 0.19 | 0.78 0.18 | 0.78</w:t>
            </w:r>
          </w:p>
          <w:p w14:paraId="7178FCAF" w14:textId="77777777" w:rsidR="00D71A34" w:rsidRDefault="001A7C9F">
            <w:pPr>
              <w:jc w:val="center"/>
              <w:rPr>
                <w:rFonts w:eastAsia="MS Mincho"/>
                <w:i/>
                <w:sz w:val="20"/>
                <w:lang w:eastAsia="ja-JP"/>
              </w:rPr>
            </w:pPr>
            <w:r>
              <w:rPr>
                <w:rFonts w:eastAsia="MS Mincho"/>
                <w:i/>
                <w:sz w:val="20"/>
                <w:lang w:eastAsia="ja-JP"/>
              </w:rPr>
              <w:t xml:space="preserve">0.19 | 0.78 </w:t>
            </w:r>
          </w:p>
        </w:tc>
      </w:tr>
      <w:tr w:rsidR="00D71A34" w14:paraId="6CD1DC64" w14:textId="77777777">
        <w:tc>
          <w:tcPr>
            <w:tcW w:w="750" w:type="dxa"/>
          </w:tcPr>
          <w:p w14:paraId="3865FAFD" w14:textId="77777777" w:rsidR="00D71A34" w:rsidRDefault="00D71A34">
            <w:pPr>
              <w:jc w:val="center"/>
              <w:rPr>
                <w:rFonts w:eastAsia="MS Mincho"/>
                <w:b/>
                <w:sz w:val="20"/>
                <w:lang w:eastAsia="ja-JP"/>
              </w:rPr>
            </w:pPr>
          </w:p>
        </w:tc>
        <w:tc>
          <w:tcPr>
            <w:tcW w:w="1075" w:type="dxa"/>
            <w:shd w:val="clear" w:color="auto" w:fill="auto"/>
          </w:tcPr>
          <w:p w14:paraId="3B5A9A05" w14:textId="77777777" w:rsidR="00D71A34" w:rsidRDefault="001A7C9F">
            <w:pPr>
              <w:jc w:val="center"/>
              <w:rPr>
                <w:rFonts w:eastAsia="MS Mincho"/>
                <w:b/>
                <w:sz w:val="20"/>
                <w:lang w:eastAsia="ja-JP"/>
              </w:rPr>
            </w:pPr>
            <w:r>
              <w:rPr>
                <w:rFonts w:eastAsia="MS Mincho"/>
                <w:b/>
                <w:sz w:val="20"/>
                <w:lang w:eastAsia="ja-JP"/>
              </w:rPr>
              <w:t>[5]</w:t>
            </w:r>
          </w:p>
        </w:tc>
        <w:tc>
          <w:tcPr>
            <w:tcW w:w="1075" w:type="dxa"/>
          </w:tcPr>
          <w:p w14:paraId="1DD3910D"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_Ref535324849 \r \h </w:instrText>
            </w:r>
            <w:r>
              <w:rPr>
                <w:rFonts w:eastAsia="MS Mincho"/>
                <w:b/>
                <w:sz w:val="20"/>
                <w:lang w:eastAsia="ja-JP"/>
              </w:rPr>
            </w:r>
            <w:r>
              <w:rPr>
                <w:rFonts w:eastAsia="MS Mincho"/>
                <w:b/>
                <w:sz w:val="20"/>
                <w:lang w:eastAsia="ja-JP"/>
              </w:rPr>
              <w:fldChar w:fldCharType="separate"/>
            </w:r>
            <w:r>
              <w:rPr>
                <w:rFonts w:eastAsia="MS Mincho"/>
                <w:b/>
                <w:sz w:val="20"/>
                <w:lang w:eastAsia="ja-JP"/>
              </w:rPr>
              <w:t>[6]</w:t>
            </w:r>
            <w:r>
              <w:rPr>
                <w:rFonts w:eastAsia="MS Mincho"/>
                <w:b/>
                <w:sz w:val="20"/>
                <w:lang w:eastAsia="ja-JP"/>
              </w:rPr>
              <w:fldChar w:fldCharType="end"/>
            </w:r>
          </w:p>
        </w:tc>
        <w:tc>
          <w:tcPr>
            <w:tcW w:w="1075" w:type="dxa"/>
          </w:tcPr>
          <w:p w14:paraId="58707464"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_Ref535326052 \r \h </w:instrText>
            </w:r>
            <w:r>
              <w:rPr>
                <w:rFonts w:eastAsia="MS Mincho"/>
                <w:b/>
                <w:sz w:val="20"/>
                <w:lang w:eastAsia="ja-JP"/>
              </w:rPr>
            </w:r>
            <w:r>
              <w:rPr>
                <w:rFonts w:eastAsia="MS Mincho"/>
                <w:b/>
                <w:sz w:val="20"/>
                <w:lang w:eastAsia="ja-JP"/>
              </w:rPr>
              <w:fldChar w:fldCharType="separate"/>
            </w:r>
            <w:r>
              <w:rPr>
                <w:rFonts w:eastAsia="MS Mincho"/>
                <w:b/>
                <w:sz w:val="20"/>
                <w:lang w:eastAsia="ja-JP"/>
              </w:rPr>
              <w:t>[7]</w:t>
            </w:r>
            <w:r>
              <w:rPr>
                <w:rFonts w:eastAsia="MS Mincho"/>
                <w:b/>
                <w:sz w:val="20"/>
                <w:lang w:eastAsia="ja-JP"/>
              </w:rPr>
              <w:fldChar w:fldCharType="end"/>
            </w:r>
          </w:p>
        </w:tc>
        <w:tc>
          <w:tcPr>
            <w:tcW w:w="1075" w:type="dxa"/>
          </w:tcPr>
          <w:p w14:paraId="6D2E03E8"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_Ref535326103 \r \h </w:instrText>
            </w:r>
            <w:r>
              <w:rPr>
                <w:rFonts w:eastAsia="MS Mincho"/>
                <w:b/>
                <w:sz w:val="20"/>
                <w:lang w:eastAsia="ja-JP"/>
              </w:rPr>
            </w:r>
            <w:r>
              <w:rPr>
                <w:rFonts w:eastAsia="MS Mincho"/>
                <w:b/>
                <w:sz w:val="20"/>
                <w:lang w:eastAsia="ja-JP"/>
              </w:rPr>
              <w:fldChar w:fldCharType="separate"/>
            </w:r>
            <w:r>
              <w:rPr>
                <w:rFonts w:eastAsia="MS Mincho"/>
                <w:b/>
                <w:sz w:val="20"/>
                <w:lang w:eastAsia="ja-JP"/>
              </w:rPr>
              <w:t>[8]</w:t>
            </w:r>
            <w:r>
              <w:rPr>
                <w:rFonts w:eastAsia="MS Mincho"/>
                <w:b/>
                <w:sz w:val="20"/>
                <w:lang w:eastAsia="ja-JP"/>
              </w:rPr>
              <w:fldChar w:fldCharType="end"/>
            </w:r>
          </w:p>
        </w:tc>
        <w:tc>
          <w:tcPr>
            <w:tcW w:w="1075" w:type="dxa"/>
            <w:shd w:val="clear" w:color="auto" w:fill="auto"/>
          </w:tcPr>
          <w:p w14:paraId="1958C47C" w14:textId="77777777" w:rsidR="00D71A34" w:rsidRDefault="001A7C9F">
            <w:pPr>
              <w:jc w:val="center"/>
              <w:rPr>
                <w:rFonts w:eastAsia="MS Mincho"/>
                <w:b/>
                <w:sz w:val="20"/>
                <w:lang w:eastAsia="ja-JP"/>
              </w:rPr>
            </w:pPr>
            <w:r>
              <w:rPr>
                <w:rFonts w:eastAsia="MS Mincho"/>
                <w:b/>
                <w:sz w:val="20"/>
                <w:lang w:eastAsia="ja-JP"/>
              </w:rPr>
              <w:t>[5]</w:t>
            </w:r>
          </w:p>
        </w:tc>
        <w:tc>
          <w:tcPr>
            <w:tcW w:w="1075" w:type="dxa"/>
          </w:tcPr>
          <w:p w14:paraId="7D767D6B"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_Ref535324849 \r \h </w:instrText>
            </w:r>
            <w:r>
              <w:rPr>
                <w:rFonts w:eastAsia="MS Mincho"/>
                <w:b/>
                <w:sz w:val="20"/>
                <w:lang w:eastAsia="ja-JP"/>
              </w:rPr>
            </w:r>
            <w:r>
              <w:rPr>
                <w:rFonts w:eastAsia="MS Mincho"/>
                <w:b/>
                <w:sz w:val="20"/>
                <w:lang w:eastAsia="ja-JP"/>
              </w:rPr>
              <w:fldChar w:fldCharType="separate"/>
            </w:r>
            <w:r>
              <w:rPr>
                <w:rFonts w:eastAsia="MS Mincho"/>
                <w:b/>
                <w:sz w:val="20"/>
                <w:lang w:eastAsia="ja-JP"/>
              </w:rPr>
              <w:t>[6]</w:t>
            </w:r>
            <w:r>
              <w:rPr>
                <w:rFonts w:eastAsia="MS Mincho"/>
                <w:b/>
                <w:sz w:val="20"/>
                <w:lang w:eastAsia="ja-JP"/>
              </w:rPr>
              <w:fldChar w:fldCharType="end"/>
            </w:r>
          </w:p>
        </w:tc>
        <w:tc>
          <w:tcPr>
            <w:tcW w:w="1075" w:type="dxa"/>
          </w:tcPr>
          <w:p w14:paraId="45B670CD"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_Ref535326052 \r \h </w:instrText>
            </w:r>
            <w:r>
              <w:rPr>
                <w:rFonts w:eastAsia="MS Mincho"/>
                <w:b/>
                <w:sz w:val="20"/>
                <w:lang w:eastAsia="ja-JP"/>
              </w:rPr>
            </w:r>
            <w:r>
              <w:rPr>
                <w:rFonts w:eastAsia="MS Mincho"/>
                <w:b/>
                <w:sz w:val="20"/>
                <w:lang w:eastAsia="ja-JP"/>
              </w:rPr>
              <w:fldChar w:fldCharType="separate"/>
            </w:r>
            <w:r>
              <w:rPr>
                <w:rFonts w:eastAsia="MS Mincho"/>
                <w:b/>
                <w:sz w:val="20"/>
                <w:lang w:eastAsia="ja-JP"/>
              </w:rPr>
              <w:t>[7]</w:t>
            </w:r>
            <w:r>
              <w:rPr>
                <w:rFonts w:eastAsia="MS Mincho"/>
                <w:b/>
                <w:sz w:val="20"/>
                <w:lang w:eastAsia="ja-JP"/>
              </w:rPr>
              <w:fldChar w:fldCharType="end"/>
            </w:r>
          </w:p>
        </w:tc>
        <w:tc>
          <w:tcPr>
            <w:tcW w:w="1075" w:type="dxa"/>
          </w:tcPr>
          <w:p w14:paraId="031236ED"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_Ref535326103 \r \h </w:instrText>
            </w:r>
            <w:r>
              <w:rPr>
                <w:rFonts w:eastAsia="MS Mincho"/>
                <w:b/>
                <w:sz w:val="20"/>
                <w:lang w:eastAsia="ja-JP"/>
              </w:rPr>
            </w:r>
            <w:r>
              <w:rPr>
                <w:rFonts w:eastAsia="MS Mincho"/>
                <w:b/>
                <w:sz w:val="20"/>
                <w:lang w:eastAsia="ja-JP"/>
              </w:rPr>
              <w:fldChar w:fldCharType="separate"/>
            </w:r>
            <w:r>
              <w:rPr>
                <w:rFonts w:eastAsia="MS Mincho"/>
                <w:b/>
                <w:sz w:val="20"/>
                <w:lang w:eastAsia="ja-JP"/>
              </w:rPr>
              <w:t>[8]</w:t>
            </w:r>
            <w:r>
              <w:rPr>
                <w:rFonts w:eastAsia="MS Mincho"/>
                <w:b/>
                <w:sz w:val="20"/>
                <w:lang w:eastAsia="ja-JP"/>
              </w:rPr>
              <w:fldChar w:fldCharType="end"/>
            </w:r>
          </w:p>
        </w:tc>
      </w:tr>
      <w:tr w:rsidR="00D71A34" w14:paraId="52175C3F" w14:textId="77777777">
        <w:tc>
          <w:tcPr>
            <w:tcW w:w="750" w:type="dxa"/>
          </w:tcPr>
          <w:p w14:paraId="4A00CE4F" w14:textId="77777777" w:rsidR="00D71A34" w:rsidRDefault="001A7C9F">
            <w:pPr>
              <w:jc w:val="center"/>
              <w:rPr>
                <w:rFonts w:eastAsia="MS Mincho"/>
                <w:b/>
                <w:sz w:val="20"/>
                <w:lang w:eastAsia="ja-JP"/>
              </w:rPr>
            </w:pPr>
            <w:r>
              <w:rPr>
                <w:rFonts w:eastAsia="MS Mincho"/>
                <w:b/>
                <w:sz w:val="20"/>
                <w:lang w:eastAsia="ja-JP"/>
              </w:rPr>
              <w:t>0</w:t>
            </w:r>
          </w:p>
          <w:p w14:paraId="1BF77F59" w14:textId="77777777" w:rsidR="00D71A34" w:rsidRDefault="001A7C9F">
            <w:pPr>
              <w:jc w:val="center"/>
              <w:rPr>
                <w:rFonts w:eastAsia="MS Mincho"/>
                <w:b/>
                <w:sz w:val="20"/>
                <w:lang w:eastAsia="ja-JP"/>
              </w:rPr>
            </w:pPr>
            <w:r>
              <w:rPr>
                <w:rFonts w:eastAsia="MS Mincho"/>
                <w:b/>
                <w:sz w:val="20"/>
                <w:lang w:eastAsia="ja-JP"/>
              </w:rPr>
              <w:t>-1,1</w:t>
            </w:r>
          </w:p>
          <w:p w14:paraId="00DD3A39" w14:textId="77777777" w:rsidR="00D71A34" w:rsidRDefault="001A7C9F">
            <w:pPr>
              <w:jc w:val="center"/>
              <w:rPr>
                <w:rFonts w:eastAsia="MS Mincho"/>
                <w:b/>
                <w:sz w:val="20"/>
                <w:lang w:eastAsia="ja-JP"/>
              </w:rPr>
            </w:pPr>
            <w:r>
              <w:rPr>
                <w:rFonts w:eastAsia="MS Mincho"/>
                <w:b/>
                <w:sz w:val="20"/>
                <w:lang w:eastAsia="ja-JP"/>
              </w:rPr>
              <w:t>-2,2</w:t>
            </w:r>
          </w:p>
          <w:p w14:paraId="420F5BB9" w14:textId="77777777" w:rsidR="00D71A34" w:rsidRDefault="001A7C9F">
            <w:pPr>
              <w:jc w:val="center"/>
              <w:rPr>
                <w:rFonts w:eastAsia="MS Mincho"/>
                <w:b/>
                <w:sz w:val="20"/>
                <w:lang w:eastAsia="ja-JP"/>
              </w:rPr>
            </w:pPr>
            <w:r>
              <w:rPr>
                <w:rFonts w:eastAsia="MS Mincho"/>
                <w:b/>
                <w:sz w:val="20"/>
                <w:lang w:eastAsia="ja-JP"/>
              </w:rPr>
              <w:t>-3,3</w:t>
            </w:r>
          </w:p>
          <w:p w14:paraId="623E98D4" w14:textId="77777777" w:rsidR="00D71A34" w:rsidRDefault="001A7C9F">
            <w:pPr>
              <w:jc w:val="center"/>
              <w:rPr>
                <w:rFonts w:eastAsia="MS Mincho"/>
                <w:b/>
                <w:sz w:val="20"/>
                <w:lang w:eastAsia="ja-JP"/>
              </w:rPr>
            </w:pPr>
            <w:r>
              <w:rPr>
                <w:rFonts w:eastAsia="MS Mincho"/>
                <w:b/>
                <w:sz w:val="20"/>
                <w:lang w:eastAsia="ja-JP"/>
              </w:rPr>
              <w:t>-3 to 3</w:t>
            </w:r>
          </w:p>
        </w:tc>
        <w:tc>
          <w:tcPr>
            <w:tcW w:w="1075" w:type="dxa"/>
            <w:shd w:val="clear" w:color="auto" w:fill="auto"/>
          </w:tcPr>
          <w:p w14:paraId="1679F368" w14:textId="77777777" w:rsidR="00D71A34" w:rsidRDefault="001A7C9F">
            <w:pPr>
              <w:jc w:val="center"/>
              <w:rPr>
                <w:rFonts w:eastAsia="MS Mincho"/>
                <w:sz w:val="20"/>
                <w:lang w:eastAsia="ja-JP"/>
              </w:rPr>
            </w:pPr>
            <w:r>
              <w:rPr>
                <w:rFonts w:eastAsia="MS Mincho"/>
                <w:sz w:val="20"/>
                <w:lang w:eastAsia="ja-JP"/>
              </w:rPr>
              <w:t>-</w:t>
            </w:r>
          </w:p>
          <w:p w14:paraId="5F7B8FF5" w14:textId="77777777" w:rsidR="00D71A34" w:rsidRDefault="001A7C9F">
            <w:pPr>
              <w:jc w:val="center"/>
              <w:rPr>
                <w:rFonts w:eastAsia="MS Mincho"/>
                <w:sz w:val="20"/>
                <w:lang w:eastAsia="ja-JP"/>
              </w:rPr>
            </w:pPr>
            <w:r>
              <w:rPr>
                <w:rFonts w:eastAsia="MS Mincho"/>
                <w:sz w:val="20"/>
                <w:lang w:eastAsia="ja-JP"/>
              </w:rPr>
              <w:t>0 | 0</w:t>
            </w:r>
          </w:p>
          <w:p w14:paraId="224E862B" w14:textId="77777777" w:rsidR="00D71A34" w:rsidRDefault="001A7C9F">
            <w:pPr>
              <w:jc w:val="center"/>
              <w:rPr>
                <w:rFonts w:eastAsia="MS Mincho"/>
                <w:sz w:val="20"/>
                <w:lang w:eastAsia="ja-JP"/>
              </w:rPr>
            </w:pPr>
            <w:r>
              <w:rPr>
                <w:rFonts w:eastAsia="MS Mincho"/>
                <w:sz w:val="20"/>
                <w:lang w:eastAsia="ja-JP"/>
              </w:rPr>
              <w:t>0.11 | 0.11      0 | 0</w:t>
            </w:r>
          </w:p>
          <w:p w14:paraId="397DE322" w14:textId="77777777" w:rsidR="00D71A34" w:rsidRDefault="001A7C9F">
            <w:pPr>
              <w:jc w:val="center"/>
              <w:rPr>
                <w:rFonts w:eastAsia="MS Mincho"/>
                <w:i/>
                <w:sz w:val="20"/>
                <w:lang w:eastAsia="ja-JP"/>
              </w:rPr>
            </w:pPr>
            <w:r>
              <w:rPr>
                <w:rFonts w:eastAsia="MS Mincho"/>
                <w:i/>
                <w:sz w:val="20"/>
                <w:lang w:eastAsia="ja-JP"/>
              </w:rPr>
              <w:t>0.04 | 0.11</w:t>
            </w:r>
          </w:p>
        </w:tc>
        <w:tc>
          <w:tcPr>
            <w:tcW w:w="1075" w:type="dxa"/>
          </w:tcPr>
          <w:p w14:paraId="2D7F5C14" w14:textId="77777777" w:rsidR="00D71A34" w:rsidRDefault="001A7C9F">
            <w:pPr>
              <w:jc w:val="center"/>
              <w:rPr>
                <w:rFonts w:eastAsia="MS Mincho"/>
                <w:sz w:val="20"/>
                <w:lang w:eastAsia="ja-JP"/>
              </w:rPr>
            </w:pPr>
            <w:r>
              <w:rPr>
                <w:rFonts w:eastAsia="MS Mincho"/>
                <w:sz w:val="20"/>
                <w:lang w:eastAsia="ja-JP"/>
              </w:rPr>
              <w:t>-</w:t>
            </w:r>
          </w:p>
          <w:p w14:paraId="09FC451C" w14:textId="77777777" w:rsidR="00D71A34" w:rsidRDefault="001A7C9F">
            <w:pPr>
              <w:jc w:val="center"/>
              <w:rPr>
                <w:rFonts w:eastAsia="MS Mincho"/>
                <w:sz w:val="20"/>
                <w:lang w:eastAsia="ja-JP"/>
              </w:rPr>
            </w:pPr>
            <w:r>
              <w:rPr>
                <w:rFonts w:eastAsia="MS Mincho"/>
                <w:sz w:val="20"/>
                <w:lang w:eastAsia="ja-JP"/>
              </w:rPr>
              <w:t>0.16 | 0.67</w:t>
            </w:r>
          </w:p>
          <w:p w14:paraId="2DF3EE7B" w14:textId="77777777" w:rsidR="00D71A34" w:rsidRDefault="001A7C9F">
            <w:pPr>
              <w:jc w:val="center"/>
              <w:rPr>
                <w:rFonts w:eastAsia="MS Mincho"/>
                <w:sz w:val="20"/>
                <w:lang w:eastAsia="ja-JP"/>
              </w:rPr>
            </w:pPr>
            <w:r>
              <w:rPr>
                <w:rFonts w:eastAsia="MS Mincho"/>
                <w:sz w:val="20"/>
                <w:lang w:eastAsia="ja-JP"/>
              </w:rPr>
              <w:t>0.17 | 0.33      0.13 | 0.44</w:t>
            </w:r>
          </w:p>
          <w:p w14:paraId="0210BE14" w14:textId="77777777" w:rsidR="00D71A34" w:rsidRDefault="001A7C9F">
            <w:pPr>
              <w:jc w:val="center"/>
              <w:rPr>
                <w:rFonts w:eastAsia="MS Mincho"/>
                <w:i/>
                <w:sz w:val="20"/>
                <w:lang w:eastAsia="ja-JP"/>
              </w:rPr>
            </w:pPr>
            <w:r>
              <w:rPr>
                <w:rFonts w:eastAsia="MS Mincho"/>
                <w:i/>
                <w:sz w:val="20"/>
                <w:lang w:eastAsia="ja-JP"/>
              </w:rPr>
              <w:t>0.16 | 0.67</w:t>
            </w:r>
          </w:p>
        </w:tc>
        <w:tc>
          <w:tcPr>
            <w:tcW w:w="1075" w:type="dxa"/>
          </w:tcPr>
          <w:p w14:paraId="5758AD20" w14:textId="77777777" w:rsidR="00D71A34" w:rsidRDefault="001A7C9F">
            <w:pPr>
              <w:jc w:val="center"/>
              <w:rPr>
                <w:rFonts w:eastAsia="MS Mincho"/>
                <w:sz w:val="20"/>
                <w:lang w:eastAsia="ja-JP"/>
              </w:rPr>
            </w:pPr>
            <w:r>
              <w:rPr>
                <w:rFonts w:eastAsia="MS Mincho"/>
                <w:sz w:val="20"/>
                <w:lang w:eastAsia="ja-JP"/>
              </w:rPr>
              <w:t>-</w:t>
            </w:r>
          </w:p>
          <w:p w14:paraId="7FF696BD" w14:textId="77777777" w:rsidR="00D71A34" w:rsidRDefault="001A7C9F">
            <w:pPr>
              <w:jc w:val="center"/>
              <w:rPr>
                <w:rFonts w:eastAsia="MS Mincho"/>
                <w:sz w:val="20"/>
                <w:lang w:eastAsia="ja-JP"/>
              </w:rPr>
            </w:pPr>
            <w:r>
              <w:rPr>
                <w:rFonts w:eastAsia="MS Mincho"/>
                <w:sz w:val="20"/>
                <w:lang w:eastAsia="ja-JP"/>
              </w:rPr>
              <w:t>0.10 | 0.22</w:t>
            </w:r>
          </w:p>
          <w:p w14:paraId="3201DA01" w14:textId="77777777" w:rsidR="00D71A34" w:rsidRDefault="001A7C9F">
            <w:pPr>
              <w:jc w:val="center"/>
              <w:rPr>
                <w:rFonts w:eastAsia="MS Mincho"/>
                <w:sz w:val="20"/>
                <w:lang w:eastAsia="ja-JP"/>
              </w:rPr>
            </w:pPr>
            <w:r>
              <w:rPr>
                <w:rFonts w:eastAsia="MS Mincho"/>
                <w:sz w:val="20"/>
                <w:lang w:eastAsia="ja-JP"/>
              </w:rPr>
              <w:t>0.13 | 0.33      0.04 | 0.22</w:t>
            </w:r>
          </w:p>
          <w:p w14:paraId="0C153042" w14:textId="77777777" w:rsidR="00D71A34" w:rsidRDefault="001A7C9F">
            <w:pPr>
              <w:jc w:val="center"/>
              <w:rPr>
                <w:rFonts w:eastAsia="MS Mincho"/>
                <w:i/>
                <w:sz w:val="20"/>
                <w:lang w:eastAsia="ja-JP"/>
              </w:rPr>
            </w:pPr>
            <w:r>
              <w:rPr>
                <w:rFonts w:eastAsia="MS Mincho"/>
                <w:i/>
                <w:sz w:val="20"/>
                <w:lang w:eastAsia="ja-JP"/>
              </w:rPr>
              <w:t>0.09 | 0.33</w:t>
            </w:r>
          </w:p>
        </w:tc>
        <w:tc>
          <w:tcPr>
            <w:tcW w:w="1075" w:type="dxa"/>
          </w:tcPr>
          <w:p w14:paraId="23E909ED" w14:textId="77777777" w:rsidR="00D71A34" w:rsidRDefault="001A7C9F">
            <w:pPr>
              <w:jc w:val="center"/>
              <w:rPr>
                <w:rFonts w:eastAsia="MS Mincho"/>
                <w:sz w:val="20"/>
                <w:lang w:eastAsia="ja-JP"/>
              </w:rPr>
            </w:pPr>
            <w:r>
              <w:rPr>
                <w:rFonts w:eastAsia="MS Mincho"/>
                <w:sz w:val="20"/>
                <w:lang w:eastAsia="ja-JP"/>
              </w:rPr>
              <w:t>-</w:t>
            </w:r>
          </w:p>
          <w:p w14:paraId="3E2E9A8C" w14:textId="77777777" w:rsidR="00D71A34" w:rsidRDefault="001A7C9F">
            <w:pPr>
              <w:jc w:val="center"/>
              <w:rPr>
                <w:rFonts w:eastAsia="MS Mincho"/>
                <w:sz w:val="20"/>
                <w:lang w:eastAsia="ja-JP"/>
              </w:rPr>
            </w:pPr>
            <w:r>
              <w:rPr>
                <w:rFonts w:eastAsia="MS Mincho"/>
                <w:sz w:val="20"/>
                <w:lang w:eastAsia="ja-JP"/>
              </w:rPr>
              <w:t>0 | 0</w:t>
            </w:r>
          </w:p>
          <w:p w14:paraId="1CEBB159" w14:textId="77777777" w:rsidR="00D71A34" w:rsidRDefault="001A7C9F">
            <w:pPr>
              <w:jc w:val="center"/>
              <w:rPr>
                <w:rFonts w:eastAsia="MS Mincho"/>
                <w:sz w:val="20"/>
                <w:lang w:eastAsia="ja-JP"/>
              </w:rPr>
            </w:pPr>
            <w:r>
              <w:rPr>
                <w:rFonts w:eastAsia="MS Mincho"/>
                <w:sz w:val="20"/>
                <w:lang w:eastAsia="ja-JP"/>
              </w:rPr>
              <w:t>0.11 | 0.11      0 | 0</w:t>
            </w:r>
          </w:p>
          <w:p w14:paraId="18FF578F" w14:textId="77777777" w:rsidR="00D71A34" w:rsidRDefault="001A7C9F">
            <w:pPr>
              <w:jc w:val="center"/>
              <w:rPr>
                <w:rFonts w:eastAsia="MS Mincho"/>
                <w:i/>
                <w:sz w:val="20"/>
                <w:lang w:eastAsia="ja-JP"/>
              </w:rPr>
            </w:pPr>
            <w:r>
              <w:rPr>
                <w:rFonts w:eastAsia="MS Mincho"/>
                <w:i/>
                <w:sz w:val="20"/>
                <w:lang w:eastAsia="ja-JP"/>
              </w:rPr>
              <w:t>0.04 | 0.11</w:t>
            </w:r>
          </w:p>
        </w:tc>
        <w:tc>
          <w:tcPr>
            <w:tcW w:w="1075" w:type="dxa"/>
            <w:shd w:val="clear" w:color="auto" w:fill="auto"/>
          </w:tcPr>
          <w:p w14:paraId="16CED395" w14:textId="77777777" w:rsidR="00D71A34" w:rsidRDefault="001A7C9F">
            <w:pPr>
              <w:jc w:val="center"/>
              <w:rPr>
                <w:rFonts w:eastAsia="MS Mincho"/>
                <w:sz w:val="20"/>
                <w:lang w:eastAsia="ja-JP"/>
              </w:rPr>
            </w:pPr>
            <w:r>
              <w:rPr>
                <w:rFonts w:eastAsia="MS Mincho"/>
                <w:sz w:val="20"/>
                <w:lang w:eastAsia="ja-JP"/>
              </w:rPr>
              <w:t>0.18 | 0.56 0.16 | 0.67 0.19 | 0.78 0.16 | 0.78</w:t>
            </w:r>
          </w:p>
          <w:p w14:paraId="1797AB50" w14:textId="77777777" w:rsidR="00D71A34" w:rsidRDefault="001A7C9F">
            <w:pPr>
              <w:jc w:val="center"/>
              <w:rPr>
                <w:rFonts w:eastAsia="MS Mincho"/>
                <w:i/>
                <w:sz w:val="20"/>
                <w:lang w:eastAsia="ja-JP"/>
              </w:rPr>
            </w:pPr>
            <w:r>
              <w:rPr>
                <w:rFonts w:eastAsia="MS Mincho"/>
                <w:i/>
                <w:sz w:val="20"/>
                <w:lang w:eastAsia="ja-JP"/>
              </w:rPr>
              <w:t>0.17 | 0.78</w:t>
            </w:r>
          </w:p>
        </w:tc>
        <w:tc>
          <w:tcPr>
            <w:tcW w:w="1075" w:type="dxa"/>
          </w:tcPr>
          <w:p w14:paraId="3093C7AC" w14:textId="77777777" w:rsidR="00D71A34" w:rsidRDefault="001A7C9F">
            <w:pPr>
              <w:jc w:val="center"/>
              <w:rPr>
                <w:rFonts w:eastAsia="MS Mincho"/>
                <w:sz w:val="20"/>
                <w:lang w:eastAsia="ja-JP"/>
              </w:rPr>
            </w:pPr>
            <w:r>
              <w:rPr>
                <w:rFonts w:eastAsia="MS Mincho"/>
                <w:sz w:val="20"/>
                <w:lang w:eastAsia="ja-JP"/>
              </w:rPr>
              <w:t>0.17 | 0.44 0.19 | 0.78 0.19 | 1.00 0.19 | 0.78</w:t>
            </w:r>
          </w:p>
          <w:p w14:paraId="305FE063" w14:textId="77777777" w:rsidR="00D71A34" w:rsidRDefault="001A7C9F">
            <w:pPr>
              <w:jc w:val="center"/>
              <w:rPr>
                <w:rFonts w:eastAsia="MS Mincho"/>
                <w:i/>
                <w:color w:val="FF0000"/>
                <w:sz w:val="20"/>
                <w:lang w:eastAsia="ja-JP"/>
              </w:rPr>
            </w:pPr>
            <w:r>
              <w:rPr>
                <w:rFonts w:eastAsia="MS Mincho"/>
                <w:i/>
                <w:sz w:val="20"/>
                <w:lang w:eastAsia="ja-JP"/>
              </w:rPr>
              <w:t xml:space="preserve">0.19 | </w:t>
            </w:r>
            <w:r>
              <w:rPr>
                <w:rFonts w:eastAsia="MS Mincho"/>
                <w:i/>
                <w:color w:val="FF0000"/>
                <w:sz w:val="20"/>
                <w:lang w:eastAsia="ja-JP"/>
              </w:rPr>
              <w:t>1.00</w:t>
            </w:r>
          </w:p>
        </w:tc>
        <w:tc>
          <w:tcPr>
            <w:tcW w:w="1075" w:type="dxa"/>
          </w:tcPr>
          <w:p w14:paraId="692FF3B4" w14:textId="77777777" w:rsidR="00D71A34" w:rsidRDefault="001A7C9F">
            <w:pPr>
              <w:jc w:val="center"/>
              <w:rPr>
                <w:rFonts w:eastAsia="MS Mincho"/>
                <w:sz w:val="20"/>
                <w:lang w:eastAsia="ja-JP"/>
              </w:rPr>
            </w:pPr>
            <w:r>
              <w:rPr>
                <w:rFonts w:eastAsia="MS Mincho"/>
                <w:sz w:val="20"/>
                <w:lang w:eastAsia="ja-JP"/>
              </w:rPr>
              <w:t>0.29 | 0.89 0.16 | 0.67 0.20 | 0.78 0.16 | 0.67</w:t>
            </w:r>
          </w:p>
          <w:p w14:paraId="6FA53401" w14:textId="77777777" w:rsidR="00D71A34" w:rsidRDefault="001A7C9F">
            <w:pPr>
              <w:jc w:val="center"/>
              <w:rPr>
                <w:rFonts w:eastAsia="MS Mincho"/>
                <w:i/>
                <w:sz w:val="20"/>
                <w:lang w:eastAsia="ja-JP"/>
              </w:rPr>
            </w:pPr>
            <w:r>
              <w:rPr>
                <w:rFonts w:eastAsia="MS Mincho"/>
                <w:i/>
                <w:sz w:val="20"/>
                <w:lang w:eastAsia="ja-JP"/>
              </w:rPr>
              <w:t>0.19 | 0.89</w:t>
            </w:r>
          </w:p>
        </w:tc>
        <w:tc>
          <w:tcPr>
            <w:tcW w:w="1075" w:type="dxa"/>
          </w:tcPr>
          <w:p w14:paraId="2FC8EE9E" w14:textId="77777777" w:rsidR="00D71A34" w:rsidRDefault="001A7C9F">
            <w:pPr>
              <w:jc w:val="center"/>
              <w:rPr>
                <w:rFonts w:eastAsia="MS Mincho"/>
                <w:sz w:val="20"/>
                <w:lang w:eastAsia="ja-JP"/>
              </w:rPr>
            </w:pPr>
            <w:r>
              <w:rPr>
                <w:rFonts w:eastAsia="MS Mincho"/>
                <w:sz w:val="20"/>
                <w:lang w:eastAsia="ja-JP"/>
              </w:rPr>
              <w:t>0.23 | 0.67</w:t>
            </w:r>
            <w:r>
              <w:rPr>
                <w:rFonts w:eastAsia="MS Mincho"/>
                <w:color w:val="FF0000"/>
                <w:sz w:val="20"/>
                <w:lang w:eastAsia="ja-JP"/>
              </w:rPr>
              <w:t xml:space="preserve"> </w:t>
            </w:r>
            <w:r>
              <w:rPr>
                <w:rFonts w:eastAsia="MS Mincho"/>
                <w:sz w:val="20"/>
                <w:lang w:eastAsia="ja-JP"/>
              </w:rPr>
              <w:t>0.17 | 0.67 0.21 | 0.67 0.16 | 0.67</w:t>
            </w:r>
          </w:p>
          <w:p w14:paraId="4A76FEBC" w14:textId="77777777" w:rsidR="00D71A34" w:rsidRDefault="001A7C9F">
            <w:pPr>
              <w:jc w:val="center"/>
              <w:rPr>
                <w:rFonts w:eastAsia="MS Mincho"/>
                <w:i/>
                <w:sz w:val="20"/>
                <w:lang w:eastAsia="ja-JP"/>
              </w:rPr>
            </w:pPr>
            <w:r>
              <w:rPr>
                <w:rFonts w:eastAsia="MS Mincho"/>
                <w:i/>
                <w:sz w:val="20"/>
                <w:lang w:eastAsia="ja-JP"/>
              </w:rPr>
              <w:t>0.19 | 0.67</w:t>
            </w:r>
          </w:p>
        </w:tc>
      </w:tr>
      <w:tr w:rsidR="00D71A34" w14:paraId="520235C0" w14:textId="77777777">
        <w:tc>
          <w:tcPr>
            <w:tcW w:w="750" w:type="dxa"/>
          </w:tcPr>
          <w:p w14:paraId="653AB094" w14:textId="77777777" w:rsidR="00D71A34" w:rsidRDefault="00D71A34">
            <w:pPr>
              <w:jc w:val="center"/>
              <w:rPr>
                <w:rFonts w:eastAsia="MS Mincho"/>
                <w:b/>
                <w:sz w:val="20"/>
                <w:lang w:eastAsia="ja-JP"/>
              </w:rPr>
            </w:pPr>
          </w:p>
        </w:tc>
        <w:tc>
          <w:tcPr>
            <w:tcW w:w="1075" w:type="dxa"/>
            <w:shd w:val="clear" w:color="auto" w:fill="auto"/>
          </w:tcPr>
          <w:p w14:paraId="179519DA"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_Ref535326117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[9]</w:t>
            </w:r>
            <w:r>
              <w:rPr>
                <w:rFonts w:eastAsia="MS Mincho"/>
                <w:b/>
                <w:sz w:val="20"/>
                <w:lang w:eastAsia="ja-JP"/>
              </w:rPr>
              <w:fldChar w:fldCharType="end"/>
            </w:r>
          </w:p>
        </w:tc>
        <w:tc>
          <w:tcPr>
            <w:tcW w:w="1075" w:type="dxa"/>
          </w:tcPr>
          <w:p w14:paraId="4E0D6BE1"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_Ref535326130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[10]</w:t>
            </w:r>
            <w:r>
              <w:rPr>
                <w:rFonts w:eastAsia="MS Mincho"/>
                <w:b/>
                <w:sz w:val="20"/>
                <w:lang w:eastAsia="ja-JP"/>
              </w:rPr>
              <w:fldChar w:fldCharType="end"/>
            </w:r>
          </w:p>
        </w:tc>
        <w:tc>
          <w:tcPr>
            <w:tcW w:w="1075" w:type="dxa"/>
          </w:tcPr>
          <w:p w14:paraId="73F06C9A"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_Ref535326142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[11]</w:t>
            </w:r>
            <w:r>
              <w:rPr>
                <w:rFonts w:eastAsia="MS Mincho"/>
                <w:b/>
                <w:sz w:val="20"/>
                <w:lang w:eastAsia="ja-JP"/>
              </w:rPr>
              <w:fldChar w:fldCharType="end"/>
            </w:r>
          </w:p>
        </w:tc>
        <w:tc>
          <w:tcPr>
            <w:tcW w:w="1075" w:type="dxa"/>
          </w:tcPr>
          <w:p w14:paraId="6983564A"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_Ref535326152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[12]</w:t>
            </w:r>
            <w:r>
              <w:rPr>
                <w:rFonts w:eastAsia="MS Mincho"/>
                <w:b/>
                <w:sz w:val="20"/>
                <w:lang w:eastAsia="ja-JP"/>
              </w:rPr>
              <w:fldChar w:fldCharType="end"/>
            </w:r>
          </w:p>
        </w:tc>
        <w:tc>
          <w:tcPr>
            <w:tcW w:w="1075" w:type="dxa"/>
            <w:shd w:val="clear" w:color="auto" w:fill="auto"/>
          </w:tcPr>
          <w:p w14:paraId="6E9248F2"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_Ref535326117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[9]</w:t>
            </w:r>
            <w:r>
              <w:rPr>
                <w:rFonts w:eastAsia="MS Mincho"/>
                <w:b/>
                <w:sz w:val="20"/>
                <w:lang w:eastAsia="ja-JP"/>
              </w:rPr>
              <w:fldChar w:fldCharType="end"/>
            </w:r>
          </w:p>
        </w:tc>
        <w:tc>
          <w:tcPr>
            <w:tcW w:w="1075" w:type="dxa"/>
          </w:tcPr>
          <w:p w14:paraId="7D05539D"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_Ref535326130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[10]</w:t>
            </w:r>
            <w:r>
              <w:rPr>
                <w:rFonts w:eastAsia="MS Mincho"/>
                <w:b/>
                <w:sz w:val="20"/>
                <w:lang w:eastAsia="ja-JP"/>
              </w:rPr>
              <w:fldChar w:fldCharType="end"/>
            </w:r>
          </w:p>
        </w:tc>
        <w:tc>
          <w:tcPr>
            <w:tcW w:w="1075" w:type="dxa"/>
          </w:tcPr>
          <w:p w14:paraId="506596DC"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_Ref535326142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[11]</w:t>
            </w:r>
            <w:r>
              <w:rPr>
                <w:rFonts w:eastAsia="MS Mincho"/>
                <w:b/>
                <w:sz w:val="20"/>
                <w:lang w:eastAsia="ja-JP"/>
              </w:rPr>
              <w:fldChar w:fldCharType="end"/>
            </w:r>
          </w:p>
        </w:tc>
        <w:tc>
          <w:tcPr>
            <w:tcW w:w="1075" w:type="dxa"/>
          </w:tcPr>
          <w:p w14:paraId="64595441"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_Ref535326152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[12]</w:t>
            </w:r>
            <w:r>
              <w:rPr>
                <w:rFonts w:eastAsia="MS Mincho"/>
                <w:b/>
                <w:sz w:val="20"/>
                <w:lang w:eastAsia="ja-JP"/>
              </w:rPr>
              <w:fldChar w:fldCharType="end"/>
            </w:r>
          </w:p>
        </w:tc>
      </w:tr>
      <w:tr w:rsidR="00D71A34" w14:paraId="657D423C" w14:textId="77777777">
        <w:tc>
          <w:tcPr>
            <w:tcW w:w="750" w:type="dxa"/>
          </w:tcPr>
          <w:p w14:paraId="39D4F56B" w14:textId="77777777" w:rsidR="00D71A34" w:rsidRDefault="001A7C9F">
            <w:pPr>
              <w:jc w:val="center"/>
              <w:rPr>
                <w:rFonts w:eastAsia="MS Mincho"/>
                <w:b/>
                <w:sz w:val="20"/>
                <w:lang w:eastAsia="ja-JP"/>
              </w:rPr>
            </w:pPr>
            <w:r>
              <w:rPr>
                <w:rFonts w:eastAsia="MS Mincho"/>
                <w:b/>
                <w:sz w:val="20"/>
                <w:lang w:eastAsia="ja-JP"/>
              </w:rPr>
              <w:t>0</w:t>
            </w:r>
          </w:p>
          <w:p w14:paraId="39D7EE93" w14:textId="77777777" w:rsidR="00D71A34" w:rsidRDefault="001A7C9F">
            <w:pPr>
              <w:jc w:val="center"/>
              <w:rPr>
                <w:rFonts w:eastAsia="MS Mincho"/>
                <w:b/>
                <w:sz w:val="20"/>
                <w:lang w:eastAsia="ja-JP"/>
              </w:rPr>
            </w:pPr>
            <w:r>
              <w:rPr>
                <w:rFonts w:eastAsia="MS Mincho"/>
                <w:b/>
                <w:sz w:val="20"/>
                <w:lang w:eastAsia="ja-JP"/>
              </w:rPr>
              <w:t>-1,1</w:t>
            </w:r>
          </w:p>
          <w:p w14:paraId="2BE85C0A" w14:textId="77777777" w:rsidR="00D71A34" w:rsidRDefault="001A7C9F">
            <w:pPr>
              <w:jc w:val="center"/>
              <w:rPr>
                <w:rFonts w:eastAsia="MS Mincho"/>
                <w:b/>
                <w:sz w:val="20"/>
                <w:lang w:eastAsia="ja-JP"/>
              </w:rPr>
            </w:pPr>
            <w:r>
              <w:rPr>
                <w:rFonts w:eastAsia="MS Mincho"/>
                <w:b/>
                <w:sz w:val="20"/>
                <w:lang w:eastAsia="ja-JP"/>
              </w:rPr>
              <w:t>-2,2</w:t>
            </w:r>
          </w:p>
          <w:p w14:paraId="0C1FAEEC" w14:textId="77777777" w:rsidR="00D71A34" w:rsidRDefault="001A7C9F">
            <w:pPr>
              <w:jc w:val="center"/>
              <w:rPr>
                <w:rFonts w:eastAsia="MS Mincho"/>
                <w:b/>
                <w:sz w:val="20"/>
                <w:lang w:eastAsia="ja-JP"/>
              </w:rPr>
            </w:pPr>
            <w:r>
              <w:rPr>
                <w:rFonts w:eastAsia="MS Mincho"/>
                <w:b/>
                <w:sz w:val="20"/>
                <w:lang w:eastAsia="ja-JP"/>
              </w:rPr>
              <w:t>-3,3</w:t>
            </w:r>
          </w:p>
          <w:p w14:paraId="36864B8F" w14:textId="77777777" w:rsidR="00D71A34" w:rsidRDefault="001A7C9F">
            <w:pPr>
              <w:jc w:val="center"/>
              <w:rPr>
                <w:rFonts w:eastAsia="MS Mincho"/>
                <w:b/>
                <w:sz w:val="20"/>
                <w:lang w:eastAsia="ja-JP"/>
              </w:rPr>
            </w:pPr>
            <w:r>
              <w:rPr>
                <w:rFonts w:eastAsia="MS Mincho"/>
                <w:b/>
                <w:sz w:val="20"/>
                <w:lang w:eastAsia="ja-JP"/>
              </w:rPr>
              <w:t>-3 to 3</w:t>
            </w:r>
          </w:p>
        </w:tc>
        <w:tc>
          <w:tcPr>
            <w:tcW w:w="1075" w:type="dxa"/>
            <w:shd w:val="clear" w:color="auto" w:fill="auto"/>
          </w:tcPr>
          <w:p w14:paraId="590D6CC9" w14:textId="77777777" w:rsidR="00D71A34" w:rsidRDefault="001A7C9F">
            <w:pPr>
              <w:jc w:val="center"/>
              <w:rPr>
                <w:rFonts w:eastAsia="MS Mincho"/>
                <w:sz w:val="20"/>
                <w:lang w:eastAsia="ja-JP"/>
              </w:rPr>
            </w:pPr>
            <w:r>
              <w:rPr>
                <w:rFonts w:eastAsia="MS Mincho"/>
                <w:sz w:val="20"/>
                <w:lang w:eastAsia="ja-JP"/>
              </w:rPr>
              <w:t>-</w:t>
            </w:r>
          </w:p>
          <w:p w14:paraId="731351EE" w14:textId="77777777" w:rsidR="00D71A34" w:rsidRDefault="001A7C9F">
            <w:pPr>
              <w:jc w:val="center"/>
              <w:rPr>
                <w:rFonts w:eastAsia="MS Mincho"/>
                <w:sz w:val="20"/>
                <w:lang w:eastAsia="ja-JP"/>
              </w:rPr>
            </w:pPr>
            <w:r>
              <w:rPr>
                <w:rFonts w:eastAsia="MS Mincho"/>
                <w:sz w:val="20"/>
                <w:lang w:eastAsia="ja-JP"/>
              </w:rPr>
              <w:t>0 | 0</w:t>
            </w:r>
          </w:p>
          <w:p w14:paraId="473AFB6A" w14:textId="77777777" w:rsidR="00D71A34" w:rsidRDefault="001A7C9F">
            <w:pPr>
              <w:jc w:val="center"/>
              <w:rPr>
                <w:rFonts w:eastAsia="MS Mincho"/>
                <w:sz w:val="20"/>
                <w:lang w:eastAsia="ja-JP"/>
              </w:rPr>
            </w:pPr>
            <w:r>
              <w:rPr>
                <w:rFonts w:eastAsia="MS Mincho"/>
                <w:sz w:val="20"/>
                <w:lang w:eastAsia="ja-JP"/>
              </w:rPr>
              <w:t>0.11 | 0.11      0 | 0</w:t>
            </w:r>
          </w:p>
          <w:p w14:paraId="3CCBF756" w14:textId="77777777" w:rsidR="00D71A34" w:rsidRDefault="001A7C9F">
            <w:pPr>
              <w:jc w:val="center"/>
              <w:rPr>
                <w:rFonts w:eastAsia="MS Mincho"/>
                <w:i/>
                <w:sz w:val="20"/>
                <w:lang w:eastAsia="ja-JP"/>
              </w:rPr>
            </w:pPr>
            <w:r>
              <w:rPr>
                <w:rFonts w:eastAsia="MS Mincho"/>
                <w:i/>
                <w:sz w:val="20"/>
                <w:lang w:eastAsia="ja-JP"/>
              </w:rPr>
              <w:t>0.04 | 0.11</w:t>
            </w:r>
          </w:p>
        </w:tc>
        <w:tc>
          <w:tcPr>
            <w:tcW w:w="1075" w:type="dxa"/>
          </w:tcPr>
          <w:p w14:paraId="77DC724F" w14:textId="77777777" w:rsidR="00D71A34" w:rsidRDefault="001A7C9F">
            <w:pPr>
              <w:jc w:val="center"/>
              <w:rPr>
                <w:rFonts w:eastAsia="MS Mincho"/>
                <w:sz w:val="20"/>
                <w:lang w:eastAsia="ja-JP"/>
              </w:rPr>
            </w:pPr>
            <w:r>
              <w:rPr>
                <w:rFonts w:eastAsia="MS Mincho"/>
                <w:sz w:val="20"/>
                <w:lang w:eastAsia="ja-JP"/>
              </w:rPr>
              <w:t>-</w:t>
            </w:r>
          </w:p>
          <w:p w14:paraId="5F1A3942" w14:textId="77777777" w:rsidR="00D71A34" w:rsidRDefault="001A7C9F">
            <w:pPr>
              <w:jc w:val="center"/>
              <w:rPr>
                <w:rFonts w:eastAsia="MS Mincho"/>
                <w:sz w:val="20"/>
                <w:lang w:eastAsia="ja-JP"/>
              </w:rPr>
            </w:pPr>
            <w:r>
              <w:rPr>
                <w:rFonts w:eastAsia="MS Mincho"/>
                <w:sz w:val="20"/>
                <w:lang w:eastAsia="ja-JP"/>
              </w:rPr>
              <w:t>0.10 | 0.44</w:t>
            </w:r>
          </w:p>
          <w:p w14:paraId="0C137CDC" w14:textId="77777777" w:rsidR="00D71A34" w:rsidRDefault="001A7C9F">
            <w:pPr>
              <w:jc w:val="center"/>
              <w:rPr>
                <w:rFonts w:eastAsia="MS Mincho"/>
                <w:sz w:val="20"/>
                <w:lang w:eastAsia="ja-JP"/>
              </w:rPr>
            </w:pPr>
            <w:r>
              <w:rPr>
                <w:rFonts w:eastAsia="MS Mincho"/>
                <w:sz w:val="20"/>
                <w:lang w:eastAsia="ja-JP"/>
              </w:rPr>
              <w:t>0.21 | 0.56      0.10 | 0.44</w:t>
            </w:r>
          </w:p>
          <w:p w14:paraId="62A9BC44" w14:textId="77777777" w:rsidR="00D71A34" w:rsidRDefault="001A7C9F">
            <w:pPr>
              <w:jc w:val="center"/>
              <w:rPr>
                <w:rFonts w:eastAsia="MS Mincho"/>
                <w:i/>
                <w:sz w:val="20"/>
                <w:lang w:eastAsia="ja-JP"/>
              </w:rPr>
            </w:pPr>
            <w:r>
              <w:rPr>
                <w:rFonts w:eastAsia="MS Mincho"/>
                <w:i/>
                <w:sz w:val="20"/>
                <w:lang w:eastAsia="ja-JP"/>
              </w:rPr>
              <w:t>0.14 | 0.56</w:t>
            </w:r>
          </w:p>
        </w:tc>
        <w:tc>
          <w:tcPr>
            <w:tcW w:w="1075" w:type="dxa"/>
          </w:tcPr>
          <w:p w14:paraId="24A86D53" w14:textId="77777777" w:rsidR="00D71A34" w:rsidRDefault="00D71A34">
            <w:pPr>
              <w:jc w:val="center"/>
              <w:rPr>
                <w:rFonts w:eastAsia="MS Mincho"/>
                <w:sz w:val="20"/>
                <w:lang w:eastAsia="ja-JP"/>
              </w:rPr>
            </w:pPr>
          </w:p>
        </w:tc>
        <w:tc>
          <w:tcPr>
            <w:tcW w:w="1075" w:type="dxa"/>
          </w:tcPr>
          <w:p w14:paraId="6C76BCDA" w14:textId="77777777" w:rsidR="00D71A34" w:rsidRDefault="001A7C9F">
            <w:pPr>
              <w:jc w:val="center"/>
              <w:rPr>
                <w:rFonts w:eastAsia="MS Mincho"/>
                <w:sz w:val="20"/>
                <w:lang w:eastAsia="ja-JP"/>
              </w:rPr>
            </w:pPr>
            <w:r>
              <w:rPr>
                <w:rFonts w:eastAsia="MS Mincho"/>
                <w:sz w:val="20"/>
                <w:lang w:eastAsia="ja-JP"/>
              </w:rPr>
              <w:t>-</w:t>
            </w:r>
          </w:p>
          <w:p w14:paraId="2237DDC6" w14:textId="77777777" w:rsidR="00D71A34" w:rsidRDefault="001A7C9F">
            <w:pPr>
              <w:jc w:val="center"/>
              <w:rPr>
                <w:rFonts w:eastAsia="MS Mincho"/>
                <w:sz w:val="20"/>
                <w:lang w:eastAsia="ja-JP"/>
              </w:rPr>
            </w:pPr>
            <w:r>
              <w:rPr>
                <w:rFonts w:eastAsia="MS Mincho"/>
                <w:sz w:val="20"/>
                <w:lang w:eastAsia="ja-JP"/>
              </w:rPr>
              <w:t>0.02 | 0.22</w:t>
            </w:r>
          </w:p>
          <w:p w14:paraId="5443C208" w14:textId="77777777" w:rsidR="00D71A34" w:rsidRDefault="001A7C9F">
            <w:pPr>
              <w:jc w:val="center"/>
              <w:rPr>
                <w:rFonts w:eastAsia="MS Mincho"/>
                <w:sz w:val="20"/>
                <w:lang w:eastAsia="ja-JP"/>
              </w:rPr>
            </w:pPr>
            <w:r>
              <w:rPr>
                <w:rFonts w:eastAsia="MS Mincho"/>
                <w:sz w:val="20"/>
                <w:lang w:eastAsia="ja-JP"/>
              </w:rPr>
              <w:t>0.11 | 0.11      0.04 | 0.22</w:t>
            </w:r>
          </w:p>
          <w:p w14:paraId="46778339" w14:textId="77777777" w:rsidR="00D71A34" w:rsidRDefault="001A7C9F">
            <w:pPr>
              <w:jc w:val="center"/>
              <w:rPr>
                <w:rFonts w:eastAsia="MS Mincho"/>
                <w:i/>
                <w:sz w:val="20"/>
                <w:lang w:eastAsia="ja-JP"/>
              </w:rPr>
            </w:pPr>
            <w:r>
              <w:rPr>
                <w:rFonts w:eastAsia="MS Mincho"/>
                <w:i/>
                <w:sz w:val="20"/>
                <w:lang w:eastAsia="ja-JP"/>
              </w:rPr>
              <w:t>0.06 | 0.22</w:t>
            </w:r>
          </w:p>
        </w:tc>
        <w:tc>
          <w:tcPr>
            <w:tcW w:w="1075" w:type="dxa"/>
            <w:shd w:val="clear" w:color="auto" w:fill="auto"/>
          </w:tcPr>
          <w:p w14:paraId="71F20522" w14:textId="77777777" w:rsidR="00D71A34" w:rsidRDefault="001A7C9F">
            <w:pPr>
              <w:jc w:val="center"/>
              <w:rPr>
                <w:rFonts w:eastAsia="MS Mincho"/>
                <w:sz w:val="20"/>
                <w:lang w:eastAsia="ja-JP"/>
              </w:rPr>
            </w:pPr>
            <w:r>
              <w:rPr>
                <w:rFonts w:eastAsia="MS Mincho"/>
                <w:sz w:val="20"/>
                <w:lang w:eastAsia="ja-JP"/>
              </w:rPr>
              <w:t>0.18 | 0.56 0.17 | 0.56 0.17 | 0.56 0.17 | 0.56</w:t>
            </w:r>
          </w:p>
          <w:p w14:paraId="6CBBEAFA" w14:textId="77777777" w:rsidR="00D71A34" w:rsidRDefault="001A7C9F">
            <w:pPr>
              <w:jc w:val="center"/>
              <w:rPr>
                <w:rFonts w:eastAsia="MS Mincho"/>
                <w:i/>
                <w:sz w:val="20"/>
                <w:lang w:eastAsia="ja-JP"/>
              </w:rPr>
            </w:pPr>
            <w:r>
              <w:rPr>
                <w:rFonts w:eastAsia="MS Mincho"/>
                <w:i/>
                <w:sz w:val="20"/>
                <w:lang w:eastAsia="ja-JP"/>
              </w:rPr>
              <w:t>0.17 | 0.56</w:t>
            </w:r>
          </w:p>
        </w:tc>
        <w:tc>
          <w:tcPr>
            <w:tcW w:w="1075" w:type="dxa"/>
          </w:tcPr>
          <w:p w14:paraId="00325BF4" w14:textId="77777777" w:rsidR="00D71A34" w:rsidRDefault="001A7C9F">
            <w:pPr>
              <w:jc w:val="center"/>
              <w:rPr>
                <w:rFonts w:eastAsia="MS Mincho"/>
                <w:sz w:val="20"/>
                <w:lang w:eastAsia="ja-JP"/>
              </w:rPr>
            </w:pPr>
            <w:r>
              <w:rPr>
                <w:rFonts w:eastAsia="MS Mincho"/>
                <w:sz w:val="20"/>
                <w:lang w:eastAsia="ja-JP"/>
              </w:rPr>
              <w:t>0.18 | 0.56 0.20 | 0.78 0.20 | 0.78 0.19 | 0.89</w:t>
            </w:r>
          </w:p>
          <w:p w14:paraId="26FE5F1B" w14:textId="77777777" w:rsidR="00D71A34" w:rsidRDefault="001A7C9F">
            <w:pPr>
              <w:jc w:val="center"/>
              <w:rPr>
                <w:rFonts w:eastAsia="MS Mincho"/>
                <w:i/>
                <w:color w:val="FF0000"/>
                <w:sz w:val="20"/>
                <w:lang w:eastAsia="ja-JP"/>
              </w:rPr>
            </w:pPr>
            <w:r>
              <w:rPr>
                <w:rFonts w:eastAsia="MS Mincho"/>
                <w:i/>
                <w:sz w:val="20"/>
                <w:lang w:eastAsia="ja-JP"/>
              </w:rPr>
              <w:t>0.19 | 0.89</w:t>
            </w:r>
          </w:p>
        </w:tc>
        <w:tc>
          <w:tcPr>
            <w:tcW w:w="1075" w:type="dxa"/>
          </w:tcPr>
          <w:p w14:paraId="079362E2" w14:textId="77777777" w:rsidR="00D71A34" w:rsidRDefault="00D71A34">
            <w:pPr>
              <w:jc w:val="center"/>
              <w:rPr>
                <w:rFonts w:eastAsia="MS Mincho"/>
                <w:sz w:val="20"/>
                <w:lang w:eastAsia="ja-JP"/>
              </w:rPr>
            </w:pPr>
          </w:p>
        </w:tc>
        <w:tc>
          <w:tcPr>
            <w:tcW w:w="1075" w:type="dxa"/>
          </w:tcPr>
          <w:p w14:paraId="3C453252" w14:textId="77777777" w:rsidR="00D71A34" w:rsidRDefault="001A7C9F">
            <w:pPr>
              <w:jc w:val="center"/>
              <w:rPr>
                <w:rFonts w:eastAsia="MS Mincho"/>
                <w:sz w:val="20"/>
                <w:lang w:eastAsia="ja-JP"/>
              </w:rPr>
            </w:pPr>
            <w:r>
              <w:rPr>
                <w:rFonts w:eastAsia="MS Mincho"/>
                <w:sz w:val="20"/>
                <w:lang w:eastAsia="ja-JP"/>
              </w:rPr>
              <w:t>0.19 | 0.67 0.18 | 0.67 0.19 | 0.67 0.19 | 0.89</w:t>
            </w:r>
          </w:p>
          <w:p w14:paraId="45A852CC" w14:textId="77777777" w:rsidR="00D71A34" w:rsidRDefault="001A7C9F">
            <w:pPr>
              <w:jc w:val="center"/>
              <w:rPr>
                <w:rFonts w:eastAsia="MS Mincho"/>
                <w:i/>
                <w:sz w:val="20"/>
                <w:lang w:eastAsia="ja-JP"/>
              </w:rPr>
            </w:pPr>
            <w:r>
              <w:rPr>
                <w:rFonts w:eastAsia="MS Mincho"/>
                <w:i/>
                <w:sz w:val="20"/>
                <w:lang w:eastAsia="ja-JP"/>
              </w:rPr>
              <w:t>0.19 | 0.89</w:t>
            </w:r>
          </w:p>
        </w:tc>
      </w:tr>
    </w:tbl>
    <w:p w14:paraId="1162E7BE" w14:textId="77777777" w:rsidR="00D71A34" w:rsidRDefault="00D71A34">
      <w:pPr>
        <w:rPr>
          <w:lang w:val="en-GB" w:eastAsia="zh-CN"/>
        </w:rPr>
      </w:pPr>
    </w:p>
    <w:p w14:paraId="1A6125BD" w14:textId="77777777" w:rsidR="00D71A34" w:rsidRDefault="001A7C9F">
      <w:pPr>
        <w:pStyle w:val="Proposal"/>
        <w:numPr>
          <w:ilvl w:val="0"/>
          <w:numId w:val="0"/>
        </w:numPr>
        <w:rPr>
          <w:lang w:eastAsia="zh-CN"/>
        </w:rPr>
      </w:pPr>
      <w:r>
        <w:rPr>
          <w:lang w:eastAsia="zh-CN"/>
        </w:rPr>
        <w:t>Observations:</w:t>
      </w:r>
    </w:p>
    <w:p w14:paraId="1BF1829A" w14:textId="77777777" w:rsidR="00D71A34" w:rsidRDefault="001A7C9F">
      <w:pPr>
        <w:pStyle w:val="Proposal"/>
        <w:numPr>
          <w:ilvl w:val="0"/>
          <w:numId w:val="22"/>
        </w:numPr>
        <w:rPr>
          <w:b w:val="0"/>
          <w:lang w:eastAsia="zh-CN"/>
        </w:rPr>
      </w:pPr>
      <w:r>
        <w:rPr>
          <w:b w:val="0"/>
          <w:lang w:eastAsia="zh-CN"/>
        </w:rPr>
        <w:t xml:space="preserve">The designs [2,3,5,8,9] provides lowest auto-correlation </w:t>
      </w:r>
    </w:p>
    <w:p w14:paraId="1B2C179A" w14:textId="77777777" w:rsidR="00D71A34" w:rsidRDefault="001A7C9F">
      <w:pPr>
        <w:pStyle w:val="Proposal"/>
        <w:numPr>
          <w:ilvl w:val="0"/>
          <w:numId w:val="22"/>
        </w:numPr>
        <w:rPr>
          <w:b w:val="0"/>
          <w:lang w:eastAsia="zh-CN"/>
        </w:rPr>
      </w:pPr>
      <w:r>
        <w:rPr>
          <w:b w:val="0"/>
          <w:lang w:eastAsia="zh-CN"/>
        </w:rPr>
        <w:t>Three designs [6] gives cross-correlation 1 for some shifts</w:t>
      </w:r>
    </w:p>
    <w:p w14:paraId="059237A1" w14:textId="77777777" w:rsidR="00D71A34" w:rsidRDefault="001A7C9F">
      <w:pPr>
        <w:pStyle w:val="Proposal"/>
        <w:numPr>
          <w:ilvl w:val="0"/>
          <w:numId w:val="22"/>
        </w:numPr>
        <w:rPr>
          <w:b w:val="0"/>
          <w:lang w:eastAsia="zh-CN"/>
        </w:rPr>
      </w:pPr>
      <w:r>
        <w:rPr>
          <w:b w:val="0"/>
          <w:lang w:eastAsia="zh-CN"/>
        </w:rPr>
        <w:t>Design [9] have the lowest average cross correlation and max correlation across the shifts</w:t>
      </w:r>
    </w:p>
    <w:p w14:paraId="556CD64E" w14:textId="77777777" w:rsidR="00D71A34" w:rsidRDefault="00D71A34">
      <w:pPr>
        <w:rPr>
          <w:lang w:eastAsia="zh-CN"/>
        </w:rPr>
      </w:pPr>
    </w:p>
    <w:p w14:paraId="4B665EBA" w14:textId="77777777" w:rsidR="00D71A34" w:rsidRDefault="001A7C9F">
      <w:pPr>
        <w:rPr>
          <w:lang w:eastAsia="zh-CN"/>
        </w:rPr>
      </w:pPr>
      <w:r>
        <w:rPr>
          <w:lang w:eastAsia="zh-CN"/>
        </w:rPr>
        <w:t>Please share your view</w:t>
      </w:r>
    </w:p>
    <w:p w14:paraId="314CF118" w14:textId="77777777" w:rsidR="00D71A34" w:rsidRDefault="00D71A34">
      <w:pPr>
        <w:rPr>
          <w:lang w:eastAsia="zh-CN"/>
        </w:rPr>
      </w:pPr>
    </w:p>
    <w:tbl>
      <w:tblPr>
        <w:tblStyle w:val="TableGrid"/>
        <w:tblW w:w="9351" w:type="dxa"/>
        <w:tblLayout w:type="fixed"/>
        <w:tblLook w:val="04A0" w:firstRow="1" w:lastRow="0" w:firstColumn="1" w:lastColumn="0" w:noHBand="0" w:noVBand="1"/>
      </w:tblPr>
      <w:tblGrid>
        <w:gridCol w:w="3116"/>
        <w:gridCol w:w="6235"/>
      </w:tblGrid>
      <w:tr w:rsidR="00D71A34" w14:paraId="751C9093" w14:textId="77777777">
        <w:tc>
          <w:tcPr>
            <w:tcW w:w="3116" w:type="dxa"/>
            <w:shd w:val="clear" w:color="auto" w:fill="8064A2" w:themeFill="accent4"/>
          </w:tcPr>
          <w:p w14:paraId="6FC9F24B" w14:textId="77777777" w:rsidR="00D71A34" w:rsidRDefault="001A7C9F">
            <w:pPr>
              <w:rPr>
                <w:i/>
                <w:color w:val="FFFFFF" w:themeColor="background1"/>
              </w:rPr>
            </w:pPr>
            <w:r>
              <w:rPr>
                <w:i/>
                <w:color w:val="FFFFFF" w:themeColor="background1"/>
              </w:rPr>
              <w:t>Company</w:t>
            </w:r>
          </w:p>
        </w:tc>
        <w:tc>
          <w:tcPr>
            <w:tcW w:w="6235" w:type="dxa"/>
            <w:shd w:val="clear" w:color="auto" w:fill="8064A2" w:themeFill="accent4"/>
          </w:tcPr>
          <w:p w14:paraId="31611983" w14:textId="77777777" w:rsidR="00D71A34" w:rsidRDefault="001A7C9F">
            <w:pPr>
              <w:rPr>
                <w:i/>
                <w:color w:val="FFFFFF" w:themeColor="background1"/>
              </w:rPr>
            </w:pPr>
            <w:r>
              <w:rPr>
                <w:i/>
                <w:color w:val="FFFFFF" w:themeColor="background1"/>
              </w:rPr>
              <w:t xml:space="preserve">Comments </w:t>
            </w:r>
          </w:p>
        </w:tc>
      </w:tr>
      <w:tr w:rsidR="00D71A34" w14:paraId="29D49E28" w14:textId="77777777">
        <w:tc>
          <w:tcPr>
            <w:tcW w:w="3116" w:type="dxa"/>
          </w:tcPr>
          <w:p w14:paraId="63E35D5F" w14:textId="77777777" w:rsidR="00D71A34" w:rsidRDefault="001A7C9F">
            <w:r>
              <w:t>Ericsson</w:t>
            </w:r>
          </w:p>
        </w:tc>
        <w:tc>
          <w:tcPr>
            <w:tcW w:w="6235" w:type="dxa"/>
            <w:shd w:val="clear" w:color="auto" w:fill="auto"/>
          </w:tcPr>
          <w:p w14:paraId="2481FD06" w14:textId="77777777" w:rsidR="00D71A34" w:rsidRDefault="001A7C9F">
            <w:r>
              <w:t>Select design [9], for length 18 CGS</w:t>
            </w:r>
          </w:p>
        </w:tc>
      </w:tr>
      <w:tr w:rsidR="00D71A34" w14:paraId="25BC5E10" w14:textId="77777777">
        <w:tc>
          <w:tcPr>
            <w:tcW w:w="3116" w:type="dxa"/>
          </w:tcPr>
          <w:p w14:paraId="5CC4293D" w14:textId="77777777" w:rsidR="00D71A34" w:rsidRDefault="001A7C9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235" w:type="dxa"/>
            <w:shd w:val="clear" w:color="auto" w:fill="auto"/>
          </w:tcPr>
          <w:p w14:paraId="6C6EF8A7" w14:textId="77777777" w:rsidR="00D71A34" w:rsidRDefault="001A7C9F">
            <w:pPr>
              <w:rPr>
                <w:rFonts w:eastAsia="SimSun"/>
                <w:lang w:eastAsia="zh-CN"/>
              </w:rPr>
            </w:pPr>
            <w:r>
              <w:rPr>
                <w:rFonts w:eastAsia="SimSun"/>
                <w:lang w:eastAsia="zh-CN"/>
              </w:rPr>
              <w:t>Some comments:</w:t>
            </w:r>
          </w:p>
          <w:p w14:paraId="7846034B" w14:textId="77777777" w:rsidR="00D71A34" w:rsidRDefault="001A7C9F">
            <w:pPr>
              <w:rPr>
                <w:rFonts w:eastAsia="SimSun"/>
                <w:lang w:eastAsia="zh-CN"/>
              </w:rPr>
            </w:pPr>
            <w:r>
              <w:rPr>
                <w:rFonts w:eastAsia="SimSun"/>
                <w:lang w:eastAsia="zh-CN"/>
              </w:rPr>
              <w:lastRenderedPageBreak/>
              <w:t xml:space="preserve">1. </w:t>
            </w:r>
            <w:r>
              <w:rPr>
                <w:rFonts w:eastAsia="SimSun" w:hint="eastAsia"/>
                <w:lang w:eastAsia="zh-CN"/>
              </w:rPr>
              <w:t>A</w:t>
            </w:r>
            <w:r>
              <w:rPr>
                <w:rFonts w:eastAsia="SimSun"/>
                <w:lang w:eastAsia="zh-CN"/>
              </w:rPr>
              <w:t xml:space="preserve">s we agreed before, the channel estimation is a key issue should be considered in comparison, only based on auto-correlation and cross-correlation is not proper. </w:t>
            </w:r>
          </w:p>
          <w:p w14:paraId="30F9525A" w14:textId="77777777" w:rsidR="00D71A34" w:rsidRDefault="001A7C9F">
            <w:pPr>
              <w:rPr>
                <w:rFonts w:eastAsia="SimSun"/>
                <w:lang w:eastAsia="zh-CN"/>
              </w:rPr>
            </w:pPr>
            <w:r>
              <w:rPr>
                <w:rFonts w:eastAsia="SimSun"/>
                <w:lang w:eastAsia="zh-CN"/>
              </w:rPr>
              <w:t>2.</w:t>
            </w:r>
            <w:r>
              <w:rPr>
                <w:rFonts w:eastAsiaTheme="minorEastAsia"/>
                <w:lang w:eastAsia="zh-CN"/>
              </w:rPr>
              <w:t xml:space="preserve"> Auto- correlation is only one factor that influence channel estimation performance, and it should not be extracted and compared solely as other factors e.g., frequency flatness also contributes to the channel estimation performance. So, the final BLER should be taken as the metric to reflects all factors contributes to channel estimation. </w:t>
            </w:r>
          </w:p>
          <w:p w14:paraId="67D91525" w14:textId="77777777" w:rsidR="00D71A34" w:rsidRDefault="001A7C9F">
            <w:pPr>
              <w:rPr>
                <w:rFonts w:eastAsia="SimSun"/>
                <w:lang w:eastAsia="zh-CN"/>
              </w:rPr>
            </w:pPr>
            <w:r>
              <w:rPr>
                <w:rFonts w:eastAsia="SimSun"/>
                <w:lang w:eastAsia="zh-CN"/>
              </w:rPr>
              <w:t xml:space="preserve">3. For the cross-correlation </w:t>
            </w:r>
            <w:r>
              <w:rPr>
                <w:rFonts w:eastAsia="SimSun" w:hint="eastAsia"/>
                <w:lang w:eastAsia="zh-CN"/>
              </w:rPr>
              <w:t>evaluation</w:t>
            </w:r>
            <w:r>
              <w:rPr>
                <w:rFonts w:eastAsia="SimSun"/>
                <w:lang w:eastAsia="zh-CN"/>
              </w:rPr>
              <w:t xml:space="preserve">, [-5,5] should consider the oversampling factor. </w:t>
            </w:r>
          </w:p>
          <w:p w14:paraId="0E0D0D1A" w14:textId="77777777" w:rsidR="00D71A34" w:rsidRDefault="00D71A34">
            <w:pPr>
              <w:rPr>
                <w:rFonts w:eastAsia="SimSun"/>
                <w:lang w:eastAsia="zh-CN"/>
              </w:rPr>
            </w:pPr>
          </w:p>
        </w:tc>
      </w:tr>
      <w:tr w:rsidR="00D71A34" w14:paraId="5EA9F60E" w14:textId="77777777">
        <w:tc>
          <w:tcPr>
            <w:tcW w:w="3116" w:type="dxa"/>
          </w:tcPr>
          <w:p w14:paraId="46714775" w14:textId="77777777" w:rsidR="00D71A34" w:rsidRDefault="001A7C9F">
            <w:pPr>
              <w:rPr>
                <w:rFonts w:eastAsia="SimSun"/>
                <w:lang w:eastAsia="zh-CN"/>
              </w:rPr>
            </w:pPr>
            <w:r>
              <w:rPr>
                <w:rFonts w:eastAsia="SimSun" w:hint="eastAsia"/>
                <w:lang w:eastAsia="zh-CN"/>
              </w:rPr>
              <w:lastRenderedPageBreak/>
              <w:t>ZTE</w:t>
            </w:r>
          </w:p>
        </w:tc>
        <w:tc>
          <w:tcPr>
            <w:tcW w:w="6235" w:type="dxa"/>
            <w:shd w:val="clear" w:color="auto" w:fill="auto"/>
          </w:tcPr>
          <w:p w14:paraId="02CF1D76" w14:textId="77777777" w:rsidR="00D71A34" w:rsidRDefault="001A7C9F">
            <w:pPr>
              <w:rPr>
                <w:rFonts w:eastAsia="Malgun Gothic"/>
                <w:lang w:eastAsia="ko-KR"/>
              </w:rPr>
            </w:pPr>
            <w:r>
              <w:rPr>
                <w:rFonts w:eastAsia="SimSun" w:hint="eastAsia"/>
                <w:lang w:eastAsia="zh-CN"/>
              </w:rPr>
              <w:t>The most important factor is of impact on channel estimation. BLER for each sequence should be compared. Cross-Correlation property is important, but not so much critical because we don</w:t>
            </w:r>
            <w:r>
              <w:rPr>
                <w:rFonts w:eastAsia="SimSun"/>
                <w:lang w:eastAsia="zh-CN"/>
              </w:rPr>
              <w:t>’</w:t>
            </w:r>
            <w:r>
              <w:rPr>
                <w:rFonts w:eastAsia="SimSun" w:hint="eastAsia"/>
                <w:lang w:eastAsia="zh-CN"/>
              </w:rPr>
              <w:t xml:space="preserve">t see many UEs will use pi/2 modulated DMRS in adjacent cells, so shift -1, +1 is enough. We have provided our BLER results in our </w:t>
            </w:r>
            <w:proofErr w:type="spellStart"/>
            <w:r>
              <w:rPr>
                <w:rFonts w:eastAsia="SimSun" w:hint="eastAsia"/>
                <w:lang w:eastAsia="zh-CN"/>
              </w:rPr>
              <w:t>tdoc</w:t>
            </w:r>
            <w:proofErr w:type="spellEnd"/>
            <w:r>
              <w:rPr>
                <w:rFonts w:eastAsia="SimSun" w:hint="eastAsia"/>
                <w:lang w:eastAsia="zh-CN"/>
              </w:rPr>
              <w:t xml:space="preserve">, there is no loss compared with Rel-15 sequence. </w:t>
            </w:r>
          </w:p>
        </w:tc>
      </w:tr>
      <w:tr w:rsidR="00D71A34" w14:paraId="63F6D99C" w14:textId="77777777">
        <w:tc>
          <w:tcPr>
            <w:tcW w:w="3116" w:type="dxa"/>
          </w:tcPr>
          <w:p w14:paraId="39516E26" w14:textId="77777777" w:rsidR="00D71A34" w:rsidRDefault="00D71A34">
            <w:pPr>
              <w:rPr>
                <w:rFonts w:eastAsiaTheme="minorEastAsia"/>
                <w:lang w:eastAsia="zh-CN"/>
              </w:rPr>
            </w:pPr>
          </w:p>
        </w:tc>
        <w:tc>
          <w:tcPr>
            <w:tcW w:w="6235" w:type="dxa"/>
            <w:shd w:val="clear" w:color="auto" w:fill="auto"/>
          </w:tcPr>
          <w:p w14:paraId="03FB8A57" w14:textId="77777777" w:rsidR="00D71A34" w:rsidRDefault="00D71A34">
            <w:pPr>
              <w:rPr>
                <w:rFonts w:eastAsiaTheme="minorEastAsia"/>
                <w:lang w:eastAsia="zh-CN"/>
              </w:rPr>
            </w:pPr>
          </w:p>
        </w:tc>
      </w:tr>
      <w:tr w:rsidR="00D71A34" w14:paraId="11D42036" w14:textId="77777777">
        <w:tc>
          <w:tcPr>
            <w:tcW w:w="3116" w:type="dxa"/>
          </w:tcPr>
          <w:p w14:paraId="100723BF" w14:textId="77777777" w:rsidR="00D71A34" w:rsidRDefault="00D71A34">
            <w:pPr>
              <w:rPr>
                <w:rFonts w:eastAsia="Malgun Gothic"/>
                <w:color w:val="1F497D" w:themeColor="text2"/>
                <w:lang w:eastAsia="ko-KR"/>
              </w:rPr>
            </w:pPr>
          </w:p>
        </w:tc>
        <w:tc>
          <w:tcPr>
            <w:tcW w:w="6235" w:type="dxa"/>
            <w:shd w:val="clear" w:color="auto" w:fill="auto"/>
          </w:tcPr>
          <w:p w14:paraId="7CF30357" w14:textId="77777777" w:rsidR="00D71A34" w:rsidRDefault="00D71A34">
            <w:pPr>
              <w:rPr>
                <w:rFonts w:eastAsia="Malgun Gothic"/>
                <w:color w:val="1F497D" w:themeColor="text2"/>
                <w:lang w:eastAsia="ko-KR"/>
              </w:rPr>
            </w:pPr>
          </w:p>
        </w:tc>
      </w:tr>
      <w:tr w:rsidR="00D71A34" w14:paraId="7B747FE9" w14:textId="77777777">
        <w:tc>
          <w:tcPr>
            <w:tcW w:w="3116" w:type="dxa"/>
          </w:tcPr>
          <w:p w14:paraId="11E477FC" w14:textId="77777777" w:rsidR="00D71A34" w:rsidRDefault="00D71A34">
            <w:pPr>
              <w:rPr>
                <w:rFonts w:eastAsia="Malgun Gothic"/>
                <w:color w:val="1F497D" w:themeColor="text2"/>
                <w:lang w:eastAsia="ko-KR"/>
              </w:rPr>
            </w:pPr>
          </w:p>
        </w:tc>
        <w:tc>
          <w:tcPr>
            <w:tcW w:w="6235" w:type="dxa"/>
            <w:shd w:val="clear" w:color="auto" w:fill="auto"/>
          </w:tcPr>
          <w:p w14:paraId="04DBB327" w14:textId="77777777" w:rsidR="00D71A34" w:rsidRDefault="00D71A34">
            <w:pPr>
              <w:rPr>
                <w:rFonts w:eastAsia="Malgun Gothic"/>
                <w:color w:val="1F497D" w:themeColor="text2"/>
                <w:lang w:eastAsia="ko-KR"/>
              </w:rPr>
            </w:pPr>
          </w:p>
        </w:tc>
      </w:tr>
      <w:tr w:rsidR="00D71A34" w14:paraId="337DAE22" w14:textId="77777777">
        <w:tc>
          <w:tcPr>
            <w:tcW w:w="3116" w:type="dxa"/>
          </w:tcPr>
          <w:p w14:paraId="3F5BF5F2" w14:textId="77777777" w:rsidR="00D71A34" w:rsidRDefault="00D71A34">
            <w:pPr>
              <w:rPr>
                <w:rFonts w:eastAsia="Malgun Gothic"/>
                <w:color w:val="1F497D" w:themeColor="text2"/>
                <w:lang w:eastAsia="ko-KR"/>
              </w:rPr>
            </w:pPr>
          </w:p>
        </w:tc>
        <w:tc>
          <w:tcPr>
            <w:tcW w:w="6235" w:type="dxa"/>
            <w:shd w:val="clear" w:color="auto" w:fill="auto"/>
          </w:tcPr>
          <w:p w14:paraId="45F718C2" w14:textId="77777777" w:rsidR="00D71A34" w:rsidRDefault="00D71A34"/>
        </w:tc>
      </w:tr>
    </w:tbl>
    <w:p w14:paraId="778E1827" w14:textId="77777777" w:rsidR="00D71A34" w:rsidRDefault="00D71A34">
      <w:pPr>
        <w:pStyle w:val="Proposal"/>
        <w:numPr>
          <w:ilvl w:val="0"/>
          <w:numId w:val="0"/>
        </w:numPr>
        <w:rPr>
          <w:lang w:eastAsia="zh-CN"/>
        </w:rPr>
      </w:pPr>
    </w:p>
    <w:p w14:paraId="21418D27" w14:textId="77777777" w:rsidR="00D71A34" w:rsidRDefault="001A7C9F">
      <w:pPr>
        <w:pStyle w:val="Heading2"/>
      </w:pPr>
      <w:r>
        <w:t>XC and AC for length 12 CGS</w:t>
      </w:r>
    </w:p>
    <w:p w14:paraId="6AD0C3BE" w14:textId="56D0E5BE" w:rsidR="00D71A34" w:rsidRDefault="001A7C9F">
      <w:pPr>
        <w:pStyle w:val="Caption"/>
        <w:keepNext/>
      </w:pPr>
      <w:r>
        <w:t xml:space="preserve">Table </w:t>
      </w:r>
      <w:fldSimple w:instr=" SEQ Table \* ARABIC ">
        <w:r w:rsidR="007344EE">
          <w:rPr>
            <w:noProof/>
          </w:rPr>
          <w:t>3</w:t>
        </w:r>
      </w:fldSimple>
      <w:r>
        <w:t xml:space="preserve"> Analysis of length 12 CGS sequences. Mean | Max correlation values are given.</w:t>
      </w:r>
    </w:p>
    <w:tbl>
      <w:tblPr>
        <w:tblStyle w:val="TableGrid2"/>
        <w:tblW w:w="9350" w:type="dxa"/>
        <w:tblLayout w:type="fixed"/>
        <w:tblLook w:val="04A0" w:firstRow="1" w:lastRow="0" w:firstColumn="1" w:lastColumn="0" w:noHBand="0" w:noVBand="1"/>
      </w:tblPr>
      <w:tblGrid>
        <w:gridCol w:w="750"/>
        <w:gridCol w:w="1075"/>
        <w:gridCol w:w="1075"/>
        <w:gridCol w:w="1075"/>
        <w:gridCol w:w="1075"/>
        <w:gridCol w:w="1075"/>
        <w:gridCol w:w="1075"/>
        <w:gridCol w:w="1075"/>
        <w:gridCol w:w="1075"/>
      </w:tblGrid>
      <w:tr w:rsidR="00D71A34" w14:paraId="4005F7C2" w14:textId="77777777">
        <w:tc>
          <w:tcPr>
            <w:tcW w:w="750" w:type="dxa"/>
            <w:vMerge w:val="restart"/>
          </w:tcPr>
          <w:p w14:paraId="65F2412A" w14:textId="77777777" w:rsidR="00D71A34" w:rsidRDefault="001A7C9F">
            <w:pPr>
              <w:jc w:val="center"/>
              <w:rPr>
                <w:rFonts w:eastAsia="MS Mincho"/>
                <w:b/>
                <w:sz w:val="20"/>
                <w:lang w:eastAsia="ja-JP"/>
              </w:rPr>
            </w:pPr>
            <w:r>
              <w:rPr>
                <w:rFonts w:eastAsia="MS Mincho"/>
                <w:b/>
                <w:sz w:val="20"/>
                <w:lang w:eastAsia="ja-JP"/>
              </w:rPr>
              <w:t>Cyclic shift</w:t>
            </w:r>
          </w:p>
        </w:tc>
        <w:tc>
          <w:tcPr>
            <w:tcW w:w="4300" w:type="dxa"/>
            <w:gridSpan w:val="4"/>
          </w:tcPr>
          <w:p w14:paraId="19BACCE4" w14:textId="77777777" w:rsidR="00D71A34" w:rsidRDefault="001A7C9F">
            <w:pPr>
              <w:jc w:val="center"/>
              <w:rPr>
                <w:rFonts w:eastAsia="MS Mincho"/>
                <w:b/>
                <w:sz w:val="20"/>
                <w:lang w:eastAsia="ja-JP"/>
              </w:rPr>
            </w:pPr>
            <w:r>
              <w:rPr>
                <w:rFonts w:eastAsia="MS Mincho"/>
                <w:b/>
                <w:sz w:val="20"/>
                <w:lang w:eastAsia="ja-JP"/>
              </w:rPr>
              <w:t>Auto-correlation</w:t>
            </w:r>
          </w:p>
        </w:tc>
        <w:tc>
          <w:tcPr>
            <w:tcW w:w="4300" w:type="dxa"/>
            <w:gridSpan w:val="4"/>
          </w:tcPr>
          <w:p w14:paraId="2E52F822" w14:textId="77777777" w:rsidR="00D71A34" w:rsidRDefault="001A7C9F">
            <w:pPr>
              <w:jc w:val="center"/>
              <w:rPr>
                <w:rFonts w:eastAsia="MS Mincho"/>
                <w:b/>
                <w:sz w:val="20"/>
                <w:lang w:eastAsia="ja-JP"/>
              </w:rPr>
            </w:pPr>
            <w:r>
              <w:rPr>
                <w:rFonts w:eastAsia="MS Mincho"/>
                <w:b/>
                <w:sz w:val="20"/>
                <w:lang w:eastAsia="ja-JP"/>
              </w:rPr>
              <w:t>Cross-correlation</w:t>
            </w:r>
          </w:p>
        </w:tc>
      </w:tr>
      <w:tr w:rsidR="00D71A34" w14:paraId="438A746C" w14:textId="77777777">
        <w:tc>
          <w:tcPr>
            <w:tcW w:w="750" w:type="dxa"/>
            <w:vMerge/>
          </w:tcPr>
          <w:p w14:paraId="3FFEAB4A" w14:textId="77777777" w:rsidR="00D71A34" w:rsidRDefault="00D71A34">
            <w:pPr>
              <w:jc w:val="center"/>
              <w:rPr>
                <w:rFonts w:eastAsia="MS Mincho"/>
                <w:b/>
                <w:sz w:val="20"/>
                <w:lang w:eastAsia="ja-JP"/>
              </w:rPr>
            </w:pPr>
          </w:p>
        </w:tc>
        <w:tc>
          <w:tcPr>
            <w:tcW w:w="1075" w:type="dxa"/>
            <w:shd w:val="clear" w:color="auto" w:fill="E2EFD9"/>
          </w:tcPr>
          <w:p w14:paraId="27FDF93F" w14:textId="77777777" w:rsidR="00D71A34" w:rsidRDefault="001A7C9F">
            <w:pPr>
              <w:jc w:val="center"/>
              <w:rPr>
                <w:rFonts w:eastAsia="MS Mincho"/>
                <w:b/>
                <w:sz w:val="20"/>
                <w:lang w:eastAsia="ja-JP"/>
              </w:rPr>
            </w:pPr>
            <w:r>
              <w:rPr>
                <w:rFonts w:eastAsia="MS Mincho"/>
                <w:b/>
                <w:sz w:val="20"/>
                <w:lang w:eastAsia="ja-JP"/>
              </w:rPr>
              <w:t xml:space="preserve">JP </w:t>
            </w:r>
            <w:r>
              <w:rPr>
                <w:rFonts w:eastAsia="MS Mincho"/>
                <w:b/>
                <w:sz w:val="20"/>
                <w:lang w:eastAsia="ja-JP"/>
              </w:rPr>
              <w:fldChar w:fldCharType="begin"/>
            </w:r>
            <w:r>
              <w:rPr>
                <w:rFonts w:eastAsia="MS Mincho"/>
                <w:b/>
                <w:sz w:val="20"/>
                <w:lang w:eastAsia="ja-JP"/>
              </w:rPr>
              <w:instrText xml:space="preserve"> REF _Ref532999931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w:t>
            </w:r>
            <w:r>
              <w:rPr>
                <w:rFonts w:eastAsia="MS Mincho"/>
                <w:b/>
                <w:sz w:val="20"/>
                <w:lang w:eastAsia="ja-JP"/>
              </w:rPr>
              <w:fldChar w:fldCharType="end"/>
            </w:r>
          </w:p>
        </w:tc>
        <w:tc>
          <w:tcPr>
            <w:tcW w:w="1075" w:type="dxa"/>
          </w:tcPr>
          <w:p w14:paraId="554FA4AD"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[2]</w:t>
            </w:r>
            <w:r>
              <w:rPr>
                <w:rFonts w:eastAsia="MS Mincho"/>
                <w:b/>
                <w:sz w:val="20"/>
                <w:lang w:eastAsia="ja-JP"/>
              </w:rPr>
              <w:fldChar w:fldCharType="end"/>
            </w:r>
          </w:p>
        </w:tc>
        <w:tc>
          <w:tcPr>
            <w:tcW w:w="1075" w:type="dxa"/>
          </w:tcPr>
          <w:p w14:paraId="6B6D62ED"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_Ref532999958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[3]</w:t>
            </w:r>
            <w:r>
              <w:rPr>
                <w:rFonts w:eastAsia="MS Mincho"/>
                <w:b/>
                <w:sz w:val="20"/>
                <w:lang w:eastAsia="ja-JP"/>
              </w:rPr>
              <w:fldChar w:fldCharType="end"/>
            </w:r>
          </w:p>
        </w:tc>
        <w:tc>
          <w:tcPr>
            <w:tcW w:w="1075" w:type="dxa"/>
          </w:tcPr>
          <w:p w14:paraId="5E791562"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_Ref532999963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[4]</w:t>
            </w:r>
            <w:r>
              <w:rPr>
                <w:rFonts w:eastAsia="MS Mincho"/>
                <w:b/>
                <w:sz w:val="20"/>
                <w:lang w:eastAsia="ja-JP"/>
              </w:rPr>
              <w:fldChar w:fldCharType="end"/>
            </w:r>
          </w:p>
        </w:tc>
        <w:tc>
          <w:tcPr>
            <w:tcW w:w="1075" w:type="dxa"/>
            <w:shd w:val="clear" w:color="auto" w:fill="E2EFD9"/>
          </w:tcPr>
          <w:p w14:paraId="66363108" w14:textId="77777777" w:rsidR="00D71A34" w:rsidRDefault="001A7C9F">
            <w:pPr>
              <w:jc w:val="center"/>
              <w:rPr>
                <w:rFonts w:eastAsia="MS Mincho"/>
                <w:b/>
                <w:sz w:val="20"/>
                <w:lang w:eastAsia="ja-JP"/>
              </w:rPr>
            </w:pPr>
            <w:r>
              <w:rPr>
                <w:rFonts w:eastAsia="MS Mincho"/>
                <w:b/>
                <w:sz w:val="20"/>
                <w:lang w:eastAsia="ja-JP"/>
              </w:rPr>
              <w:t xml:space="preserve">JP </w:t>
            </w:r>
            <w:r>
              <w:rPr>
                <w:rFonts w:eastAsia="MS Mincho"/>
                <w:b/>
                <w:sz w:val="20"/>
                <w:lang w:eastAsia="ja-JP"/>
              </w:rPr>
              <w:fldChar w:fldCharType="begin"/>
            </w:r>
            <w:r>
              <w:rPr>
                <w:rFonts w:eastAsia="MS Mincho"/>
                <w:b/>
                <w:sz w:val="20"/>
                <w:lang w:eastAsia="ja-JP"/>
              </w:rPr>
              <w:instrText xml:space="preserve"> REF _Ref532999931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w:t>
            </w:r>
            <w:r>
              <w:rPr>
                <w:rFonts w:eastAsia="MS Mincho"/>
                <w:b/>
                <w:sz w:val="20"/>
                <w:lang w:eastAsia="ja-JP"/>
              </w:rPr>
              <w:fldChar w:fldCharType="end"/>
            </w:r>
          </w:p>
        </w:tc>
        <w:tc>
          <w:tcPr>
            <w:tcW w:w="1075" w:type="dxa"/>
          </w:tcPr>
          <w:p w14:paraId="4803F757"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[2]</w:t>
            </w:r>
            <w:r>
              <w:rPr>
                <w:rFonts w:eastAsia="MS Mincho"/>
                <w:b/>
                <w:sz w:val="20"/>
                <w:lang w:eastAsia="ja-JP"/>
              </w:rPr>
              <w:fldChar w:fldCharType="end"/>
            </w:r>
          </w:p>
        </w:tc>
        <w:tc>
          <w:tcPr>
            <w:tcW w:w="1075" w:type="dxa"/>
          </w:tcPr>
          <w:p w14:paraId="5B34B2F9"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_Ref532999958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[3]</w:t>
            </w:r>
            <w:r>
              <w:rPr>
                <w:rFonts w:eastAsia="MS Mincho"/>
                <w:b/>
                <w:sz w:val="20"/>
                <w:lang w:eastAsia="ja-JP"/>
              </w:rPr>
              <w:fldChar w:fldCharType="end"/>
            </w:r>
          </w:p>
        </w:tc>
        <w:tc>
          <w:tcPr>
            <w:tcW w:w="1075" w:type="dxa"/>
          </w:tcPr>
          <w:p w14:paraId="0FC2E9A7"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_Ref532999963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[4]</w:t>
            </w:r>
            <w:r>
              <w:rPr>
                <w:rFonts w:eastAsia="MS Mincho"/>
                <w:b/>
                <w:sz w:val="20"/>
                <w:lang w:eastAsia="ja-JP"/>
              </w:rPr>
              <w:fldChar w:fldCharType="end"/>
            </w:r>
          </w:p>
        </w:tc>
      </w:tr>
      <w:tr w:rsidR="00D71A34" w14:paraId="179BBF77" w14:textId="77777777">
        <w:trPr>
          <w:trHeight w:val="930"/>
        </w:trPr>
        <w:tc>
          <w:tcPr>
            <w:tcW w:w="750" w:type="dxa"/>
          </w:tcPr>
          <w:p w14:paraId="31A13B63" w14:textId="77777777" w:rsidR="00D71A34" w:rsidRDefault="001A7C9F">
            <w:pPr>
              <w:jc w:val="center"/>
              <w:rPr>
                <w:rFonts w:eastAsia="MS Mincho"/>
                <w:b/>
                <w:sz w:val="20"/>
                <w:lang w:eastAsia="ja-JP"/>
              </w:rPr>
            </w:pPr>
            <w:r>
              <w:rPr>
                <w:rFonts w:eastAsia="MS Mincho"/>
                <w:b/>
                <w:sz w:val="20"/>
                <w:lang w:eastAsia="ja-JP"/>
              </w:rPr>
              <w:t>0</w:t>
            </w:r>
          </w:p>
          <w:p w14:paraId="11700AE0" w14:textId="77777777" w:rsidR="00D71A34" w:rsidRDefault="001A7C9F">
            <w:pPr>
              <w:jc w:val="center"/>
              <w:rPr>
                <w:rFonts w:eastAsia="MS Mincho"/>
                <w:b/>
                <w:sz w:val="20"/>
                <w:lang w:eastAsia="ja-JP"/>
              </w:rPr>
            </w:pPr>
            <w:r>
              <w:rPr>
                <w:rFonts w:eastAsia="MS Mincho"/>
                <w:b/>
                <w:sz w:val="20"/>
                <w:lang w:eastAsia="ja-JP"/>
              </w:rPr>
              <w:t>-1,1</w:t>
            </w:r>
          </w:p>
          <w:p w14:paraId="125DF8E9" w14:textId="77777777" w:rsidR="00D71A34" w:rsidRDefault="001A7C9F">
            <w:pPr>
              <w:jc w:val="center"/>
              <w:rPr>
                <w:rFonts w:eastAsia="MS Mincho"/>
                <w:b/>
                <w:sz w:val="20"/>
                <w:lang w:eastAsia="ja-JP"/>
              </w:rPr>
            </w:pPr>
            <w:r>
              <w:rPr>
                <w:rFonts w:eastAsia="MS Mincho"/>
                <w:b/>
                <w:sz w:val="20"/>
                <w:lang w:eastAsia="ja-JP"/>
              </w:rPr>
              <w:t>-2,2</w:t>
            </w:r>
          </w:p>
          <w:p w14:paraId="3A22CBB3" w14:textId="77777777" w:rsidR="00D71A34" w:rsidRDefault="001A7C9F">
            <w:pPr>
              <w:jc w:val="center"/>
              <w:rPr>
                <w:rFonts w:eastAsia="MS Mincho"/>
                <w:b/>
                <w:sz w:val="20"/>
                <w:lang w:eastAsia="ja-JP"/>
              </w:rPr>
            </w:pPr>
            <w:r>
              <w:rPr>
                <w:rFonts w:eastAsia="MS Mincho"/>
                <w:b/>
                <w:sz w:val="20"/>
                <w:lang w:eastAsia="ja-JP"/>
              </w:rPr>
              <w:t>-2 to 2</w:t>
            </w:r>
          </w:p>
        </w:tc>
        <w:tc>
          <w:tcPr>
            <w:tcW w:w="1075" w:type="dxa"/>
            <w:shd w:val="clear" w:color="auto" w:fill="E2EFD9"/>
          </w:tcPr>
          <w:p w14:paraId="63ED6FB0" w14:textId="77777777" w:rsidR="00D71A34" w:rsidRDefault="001A7C9F">
            <w:pPr>
              <w:jc w:val="center"/>
              <w:rPr>
                <w:rFonts w:eastAsia="MS Mincho"/>
                <w:sz w:val="20"/>
                <w:lang w:eastAsia="ja-JP"/>
              </w:rPr>
            </w:pPr>
            <w:r>
              <w:rPr>
                <w:rFonts w:eastAsia="MS Mincho"/>
                <w:sz w:val="20"/>
                <w:lang w:eastAsia="ja-JP"/>
              </w:rPr>
              <w:t>-</w:t>
            </w:r>
          </w:p>
          <w:p w14:paraId="26E28EBA" w14:textId="77777777" w:rsidR="00D71A34" w:rsidRDefault="001A7C9F">
            <w:pPr>
              <w:jc w:val="center"/>
              <w:rPr>
                <w:rFonts w:eastAsia="MS Mincho"/>
                <w:sz w:val="20"/>
                <w:lang w:eastAsia="ja-JP"/>
              </w:rPr>
            </w:pPr>
            <w:r>
              <w:rPr>
                <w:rFonts w:eastAsia="MS Mincho"/>
                <w:sz w:val="20"/>
                <w:lang w:eastAsia="ja-JP"/>
              </w:rPr>
              <w:t>0.07 | 0.33 0.10 | 0.33</w:t>
            </w:r>
          </w:p>
          <w:p w14:paraId="5C8A3C9A" w14:textId="77777777" w:rsidR="00D71A34" w:rsidRDefault="001A7C9F">
            <w:pPr>
              <w:jc w:val="center"/>
              <w:rPr>
                <w:rFonts w:eastAsia="MS Mincho"/>
                <w:i/>
                <w:sz w:val="20"/>
                <w:lang w:eastAsia="ja-JP"/>
              </w:rPr>
            </w:pPr>
            <w:r>
              <w:rPr>
                <w:rFonts w:eastAsia="MS Mincho"/>
                <w:i/>
                <w:sz w:val="20"/>
                <w:lang w:eastAsia="ja-JP"/>
              </w:rPr>
              <w:t xml:space="preserve">0.08 | 0.33 </w:t>
            </w:r>
          </w:p>
        </w:tc>
        <w:tc>
          <w:tcPr>
            <w:tcW w:w="1075" w:type="dxa"/>
          </w:tcPr>
          <w:p w14:paraId="3E43C147" w14:textId="77777777" w:rsidR="00D71A34" w:rsidRDefault="001A7C9F">
            <w:pPr>
              <w:jc w:val="center"/>
              <w:rPr>
                <w:rFonts w:eastAsia="MS Mincho"/>
                <w:sz w:val="20"/>
                <w:lang w:eastAsia="ja-JP"/>
              </w:rPr>
            </w:pPr>
            <w:r>
              <w:rPr>
                <w:rFonts w:eastAsia="MS Mincho"/>
                <w:sz w:val="20"/>
                <w:lang w:eastAsia="ja-JP"/>
              </w:rPr>
              <w:t>-</w:t>
            </w:r>
          </w:p>
          <w:p w14:paraId="485A98C2" w14:textId="77777777" w:rsidR="00D71A34" w:rsidRDefault="001A7C9F">
            <w:pPr>
              <w:jc w:val="center"/>
              <w:rPr>
                <w:rFonts w:eastAsia="MS Mincho"/>
                <w:sz w:val="20"/>
                <w:lang w:eastAsia="ja-JP"/>
              </w:rPr>
            </w:pPr>
            <w:r>
              <w:rPr>
                <w:rFonts w:eastAsia="MS Mincho"/>
                <w:sz w:val="20"/>
                <w:lang w:eastAsia="ja-JP"/>
              </w:rPr>
              <w:t>0 | 0</w:t>
            </w:r>
          </w:p>
          <w:p w14:paraId="56A32DC1" w14:textId="77777777" w:rsidR="00D71A34" w:rsidRDefault="001A7C9F">
            <w:pPr>
              <w:jc w:val="center"/>
              <w:rPr>
                <w:rFonts w:eastAsia="MS Mincho"/>
                <w:sz w:val="20"/>
                <w:lang w:eastAsia="ja-JP"/>
              </w:rPr>
            </w:pPr>
            <w:r>
              <w:rPr>
                <w:rFonts w:eastAsia="MS Mincho"/>
                <w:sz w:val="20"/>
                <w:lang w:eastAsia="ja-JP"/>
              </w:rPr>
              <w:t xml:space="preserve">0 | 0 </w:t>
            </w:r>
          </w:p>
          <w:p w14:paraId="4D1F38CD" w14:textId="77777777" w:rsidR="00D71A34" w:rsidRDefault="001A7C9F">
            <w:pPr>
              <w:jc w:val="center"/>
              <w:rPr>
                <w:rFonts w:eastAsia="MS Mincho"/>
                <w:i/>
                <w:sz w:val="20"/>
                <w:lang w:eastAsia="ja-JP"/>
              </w:rPr>
            </w:pPr>
            <w:r>
              <w:rPr>
                <w:rFonts w:eastAsia="MS Mincho"/>
                <w:i/>
                <w:sz w:val="20"/>
                <w:lang w:eastAsia="ja-JP"/>
              </w:rPr>
              <w:t>0 | 0</w:t>
            </w:r>
          </w:p>
        </w:tc>
        <w:tc>
          <w:tcPr>
            <w:tcW w:w="1075" w:type="dxa"/>
          </w:tcPr>
          <w:p w14:paraId="41D2FBB2" w14:textId="77777777" w:rsidR="00D71A34" w:rsidRDefault="001A7C9F">
            <w:pPr>
              <w:jc w:val="center"/>
              <w:rPr>
                <w:rFonts w:eastAsia="MS Mincho"/>
                <w:sz w:val="20"/>
                <w:lang w:eastAsia="ja-JP"/>
              </w:rPr>
            </w:pPr>
            <w:r>
              <w:rPr>
                <w:rFonts w:eastAsia="MS Mincho"/>
                <w:sz w:val="20"/>
                <w:lang w:eastAsia="ja-JP"/>
              </w:rPr>
              <w:t>-</w:t>
            </w:r>
          </w:p>
          <w:p w14:paraId="560EB2BB" w14:textId="77777777" w:rsidR="00D71A34" w:rsidRDefault="001A7C9F">
            <w:pPr>
              <w:jc w:val="center"/>
              <w:rPr>
                <w:rFonts w:eastAsia="MS Mincho"/>
                <w:sz w:val="20"/>
                <w:lang w:eastAsia="ja-JP"/>
              </w:rPr>
            </w:pPr>
            <w:r>
              <w:rPr>
                <w:rFonts w:eastAsia="MS Mincho"/>
                <w:sz w:val="20"/>
                <w:lang w:eastAsia="ja-JP"/>
              </w:rPr>
              <w:t>0.04 | 0.33 0.04 | 0.33</w:t>
            </w:r>
          </w:p>
          <w:p w14:paraId="0CEB8C53" w14:textId="77777777" w:rsidR="00D71A34" w:rsidRDefault="001A7C9F">
            <w:pPr>
              <w:jc w:val="center"/>
              <w:rPr>
                <w:rFonts w:eastAsia="MS Mincho"/>
                <w:i/>
                <w:sz w:val="20"/>
                <w:lang w:eastAsia="ja-JP"/>
              </w:rPr>
            </w:pPr>
            <w:r>
              <w:rPr>
                <w:rFonts w:eastAsia="MS Mincho"/>
                <w:i/>
                <w:sz w:val="20"/>
                <w:lang w:eastAsia="ja-JP"/>
              </w:rPr>
              <w:t xml:space="preserve">0.04 | 0.33 </w:t>
            </w:r>
          </w:p>
        </w:tc>
        <w:tc>
          <w:tcPr>
            <w:tcW w:w="1075" w:type="dxa"/>
          </w:tcPr>
          <w:p w14:paraId="4372FE34" w14:textId="77777777" w:rsidR="00D71A34" w:rsidRDefault="001A7C9F">
            <w:pPr>
              <w:jc w:val="center"/>
              <w:rPr>
                <w:rFonts w:eastAsia="MS Mincho"/>
                <w:sz w:val="20"/>
                <w:lang w:eastAsia="ja-JP"/>
              </w:rPr>
            </w:pPr>
            <w:r>
              <w:rPr>
                <w:rFonts w:eastAsia="MS Mincho"/>
                <w:sz w:val="20"/>
                <w:lang w:eastAsia="ja-JP"/>
              </w:rPr>
              <w:t>-</w:t>
            </w:r>
          </w:p>
          <w:p w14:paraId="2D8EF79E" w14:textId="77777777" w:rsidR="00D71A34" w:rsidRDefault="001A7C9F">
            <w:pPr>
              <w:jc w:val="center"/>
              <w:rPr>
                <w:rFonts w:eastAsia="MS Mincho"/>
                <w:sz w:val="20"/>
                <w:lang w:eastAsia="ja-JP"/>
              </w:rPr>
            </w:pPr>
            <w:r>
              <w:rPr>
                <w:rFonts w:eastAsia="MS Mincho"/>
                <w:sz w:val="20"/>
                <w:lang w:eastAsia="ja-JP"/>
              </w:rPr>
              <w:t>0.04 | 0.33 0.13 | 0.33</w:t>
            </w:r>
          </w:p>
          <w:p w14:paraId="60BE435C" w14:textId="77777777" w:rsidR="00D71A34" w:rsidRDefault="001A7C9F">
            <w:pPr>
              <w:jc w:val="center"/>
              <w:rPr>
                <w:rFonts w:eastAsia="MS Mincho"/>
                <w:i/>
                <w:color w:val="0070C0"/>
                <w:sz w:val="20"/>
                <w:lang w:eastAsia="ja-JP"/>
              </w:rPr>
            </w:pPr>
            <w:r>
              <w:rPr>
                <w:rFonts w:eastAsia="MS Mincho"/>
                <w:i/>
                <w:sz w:val="20"/>
                <w:lang w:eastAsia="ja-JP"/>
              </w:rPr>
              <w:t xml:space="preserve">0.09 | 0.33 </w:t>
            </w:r>
          </w:p>
        </w:tc>
        <w:tc>
          <w:tcPr>
            <w:tcW w:w="1075" w:type="dxa"/>
            <w:shd w:val="clear" w:color="auto" w:fill="E2EFD9"/>
          </w:tcPr>
          <w:p w14:paraId="7E2B0DE3" w14:textId="77777777" w:rsidR="00D71A34" w:rsidRDefault="001A7C9F">
            <w:pPr>
              <w:jc w:val="center"/>
              <w:rPr>
                <w:rFonts w:eastAsia="MS Mincho"/>
                <w:sz w:val="20"/>
                <w:lang w:eastAsia="ja-JP"/>
              </w:rPr>
            </w:pPr>
            <w:r>
              <w:rPr>
                <w:rFonts w:eastAsia="MS Mincho"/>
                <w:sz w:val="20"/>
                <w:lang w:eastAsia="ja-JP"/>
              </w:rPr>
              <w:t>0.21 | 0.83 0.22 | 0.83 0.23 | 0.83</w:t>
            </w:r>
          </w:p>
          <w:p w14:paraId="54C0CC21" w14:textId="77777777" w:rsidR="00D71A34" w:rsidRDefault="001A7C9F">
            <w:pPr>
              <w:jc w:val="center"/>
              <w:rPr>
                <w:rFonts w:eastAsia="MS Mincho"/>
                <w:i/>
                <w:sz w:val="20"/>
                <w:lang w:eastAsia="ja-JP"/>
              </w:rPr>
            </w:pPr>
            <w:r>
              <w:rPr>
                <w:rFonts w:eastAsia="MS Mincho"/>
                <w:i/>
                <w:sz w:val="20"/>
                <w:lang w:eastAsia="ja-JP"/>
              </w:rPr>
              <w:t xml:space="preserve">0.22 | 0.83 </w:t>
            </w:r>
          </w:p>
        </w:tc>
        <w:tc>
          <w:tcPr>
            <w:tcW w:w="1075" w:type="dxa"/>
          </w:tcPr>
          <w:p w14:paraId="0363E1D6" w14:textId="77777777" w:rsidR="00D71A34" w:rsidRDefault="001A7C9F">
            <w:pPr>
              <w:jc w:val="center"/>
              <w:rPr>
                <w:rFonts w:eastAsia="MS Mincho"/>
                <w:sz w:val="20"/>
                <w:lang w:eastAsia="ja-JP"/>
              </w:rPr>
            </w:pPr>
            <w:r>
              <w:rPr>
                <w:rFonts w:eastAsia="MS Mincho"/>
                <w:sz w:val="20"/>
                <w:lang w:eastAsia="ja-JP"/>
              </w:rPr>
              <w:t>0.40 | 0.83 0.22 | 0.83 0.20 | 0.67</w:t>
            </w:r>
          </w:p>
          <w:p w14:paraId="29DB8C09" w14:textId="77777777" w:rsidR="00D71A34" w:rsidRDefault="001A7C9F">
            <w:pPr>
              <w:jc w:val="center"/>
              <w:rPr>
                <w:rFonts w:eastAsia="MS Mincho"/>
                <w:i/>
                <w:color w:val="0070C0"/>
                <w:sz w:val="20"/>
                <w:lang w:eastAsia="ja-JP"/>
              </w:rPr>
            </w:pPr>
            <w:r>
              <w:rPr>
                <w:rFonts w:eastAsia="MS Mincho"/>
                <w:i/>
                <w:sz w:val="20"/>
                <w:lang w:eastAsia="ja-JP"/>
              </w:rPr>
              <w:t xml:space="preserve">0.25 | 0.83 </w:t>
            </w:r>
          </w:p>
        </w:tc>
        <w:tc>
          <w:tcPr>
            <w:tcW w:w="1075" w:type="dxa"/>
          </w:tcPr>
          <w:p w14:paraId="6697FF12" w14:textId="77777777" w:rsidR="00D71A34" w:rsidRDefault="001A7C9F">
            <w:pPr>
              <w:jc w:val="center"/>
              <w:rPr>
                <w:rFonts w:eastAsia="MS Mincho"/>
                <w:sz w:val="20"/>
                <w:lang w:eastAsia="ja-JP"/>
              </w:rPr>
            </w:pPr>
            <w:r>
              <w:rPr>
                <w:rFonts w:eastAsia="MS Mincho"/>
                <w:sz w:val="20"/>
                <w:lang w:eastAsia="ja-JP"/>
              </w:rPr>
              <w:t>0.21 | 0.67 0.22 | 0.83 0.24 | 0.83</w:t>
            </w:r>
          </w:p>
          <w:p w14:paraId="70215284" w14:textId="77777777" w:rsidR="00D71A34" w:rsidRDefault="001A7C9F">
            <w:pPr>
              <w:jc w:val="center"/>
              <w:rPr>
                <w:rFonts w:eastAsia="MS Mincho"/>
                <w:i/>
                <w:sz w:val="20"/>
                <w:lang w:eastAsia="ja-JP"/>
              </w:rPr>
            </w:pPr>
            <w:r>
              <w:rPr>
                <w:rFonts w:eastAsia="MS Mincho"/>
                <w:i/>
                <w:sz w:val="20"/>
                <w:lang w:eastAsia="ja-JP"/>
              </w:rPr>
              <w:t xml:space="preserve">0.23 | 0.83 </w:t>
            </w:r>
          </w:p>
        </w:tc>
        <w:tc>
          <w:tcPr>
            <w:tcW w:w="1075" w:type="dxa"/>
          </w:tcPr>
          <w:p w14:paraId="49679142" w14:textId="77777777" w:rsidR="00D71A34" w:rsidRDefault="001A7C9F">
            <w:pPr>
              <w:jc w:val="center"/>
              <w:rPr>
                <w:rFonts w:eastAsia="MS Mincho"/>
                <w:sz w:val="20"/>
                <w:lang w:eastAsia="ja-JP"/>
              </w:rPr>
            </w:pPr>
            <w:r>
              <w:rPr>
                <w:rFonts w:eastAsia="MS Mincho"/>
                <w:sz w:val="20"/>
                <w:lang w:eastAsia="ja-JP"/>
              </w:rPr>
              <w:t>0.31 | 0.83 0.19 | 0.83 0.23 | 0.83</w:t>
            </w:r>
          </w:p>
          <w:p w14:paraId="253C5BD5" w14:textId="77777777" w:rsidR="00D71A34" w:rsidRDefault="001A7C9F">
            <w:pPr>
              <w:jc w:val="center"/>
              <w:rPr>
                <w:rFonts w:eastAsia="MS Mincho"/>
                <w:i/>
                <w:sz w:val="20"/>
                <w:lang w:eastAsia="ja-JP"/>
              </w:rPr>
            </w:pPr>
            <w:r>
              <w:rPr>
                <w:rFonts w:eastAsia="MS Mincho"/>
                <w:i/>
                <w:sz w:val="20"/>
                <w:lang w:eastAsia="ja-JP"/>
              </w:rPr>
              <w:t xml:space="preserve">0.23 | 0.83 </w:t>
            </w:r>
          </w:p>
        </w:tc>
      </w:tr>
      <w:tr w:rsidR="00D71A34" w14:paraId="07917564" w14:textId="77777777">
        <w:tc>
          <w:tcPr>
            <w:tcW w:w="750" w:type="dxa"/>
          </w:tcPr>
          <w:p w14:paraId="4D0CFDD7" w14:textId="77777777" w:rsidR="00D71A34" w:rsidRDefault="00D71A34">
            <w:pPr>
              <w:jc w:val="center"/>
              <w:rPr>
                <w:rFonts w:eastAsia="MS Mincho"/>
                <w:b/>
                <w:sz w:val="20"/>
                <w:lang w:eastAsia="ja-JP"/>
              </w:rPr>
            </w:pPr>
          </w:p>
        </w:tc>
        <w:tc>
          <w:tcPr>
            <w:tcW w:w="1075" w:type="dxa"/>
            <w:shd w:val="clear" w:color="auto" w:fill="auto"/>
          </w:tcPr>
          <w:p w14:paraId="0672F122"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_Ref535325531 \r \h </w:instrText>
            </w:r>
            <w:r>
              <w:rPr>
                <w:rFonts w:eastAsia="MS Mincho"/>
                <w:b/>
                <w:sz w:val="20"/>
                <w:lang w:eastAsia="ja-JP"/>
              </w:rPr>
            </w:r>
            <w:r>
              <w:rPr>
                <w:rFonts w:eastAsia="MS Mincho"/>
                <w:b/>
                <w:sz w:val="20"/>
                <w:lang w:eastAsia="ja-JP"/>
              </w:rPr>
              <w:fldChar w:fldCharType="separate"/>
            </w:r>
            <w:r>
              <w:rPr>
                <w:rFonts w:eastAsia="MS Mincho"/>
                <w:b/>
                <w:sz w:val="20"/>
                <w:lang w:eastAsia="ja-JP"/>
              </w:rPr>
              <w:t>[5]</w:t>
            </w:r>
            <w:r>
              <w:rPr>
                <w:rFonts w:eastAsia="MS Mincho"/>
                <w:b/>
                <w:sz w:val="20"/>
                <w:lang w:eastAsia="ja-JP"/>
              </w:rPr>
              <w:fldChar w:fldCharType="end"/>
            </w:r>
          </w:p>
        </w:tc>
        <w:tc>
          <w:tcPr>
            <w:tcW w:w="1075" w:type="dxa"/>
          </w:tcPr>
          <w:p w14:paraId="02995888"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_Ref535324849 \r \h </w:instrText>
            </w:r>
            <w:r>
              <w:rPr>
                <w:rFonts w:eastAsia="MS Mincho"/>
                <w:b/>
                <w:sz w:val="20"/>
                <w:lang w:eastAsia="ja-JP"/>
              </w:rPr>
            </w:r>
            <w:r>
              <w:rPr>
                <w:rFonts w:eastAsia="MS Mincho"/>
                <w:b/>
                <w:sz w:val="20"/>
                <w:lang w:eastAsia="ja-JP"/>
              </w:rPr>
              <w:fldChar w:fldCharType="separate"/>
            </w:r>
            <w:r>
              <w:rPr>
                <w:rFonts w:eastAsia="MS Mincho"/>
                <w:b/>
                <w:sz w:val="20"/>
                <w:lang w:eastAsia="ja-JP"/>
              </w:rPr>
              <w:t>[6]</w:t>
            </w:r>
            <w:r>
              <w:rPr>
                <w:rFonts w:eastAsia="MS Mincho"/>
                <w:b/>
                <w:sz w:val="20"/>
                <w:lang w:eastAsia="ja-JP"/>
              </w:rPr>
              <w:fldChar w:fldCharType="end"/>
            </w:r>
          </w:p>
        </w:tc>
        <w:tc>
          <w:tcPr>
            <w:tcW w:w="1075" w:type="dxa"/>
          </w:tcPr>
          <w:p w14:paraId="4FE60F34"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_Ref535326052 \r \h </w:instrText>
            </w:r>
            <w:r>
              <w:rPr>
                <w:rFonts w:eastAsia="MS Mincho"/>
                <w:b/>
                <w:sz w:val="20"/>
                <w:lang w:eastAsia="ja-JP"/>
              </w:rPr>
            </w:r>
            <w:r>
              <w:rPr>
                <w:rFonts w:eastAsia="MS Mincho"/>
                <w:b/>
                <w:sz w:val="20"/>
                <w:lang w:eastAsia="ja-JP"/>
              </w:rPr>
              <w:fldChar w:fldCharType="separate"/>
            </w:r>
            <w:r>
              <w:rPr>
                <w:rFonts w:eastAsia="MS Mincho"/>
                <w:b/>
                <w:sz w:val="20"/>
                <w:lang w:eastAsia="ja-JP"/>
              </w:rPr>
              <w:t>[7]</w:t>
            </w:r>
            <w:r>
              <w:rPr>
                <w:rFonts w:eastAsia="MS Mincho"/>
                <w:b/>
                <w:sz w:val="20"/>
                <w:lang w:eastAsia="ja-JP"/>
              </w:rPr>
              <w:fldChar w:fldCharType="end"/>
            </w:r>
          </w:p>
        </w:tc>
        <w:tc>
          <w:tcPr>
            <w:tcW w:w="1075" w:type="dxa"/>
          </w:tcPr>
          <w:p w14:paraId="47E227C4" w14:textId="77777777" w:rsidR="00D71A34" w:rsidRDefault="001A7C9F">
            <w:pPr>
              <w:jc w:val="center"/>
              <w:rPr>
                <w:rFonts w:eastAsia="MS Mincho"/>
                <w:b/>
                <w:sz w:val="20"/>
                <w:lang w:eastAsia="ja-JP"/>
              </w:rPr>
            </w:pPr>
            <w:r>
              <w:rPr>
                <w:rFonts w:eastAsia="MS Mincho"/>
                <w:b/>
                <w:sz w:val="20"/>
                <w:lang w:eastAsia="ja-JP"/>
              </w:rPr>
              <w:t>[8]</w:t>
            </w:r>
          </w:p>
        </w:tc>
        <w:tc>
          <w:tcPr>
            <w:tcW w:w="1075" w:type="dxa"/>
            <w:shd w:val="clear" w:color="auto" w:fill="auto"/>
          </w:tcPr>
          <w:p w14:paraId="4A1C6DEF"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_Ref535325531 \r \h </w:instrText>
            </w:r>
            <w:r>
              <w:rPr>
                <w:rFonts w:eastAsia="MS Mincho"/>
                <w:b/>
                <w:sz w:val="20"/>
                <w:lang w:eastAsia="ja-JP"/>
              </w:rPr>
            </w:r>
            <w:r>
              <w:rPr>
                <w:rFonts w:eastAsia="MS Mincho"/>
                <w:b/>
                <w:sz w:val="20"/>
                <w:lang w:eastAsia="ja-JP"/>
              </w:rPr>
              <w:fldChar w:fldCharType="separate"/>
            </w:r>
            <w:r>
              <w:rPr>
                <w:rFonts w:eastAsia="MS Mincho"/>
                <w:b/>
                <w:sz w:val="20"/>
                <w:lang w:eastAsia="ja-JP"/>
              </w:rPr>
              <w:t>[5]</w:t>
            </w:r>
            <w:r>
              <w:rPr>
                <w:rFonts w:eastAsia="MS Mincho"/>
                <w:b/>
                <w:sz w:val="20"/>
                <w:lang w:eastAsia="ja-JP"/>
              </w:rPr>
              <w:fldChar w:fldCharType="end"/>
            </w:r>
          </w:p>
        </w:tc>
        <w:tc>
          <w:tcPr>
            <w:tcW w:w="1075" w:type="dxa"/>
          </w:tcPr>
          <w:p w14:paraId="3FB23A99"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_Ref535324849 \r \h </w:instrText>
            </w:r>
            <w:r>
              <w:rPr>
                <w:rFonts w:eastAsia="MS Mincho"/>
                <w:b/>
                <w:sz w:val="20"/>
                <w:lang w:eastAsia="ja-JP"/>
              </w:rPr>
            </w:r>
            <w:r>
              <w:rPr>
                <w:rFonts w:eastAsia="MS Mincho"/>
                <w:b/>
                <w:sz w:val="20"/>
                <w:lang w:eastAsia="ja-JP"/>
              </w:rPr>
              <w:fldChar w:fldCharType="separate"/>
            </w:r>
            <w:r>
              <w:rPr>
                <w:rFonts w:eastAsia="MS Mincho"/>
                <w:b/>
                <w:sz w:val="20"/>
                <w:lang w:eastAsia="ja-JP"/>
              </w:rPr>
              <w:t>[6]</w:t>
            </w:r>
            <w:r>
              <w:rPr>
                <w:rFonts w:eastAsia="MS Mincho"/>
                <w:b/>
                <w:sz w:val="20"/>
                <w:lang w:eastAsia="ja-JP"/>
              </w:rPr>
              <w:fldChar w:fldCharType="end"/>
            </w:r>
          </w:p>
        </w:tc>
        <w:tc>
          <w:tcPr>
            <w:tcW w:w="1075" w:type="dxa"/>
          </w:tcPr>
          <w:p w14:paraId="337ED214"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_Ref535326052 \r \h </w:instrText>
            </w:r>
            <w:r>
              <w:rPr>
                <w:rFonts w:eastAsia="MS Mincho"/>
                <w:b/>
                <w:sz w:val="20"/>
                <w:lang w:eastAsia="ja-JP"/>
              </w:rPr>
            </w:r>
            <w:r>
              <w:rPr>
                <w:rFonts w:eastAsia="MS Mincho"/>
                <w:b/>
                <w:sz w:val="20"/>
                <w:lang w:eastAsia="ja-JP"/>
              </w:rPr>
              <w:fldChar w:fldCharType="separate"/>
            </w:r>
            <w:r>
              <w:rPr>
                <w:rFonts w:eastAsia="MS Mincho"/>
                <w:b/>
                <w:sz w:val="20"/>
                <w:lang w:eastAsia="ja-JP"/>
              </w:rPr>
              <w:t>[7]</w:t>
            </w:r>
            <w:r>
              <w:rPr>
                <w:rFonts w:eastAsia="MS Mincho"/>
                <w:b/>
                <w:sz w:val="20"/>
                <w:lang w:eastAsia="ja-JP"/>
              </w:rPr>
              <w:fldChar w:fldCharType="end"/>
            </w:r>
          </w:p>
        </w:tc>
        <w:tc>
          <w:tcPr>
            <w:tcW w:w="1075" w:type="dxa"/>
          </w:tcPr>
          <w:p w14:paraId="234E2295" w14:textId="77777777" w:rsidR="00D71A34" w:rsidRDefault="001A7C9F">
            <w:pPr>
              <w:jc w:val="center"/>
              <w:rPr>
                <w:rFonts w:eastAsia="MS Mincho"/>
                <w:b/>
                <w:sz w:val="20"/>
                <w:lang w:eastAsia="ja-JP"/>
              </w:rPr>
            </w:pPr>
            <w:r>
              <w:rPr>
                <w:rFonts w:eastAsia="MS Mincho"/>
                <w:b/>
                <w:sz w:val="20"/>
                <w:lang w:eastAsia="ja-JP"/>
              </w:rPr>
              <w:t>[8]</w:t>
            </w:r>
          </w:p>
        </w:tc>
      </w:tr>
      <w:tr w:rsidR="00D71A34" w14:paraId="2AF1A538" w14:textId="77777777">
        <w:tc>
          <w:tcPr>
            <w:tcW w:w="750" w:type="dxa"/>
          </w:tcPr>
          <w:p w14:paraId="725126D6" w14:textId="77777777" w:rsidR="00D71A34" w:rsidRDefault="001A7C9F">
            <w:pPr>
              <w:jc w:val="center"/>
              <w:rPr>
                <w:rFonts w:eastAsia="MS Mincho"/>
                <w:b/>
                <w:sz w:val="20"/>
                <w:lang w:eastAsia="ja-JP"/>
              </w:rPr>
            </w:pPr>
            <w:r>
              <w:rPr>
                <w:rFonts w:eastAsia="MS Mincho"/>
                <w:b/>
                <w:sz w:val="20"/>
                <w:lang w:eastAsia="ja-JP"/>
              </w:rPr>
              <w:t>0</w:t>
            </w:r>
          </w:p>
          <w:p w14:paraId="2E4BD1B6" w14:textId="77777777" w:rsidR="00D71A34" w:rsidRDefault="001A7C9F">
            <w:pPr>
              <w:jc w:val="center"/>
              <w:rPr>
                <w:rFonts w:eastAsia="MS Mincho"/>
                <w:b/>
                <w:sz w:val="20"/>
                <w:lang w:eastAsia="ja-JP"/>
              </w:rPr>
            </w:pPr>
            <w:r>
              <w:rPr>
                <w:rFonts w:eastAsia="MS Mincho"/>
                <w:b/>
                <w:sz w:val="20"/>
                <w:lang w:eastAsia="ja-JP"/>
              </w:rPr>
              <w:t>-1,1</w:t>
            </w:r>
          </w:p>
          <w:p w14:paraId="2DB8F13C" w14:textId="77777777" w:rsidR="00D71A34" w:rsidRDefault="001A7C9F">
            <w:pPr>
              <w:jc w:val="center"/>
              <w:rPr>
                <w:rFonts w:eastAsia="MS Mincho"/>
                <w:b/>
                <w:sz w:val="20"/>
                <w:lang w:eastAsia="ja-JP"/>
              </w:rPr>
            </w:pPr>
            <w:r>
              <w:rPr>
                <w:rFonts w:eastAsia="MS Mincho"/>
                <w:b/>
                <w:sz w:val="20"/>
                <w:lang w:eastAsia="ja-JP"/>
              </w:rPr>
              <w:t>-2,2</w:t>
            </w:r>
          </w:p>
          <w:p w14:paraId="2B0B5487" w14:textId="77777777" w:rsidR="00D71A34" w:rsidRDefault="001A7C9F">
            <w:pPr>
              <w:jc w:val="center"/>
              <w:rPr>
                <w:rFonts w:eastAsia="MS Mincho"/>
                <w:b/>
                <w:sz w:val="20"/>
                <w:lang w:eastAsia="ja-JP"/>
              </w:rPr>
            </w:pPr>
            <w:r>
              <w:rPr>
                <w:rFonts w:eastAsia="MS Mincho"/>
                <w:b/>
                <w:sz w:val="20"/>
                <w:lang w:eastAsia="ja-JP"/>
              </w:rPr>
              <w:t>-2 to 2</w:t>
            </w:r>
          </w:p>
        </w:tc>
        <w:tc>
          <w:tcPr>
            <w:tcW w:w="1075" w:type="dxa"/>
            <w:shd w:val="clear" w:color="auto" w:fill="auto"/>
          </w:tcPr>
          <w:p w14:paraId="6CB68EB0" w14:textId="77777777" w:rsidR="00D71A34" w:rsidRDefault="001A7C9F">
            <w:pPr>
              <w:jc w:val="center"/>
              <w:rPr>
                <w:rFonts w:eastAsia="MS Mincho"/>
                <w:sz w:val="20"/>
                <w:lang w:eastAsia="ja-JP"/>
              </w:rPr>
            </w:pPr>
            <w:r>
              <w:rPr>
                <w:rFonts w:eastAsia="MS Mincho"/>
                <w:sz w:val="20"/>
                <w:lang w:eastAsia="ja-JP"/>
              </w:rPr>
              <w:t>-</w:t>
            </w:r>
          </w:p>
          <w:p w14:paraId="328CF95D" w14:textId="77777777" w:rsidR="00D71A34" w:rsidRDefault="001A7C9F">
            <w:pPr>
              <w:jc w:val="center"/>
              <w:rPr>
                <w:rFonts w:eastAsia="MS Mincho"/>
                <w:sz w:val="20"/>
                <w:lang w:eastAsia="ja-JP"/>
              </w:rPr>
            </w:pPr>
            <w:r>
              <w:rPr>
                <w:rFonts w:eastAsia="MS Mincho"/>
                <w:sz w:val="20"/>
                <w:lang w:eastAsia="ja-JP"/>
              </w:rPr>
              <w:t>0 | 0</w:t>
            </w:r>
          </w:p>
          <w:p w14:paraId="65472F56" w14:textId="77777777" w:rsidR="00D71A34" w:rsidRDefault="001A7C9F">
            <w:pPr>
              <w:jc w:val="center"/>
              <w:rPr>
                <w:rFonts w:eastAsia="MS Mincho"/>
                <w:sz w:val="20"/>
                <w:lang w:eastAsia="ja-JP"/>
              </w:rPr>
            </w:pPr>
            <w:r>
              <w:rPr>
                <w:rFonts w:eastAsia="MS Mincho"/>
                <w:sz w:val="20"/>
                <w:lang w:eastAsia="ja-JP"/>
              </w:rPr>
              <w:t>0 | 0</w:t>
            </w:r>
          </w:p>
          <w:p w14:paraId="76EFEC2D" w14:textId="77777777" w:rsidR="00D71A34" w:rsidRDefault="001A7C9F">
            <w:pPr>
              <w:jc w:val="center"/>
              <w:rPr>
                <w:rFonts w:eastAsia="MS Mincho"/>
                <w:i/>
                <w:sz w:val="20"/>
                <w:lang w:eastAsia="ja-JP"/>
              </w:rPr>
            </w:pPr>
            <w:r>
              <w:rPr>
                <w:rFonts w:eastAsia="MS Mincho"/>
                <w:i/>
                <w:sz w:val="20"/>
                <w:lang w:eastAsia="ja-JP"/>
              </w:rPr>
              <w:t>0 | 0</w:t>
            </w:r>
          </w:p>
        </w:tc>
        <w:tc>
          <w:tcPr>
            <w:tcW w:w="1075" w:type="dxa"/>
          </w:tcPr>
          <w:p w14:paraId="6D4476CD" w14:textId="77777777" w:rsidR="00D71A34" w:rsidRDefault="001A7C9F">
            <w:pPr>
              <w:jc w:val="center"/>
              <w:rPr>
                <w:rFonts w:eastAsia="MS Mincho"/>
                <w:sz w:val="20"/>
                <w:lang w:eastAsia="ja-JP"/>
              </w:rPr>
            </w:pPr>
            <w:r>
              <w:rPr>
                <w:rFonts w:eastAsia="MS Mincho"/>
                <w:sz w:val="20"/>
                <w:lang w:eastAsia="ja-JP"/>
              </w:rPr>
              <w:t>-</w:t>
            </w:r>
          </w:p>
          <w:p w14:paraId="768E8B6F" w14:textId="77777777" w:rsidR="00D71A34" w:rsidRDefault="001A7C9F">
            <w:pPr>
              <w:jc w:val="center"/>
              <w:rPr>
                <w:rFonts w:eastAsia="MS Mincho"/>
                <w:sz w:val="20"/>
                <w:lang w:eastAsia="ja-JP"/>
              </w:rPr>
            </w:pPr>
            <w:r>
              <w:rPr>
                <w:rFonts w:eastAsia="MS Mincho"/>
                <w:sz w:val="20"/>
                <w:lang w:eastAsia="ja-JP"/>
              </w:rPr>
              <w:t>0.23 | 1.00 0.22 | 1.00</w:t>
            </w:r>
          </w:p>
          <w:p w14:paraId="55880FFE" w14:textId="77777777" w:rsidR="00D71A34" w:rsidRDefault="001A7C9F">
            <w:pPr>
              <w:jc w:val="center"/>
              <w:rPr>
                <w:rFonts w:eastAsia="MS Mincho"/>
                <w:i/>
                <w:sz w:val="20"/>
                <w:lang w:eastAsia="ja-JP"/>
              </w:rPr>
            </w:pPr>
            <w:r>
              <w:rPr>
                <w:rFonts w:eastAsia="MS Mincho"/>
                <w:i/>
                <w:sz w:val="20"/>
                <w:lang w:eastAsia="ja-JP"/>
              </w:rPr>
              <w:t xml:space="preserve">0.23 | </w:t>
            </w:r>
            <w:r>
              <w:rPr>
                <w:rFonts w:eastAsia="MS Mincho"/>
                <w:i/>
                <w:color w:val="FF0000"/>
                <w:sz w:val="20"/>
                <w:lang w:eastAsia="ja-JP"/>
              </w:rPr>
              <w:t>1.00</w:t>
            </w:r>
          </w:p>
        </w:tc>
        <w:tc>
          <w:tcPr>
            <w:tcW w:w="1075" w:type="dxa"/>
          </w:tcPr>
          <w:p w14:paraId="5FDA680D" w14:textId="77777777" w:rsidR="00D71A34" w:rsidRDefault="001A7C9F">
            <w:pPr>
              <w:jc w:val="center"/>
              <w:rPr>
                <w:rFonts w:eastAsia="MS Mincho"/>
                <w:sz w:val="20"/>
                <w:lang w:eastAsia="ja-JP"/>
              </w:rPr>
            </w:pPr>
            <w:r>
              <w:rPr>
                <w:rFonts w:eastAsia="MS Mincho"/>
                <w:sz w:val="20"/>
                <w:lang w:eastAsia="ja-JP"/>
              </w:rPr>
              <w:t>-</w:t>
            </w:r>
          </w:p>
          <w:p w14:paraId="58D6A053" w14:textId="77777777" w:rsidR="00D71A34" w:rsidRDefault="001A7C9F">
            <w:pPr>
              <w:jc w:val="center"/>
              <w:rPr>
                <w:rFonts w:eastAsia="MS Mincho"/>
                <w:sz w:val="20"/>
                <w:lang w:eastAsia="ja-JP"/>
              </w:rPr>
            </w:pPr>
            <w:r>
              <w:rPr>
                <w:rFonts w:eastAsia="MS Mincho"/>
                <w:sz w:val="20"/>
                <w:lang w:eastAsia="ja-JP"/>
              </w:rPr>
              <w:t>0.16 | 0.33 0.03 | 0.33</w:t>
            </w:r>
          </w:p>
          <w:p w14:paraId="3CD175AE" w14:textId="77777777" w:rsidR="00D71A34" w:rsidRDefault="001A7C9F">
            <w:pPr>
              <w:jc w:val="center"/>
              <w:rPr>
                <w:rFonts w:eastAsia="MS Mincho"/>
                <w:i/>
                <w:sz w:val="20"/>
                <w:lang w:eastAsia="ja-JP"/>
              </w:rPr>
            </w:pPr>
            <w:r>
              <w:rPr>
                <w:rFonts w:eastAsia="MS Mincho"/>
                <w:i/>
                <w:sz w:val="20"/>
                <w:lang w:eastAsia="ja-JP"/>
              </w:rPr>
              <w:t>0.09 | 0.33</w:t>
            </w:r>
          </w:p>
        </w:tc>
        <w:tc>
          <w:tcPr>
            <w:tcW w:w="1075" w:type="dxa"/>
          </w:tcPr>
          <w:p w14:paraId="4A9C72C5" w14:textId="77777777" w:rsidR="00D71A34" w:rsidRDefault="001A7C9F">
            <w:pPr>
              <w:jc w:val="center"/>
              <w:rPr>
                <w:rFonts w:eastAsia="MS Mincho"/>
                <w:sz w:val="20"/>
                <w:lang w:eastAsia="ja-JP"/>
              </w:rPr>
            </w:pPr>
            <w:r>
              <w:rPr>
                <w:rFonts w:eastAsia="MS Mincho"/>
                <w:sz w:val="20"/>
                <w:lang w:eastAsia="ja-JP"/>
              </w:rPr>
              <w:t>-</w:t>
            </w:r>
          </w:p>
          <w:p w14:paraId="6EEBD23F" w14:textId="77777777" w:rsidR="00D71A34" w:rsidRDefault="001A7C9F">
            <w:pPr>
              <w:jc w:val="center"/>
              <w:rPr>
                <w:rFonts w:eastAsia="MS Mincho"/>
                <w:sz w:val="20"/>
                <w:lang w:eastAsia="ja-JP"/>
              </w:rPr>
            </w:pPr>
            <w:r>
              <w:rPr>
                <w:rFonts w:eastAsia="MS Mincho"/>
                <w:sz w:val="20"/>
                <w:lang w:eastAsia="ja-JP"/>
              </w:rPr>
              <w:t>0.20 | 0.33 0.11 | 0.33</w:t>
            </w:r>
          </w:p>
          <w:p w14:paraId="67ED9D31" w14:textId="77777777" w:rsidR="00D71A34" w:rsidRDefault="001A7C9F">
            <w:pPr>
              <w:jc w:val="center"/>
              <w:rPr>
                <w:rFonts w:eastAsia="MS Mincho"/>
                <w:i/>
                <w:sz w:val="20"/>
                <w:lang w:eastAsia="ja-JP"/>
              </w:rPr>
            </w:pPr>
            <w:r>
              <w:rPr>
                <w:rFonts w:eastAsia="MS Mincho"/>
                <w:i/>
                <w:sz w:val="20"/>
                <w:lang w:eastAsia="ja-JP"/>
              </w:rPr>
              <w:t>0.16 | 0.33</w:t>
            </w:r>
          </w:p>
        </w:tc>
        <w:tc>
          <w:tcPr>
            <w:tcW w:w="1075" w:type="dxa"/>
            <w:shd w:val="clear" w:color="auto" w:fill="auto"/>
          </w:tcPr>
          <w:p w14:paraId="21B446A1" w14:textId="77777777" w:rsidR="00D71A34" w:rsidRDefault="001A7C9F">
            <w:pPr>
              <w:jc w:val="center"/>
              <w:rPr>
                <w:rFonts w:eastAsia="MS Mincho"/>
                <w:sz w:val="20"/>
                <w:lang w:eastAsia="ja-JP"/>
              </w:rPr>
            </w:pPr>
            <w:r>
              <w:rPr>
                <w:rFonts w:eastAsia="MS Mincho"/>
                <w:sz w:val="20"/>
                <w:lang w:eastAsia="ja-JP"/>
              </w:rPr>
              <w:t>0.21 | 0.67 0.21 | 0.67 0.20 | 0.67</w:t>
            </w:r>
          </w:p>
          <w:p w14:paraId="1C06628F" w14:textId="77777777" w:rsidR="00D71A34" w:rsidRDefault="001A7C9F">
            <w:pPr>
              <w:jc w:val="center"/>
              <w:rPr>
                <w:rFonts w:eastAsia="MS Mincho"/>
                <w:i/>
                <w:sz w:val="20"/>
                <w:lang w:eastAsia="ja-JP"/>
              </w:rPr>
            </w:pPr>
            <w:r>
              <w:rPr>
                <w:rFonts w:eastAsia="MS Mincho"/>
                <w:i/>
                <w:sz w:val="20"/>
                <w:lang w:eastAsia="ja-JP"/>
              </w:rPr>
              <w:t>0.21 | 0.67</w:t>
            </w:r>
          </w:p>
        </w:tc>
        <w:tc>
          <w:tcPr>
            <w:tcW w:w="1075" w:type="dxa"/>
          </w:tcPr>
          <w:p w14:paraId="3BFFDA25" w14:textId="77777777" w:rsidR="00D71A34" w:rsidRDefault="001A7C9F">
            <w:pPr>
              <w:jc w:val="center"/>
              <w:rPr>
                <w:rFonts w:eastAsia="MS Mincho"/>
                <w:sz w:val="20"/>
                <w:lang w:eastAsia="ja-JP"/>
              </w:rPr>
            </w:pPr>
            <w:r>
              <w:rPr>
                <w:rFonts w:eastAsia="MS Mincho"/>
                <w:sz w:val="20"/>
                <w:lang w:eastAsia="ja-JP"/>
              </w:rPr>
              <w:t>0.22 | 0.67 0.22 | 1.00 0.24 | 1.00</w:t>
            </w:r>
          </w:p>
          <w:p w14:paraId="6160A13F" w14:textId="77777777" w:rsidR="00D71A34" w:rsidRDefault="001A7C9F">
            <w:pPr>
              <w:jc w:val="center"/>
              <w:rPr>
                <w:rFonts w:eastAsia="MS Mincho"/>
                <w:i/>
                <w:color w:val="FF0000"/>
                <w:sz w:val="20"/>
                <w:lang w:eastAsia="ja-JP"/>
              </w:rPr>
            </w:pPr>
            <w:r>
              <w:rPr>
                <w:rFonts w:eastAsia="MS Mincho"/>
                <w:i/>
                <w:sz w:val="20"/>
                <w:lang w:eastAsia="ja-JP"/>
              </w:rPr>
              <w:t xml:space="preserve">0.23 | </w:t>
            </w:r>
            <w:r>
              <w:rPr>
                <w:rFonts w:eastAsia="MS Mincho"/>
                <w:i/>
                <w:color w:val="FF0000"/>
                <w:sz w:val="20"/>
                <w:lang w:eastAsia="ja-JP"/>
              </w:rPr>
              <w:t>1.00</w:t>
            </w:r>
          </w:p>
        </w:tc>
        <w:tc>
          <w:tcPr>
            <w:tcW w:w="1075" w:type="dxa"/>
          </w:tcPr>
          <w:p w14:paraId="5316C5A0" w14:textId="77777777" w:rsidR="00D71A34" w:rsidRDefault="001A7C9F">
            <w:pPr>
              <w:jc w:val="center"/>
              <w:rPr>
                <w:rFonts w:eastAsia="MS Mincho"/>
                <w:sz w:val="20"/>
                <w:lang w:eastAsia="ja-JP"/>
              </w:rPr>
            </w:pPr>
            <w:r>
              <w:rPr>
                <w:rFonts w:eastAsia="MS Mincho"/>
                <w:sz w:val="20"/>
                <w:lang w:eastAsia="ja-JP"/>
              </w:rPr>
              <w:t xml:space="preserve">0.31 | </w:t>
            </w:r>
            <w:r>
              <w:rPr>
                <w:rFonts w:eastAsia="MS Mincho"/>
                <w:color w:val="FF0000"/>
                <w:sz w:val="20"/>
                <w:lang w:eastAsia="ja-JP"/>
              </w:rPr>
              <w:t xml:space="preserve">1.00 </w:t>
            </w:r>
            <w:r>
              <w:rPr>
                <w:rFonts w:eastAsia="MS Mincho"/>
                <w:sz w:val="20"/>
                <w:lang w:eastAsia="ja-JP"/>
              </w:rPr>
              <w:t>0.21 | 0.83 0.24 | 1.00</w:t>
            </w:r>
          </w:p>
          <w:p w14:paraId="2BA87FDD" w14:textId="77777777" w:rsidR="00D71A34" w:rsidRDefault="001A7C9F">
            <w:pPr>
              <w:jc w:val="center"/>
              <w:rPr>
                <w:rFonts w:eastAsia="MS Mincho"/>
                <w:i/>
                <w:sz w:val="20"/>
                <w:lang w:eastAsia="ja-JP"/>
              </w:rPr>
            </w:pPr>
            <w:r>
              <w:rPr>
                <w:rFonts w:eastAsia="MS Mincho"/>
                <w:i/>
                <w:sz w:val="20"/>
                <w:lang w:eastAsia="ja-JP"/>
              </w:rPr>
              <w:t xml:space="preserve">0.24 | </w:t>
            </w:r>
            <w:r>
              <w:rPr>
                <w:rFonts w:eastAsia="MS Mincho"/>
                <w:i/>
                <w:color w:val="FF0000"/>
                <w:sz w:val="20"/>
                <w:lang w:eastAsia="ja-JP"/>
              </w:rPr>
              <w:t>1.00</w:t>
            </w:r>
          </w:p>
        </w:tc>
        <w:tc>
          <w:tcPr>
            <w:tcW w:w="1075" w:type="dxa"/>
          </w:tcPr>
          <w:p w14:paraId="7A3E1AF9" w14:textId="77777777" w:rsidR="00D71A34" w:rsidRDefault="001A7C9F">
            <w:pPr>
              <w:jc w:val="center"/>
              <w:rPr>
                <w:rFonts w:eastAsia="MS Mincho"/>
                <w:sz w:val="20"/>
                <w:lang w:eastAsia="ja-JP"/>
              </w:rPr>
            </w:pPr>
            <w:r>
              <w:rPr>
                <w:rFonts w:eastAsia="MS Mincho"/>
                <w:sz w:val="20"/>
                <w:lang w:eastAsia="ja-JP"/>
              </w:rPr>
              <w:t>0.30 | 0.83 0.19 | 0.67 0.23 | 0.83</w:t>
            </w:r>
          </w:p>
          <w:p w14:paraId="3B9DAC8E" w14:textId="77777777" w:rsidR="00D71A34" w:rsidRDefault="001A7C9F">
            <w:pPr>
              <w:jc w:val="center"/>
              <w:rPr>
                <w:rFonts w:eastAsia="MS Mincho"/>
                <w:i/>
                <w:color w:val="FF0000"/>
                <w:sz w:val="20"/>
                <w:lang w:eastAsia="ja-JP"/>
              </w:rPr>
            </w:pPr>
            <w:r>
              <w:rPr>
                <w:rFonts w:eastAsia="MS Mincho"/>
                <w:i/>
                <w:sz w:val="20"/>
                <w:lang w:eastAsia="ja-JP"/>
              </w:rPr>
              <w:t>0.23 | 0.83</w:t>
            </w:r>
          </w:p>
        </w:tc>
      </w:tr>
      <w:tr w:rsidR="00D71A34" w14:paraId="22BF7C2F" w14:textId="77777777">
        <w:tc>
          <w:tcPr>
            <w:tcW w:w="750" w:type="dxa"/>
          </w:tcPr>
          <w:p w14:paraId="135C22D3" w14:textId="77777777" w:rsidR="00D71A34" w:rsidRDefault="00D71A34">
            <w:pPr>
              <w:jc w:val="center"/>
              <w:rPr>
                <w:rFonts w:eastAsia="MS Mincho"/>
                <w:b/>
                <w:sz w:val="20"/>
                <w:lang w:eastAsia="ja-JP"/>
              </w:rPr>
            </w:pPr>
          </w:p>
        </w:tc>
        <w:tc>
          <w:tcPr>
            <w:tcW w:w="1075" w:type="dxa"/>
            <w:shd w:val="clear" w:color="auto" w:fill="auto"/>
          </w:tcPr>
          <w:p w14:paraId="50B0A516" w14:textId="77777777" w:rsidR="00D71A34" w:rsidRDefault="001A7C9F">
            <w:pPr>
              <w:jc w:val="center"/>
              <w:rPr>
                <w:rFonts w:eastAsia="MS Mincho"/>
                <w:sz w:val="20"/>
                <w:lang w:eastAsia="ja-JP"/>
              </w:rPr>
            </w:pPr>
            <w:r>
              <w:rPr>
                <w:rFonts w:eastAsia="MS Mincho"/>
                <w:b/>
                <w:sz w:val="20"/>
                <w:lang w:eastAsia="ja-JP"/>
              </w:rPr>
              <w:t>[9]</w:t>
            </w:r>
          </w:p>
        </w:tc>
        <w:tc>
          <w:tcPr>
            <w:tcW w:w="1075" w:type="dxa"/>
          </w:tcPr>
          <w:p w14:paraId="23BA0BD2" w14:textId="77777777" w:rsidR="00D71A34" w:rsidRDefault="001A7C9F">
            <w:pPr>
              <w:jc w:val="center"/>
              <w:rPr>
                <w:rFonts w:eastAsia="MS Mincho"/>
                <w:sz w:val="20"/>
                <w:lang w:eastAsia="ja-JP"/>
              </w:rPr>
            </w:pPr>
            <w:r>
              <w:rPr>
                <w:rFonts w:eastAsia="MS Mincho"/>
                <w:b/>
                <w:sz w:val="20"/>
                <w:lang w:eastAsia="ja-JP"/>
              </w:rPr>
              <w:t>[10]</w:t>
            </w:r>
          </w:p>
        </w:tc>
        <w:tc>
          <w:tcPr>
            <w:tcW w:w="1075" w:type="dxa"/>
          </w:tcPr>
          <w:p w14:paraId="33642E10" w14:textId="77777777" w:rsidR="00D71A34" w:rsidRDefault="001A7C9F">
            <w:pPr>
              <w:jc w:val="center"/>
              <w:rPr>
                <w:rFonts w:eastAsia="MS Mincho"/>
                <w:sz w:val="20"/>
                <w:lang w:eastAsia="ja-JP"/>
              </w:rPr>
            </w:pPr>
            <w:r>
              <w:rPr>
                <w:rFonts w:eastAsia="MS Mincho"/>
                <w:b/>
                <w:sz w:val="20"/>
                <w:lang w:eastAsia="ja-JP"/>
              </w:rPr>
              <w:t>[11]</w:t>
            </w:r>
          </w:p>
        </w:tc>
        <w:tc>
          <w:tcPr>
            <w:tcW w:w="1075" w:type="dxa"/>
          </w:tcPr>
          <w:p w14:paraId="2547ED30" w14:textId="77777777" w:rsidR="00D71A34" w:rsidRDefault="001A7C9F">
            <w:pPr>
              <w:jc w:val="center"/>
              <w:rPr>
                <w:rFonts w:eastAsia="MS Mincho"/>
                <w:sz w:val="20"/>
                <w:lang w:eastAsia="ja-JP"/>
              </w:rPr>
            </w:pPr>
            <w:r>
              <w:rPr>
                <w:rFonts w:eastAsia="MS Mincho"/>
                <w:b/>
                <w:sz w:val="20"/>
                <w:lang w:eastAsia="ja-JP"/>
              </w:rPr>
              <w:t>[12]</w:t>
            </w:r>
          </w:p>
        </w:tc>
        <w:tc>
          <w:tcPr>
            <w:tcW w:w="1075" w:type="dxa"/>
            <w:shd w:val="clear" w:color="auto" w:fill="auto"/>
          </w:tcPr>
          <w:p w14:paraId="536307F4" w14:textId="77777777" w:rsidR="00D71A34" w:rsidRDefault="001A7C9F">
            <w:pPr>
              <w:jc w:val="center"/>
              <w:rPr>
                <w:rFonts w:eastAsia="MS Mincho"/>
                <w:sz w:val="20"/>
                <w:lang w:eastAsia="ja-JP"/>
              </w:rPr>
            </w:pPr>
            <w:r>
              <w:rPr>
                <w:rFonts w:eastAsia="MS Mincho"/>
                <w:b/>
                <w:sz w:val="20"/>
                <w:lang w:eastAsia="ja-JP"/>
              </w:rPr>
              <w:t>[9]</w:t>
            </w:r>
          </w:p>
        </w:tc>
        <w:tc>
          <w:tcPr>
            <w:tcW w:w="1075" w:type="dxa"/>
          </w:tcPr>
          <w:p w14:paraId="1934FA5A" w14:textId="77777777" w:rsidR="00D71A34" w:rsidRDefault="001A7C9F">
            <w:pPr>
              <w:jc w:val="center"/>
              <w:rPr>
                <w:rFonts w:eastAsia="MS Mincho"/>
                <w:color w:val="FF0000"/>
                <w:sz w:val="20"/>
                <w:lang w:eastAsia="ja-JP"/>
              </w:rPr>
            </w:pPr>
            <w:r>
              <w:rPr>
                <w:rFonts w:eastAsia="MS Mincho"/>
                <w:b/>
                <w:sz w:val="20"/>
                <w:lang w:eastAsia="ja-JP"/>
              </w:rPr>
              <w:t>[10]</w:t>
            </w:r>
          </w:p>
        </w:tc>
        <w:tc>
          <w:tcPr>
            <w:tcW w:w="1075" w:type="dxa"/>
          </w:tcPr>
          <w:p w14:paraId="207518F4" w14:textId="77777777" w:rsidR="00D71A34" w:rsidRDefault="001A7C9F">
            <w:pPr>
              <w:jc w:val="center"/>
              <w:rPr>
                <w:rFonts w:eastAsia="MS Mincho"/>
                <w:sz w:val="20"/>
                <w:lang w:eastAsia="ja-JP"/>
              </w:rPr>
            </w:pPr>
            <w:r>
              <w:rPr>
                <w:rFonts w:eastAsia="MS Mincho"/>
                <w:b/>
                <w:sz w:val="20"/>
                <w:lang w:eastAsia="ja-JP"/>
              </w:rPr>
              <w:t>[11]</w:t>
            </w:r>
          </w:p>
        </w:tc>
        <w:tc>
          <w:tcPr>
            <w:tcW w:w="1075" w:type="dxa"/>
          </w:tcPr>
          <w:p w14:paraId="474AFC57" w14:textId="77777777" w:rsidR="00D71A34" w:rsidRDefault="001A7C9F">
            <w:pPr>
              <w:jc w:val="center"/>
              <w:rPr>
                <w:rFonts w:eastAsia="MS Mincho"/>
                <w:color w:val="FF0000"/>
                <w:sz w:val="20"/>
                <w:lang w:eastAsia="ja-JP"/>
              </w:rPr>
            </w:pPr>
            <w:r>
              <w:rPr>
                <w:rFonts w:eastAsia="MS Mincho"/>
                <w:b/>
                <w:sz w:val="20"/>
                <w:lang w:eastAsia="ja-JP"/>
              </w:rPr>
              <w:t>[12]</w:t>
            </w:r>
          </w:p>
        </w:tc>
      </w:tr>
      <w:tr w:rsidR="00D71A34" w14:paraId="0E0693C8" w14:textId="77777777">
        <w:tc>
          <w:tcPr>
            <w:tcW w:w="750" w:type="dxa"/>
          </w:tcPr>
          <w:p w14:paraId="270BE41A" w14:textId="77777777" w:rsidR="00D71A34" w:rsidRDefault="001A7C9F">
            <w:pPr>
              <w:jc w:val="center"/>
              <w:rPr>
                <w:rFonts w:eastAsia="MS Mincho"/>
                <w:b/>
                <w:sz w:val="20"/>
                <w:lang w:eastAsia="ja-JP"/>
              </w:rPr>
            </w:pPr>
            <w:r>
              <w:rPr>
                <w:rFonts w:eastAsia="MS Mincho"/>
                <w:b/>
                <w:sz w:val="20"/>
                <w:lang w:eastAsia="ja-JP"/>
              </w:rPr>
              <w:t>0</w:t>
            </w:r>
          </w:p>
          <w:p w14:paraId="0E3A88CC" w14:textId="77777777" w:rsidR="00D71A34" w:rsidRDefault="001A7C9F">
            <w:pPr>
              <w:jc w:val="center"/>
              <w:rPr>
                <w:rFonts w:eastAsia="MS Mincho"/>
                <w:b/>
                <w:sz w:val="20"/>
                <w:lang w:eastAsia="ja-JP"/>
              </w:rPr>
            </w:pPr>
            <w:r>
              <w:rPr>
                <w:rFonts w:eastAsia="MS Mincho"/>
                <w:b/>
                <w:sz w:val="20"/>
                <w:lang w:eastAsia="ja-JP"/>
              </w:rPr>
              <w:t>-1,1</w:t>
            </w:r>
          </w:p>
          <w:p w14:paraId="769EBB4B" w14:textId="77777777" w:rsidR="00D71A34" w:rsidRDefault="001A7C9F">
            <w:pPr>
              <w:jc w:val="center"/>
              <w:rPr>
                <w:rFonts w:eastAsia="MS Mincho"/>
                <w:b/>
                <w:sz w:val="20"/>
                <w:lang w:eastAsia="ja-JP"/>
              </w:rPr>
            </w:pPr>
            <w:r>
              <w:rPr>
                <w:rFonts w:eastAsia="MS Mincho"/>
                <w:b/>
                <w:sz w:val="20"/>
                <w:lang w:eastAsia="ja-JP"/>
              </w:rPr>
              <w:t>-2,2</w:t>
            </w:r>
          </w:p>
          <w:p w14:paraId="42842D7F" w14:textId="77777777" w:rsidR="00D71A34" w:rsidRDefault="001A7C9F">
            <w:pPr>
              <w:jc w:val="center"/>
              <w:rPr>
                <w:rFonts w:eastAsia="MS Mincho"/>
                <w:b/>
                <w:sz w:val="20"/>
                <w:lang w:eastAsia="ja-JP"/>
              </w:rPr>
            </w:pPr>
            <w:r>
              <w:rPr>
                <w:rFonts w:eastAsia="MS Mincho"/>
                <w:b/>
                <w:sz w:val="20"/>
                <w:lang w:eastAsia="ja-JP"/>
              </w:rPr>
              <w:t>-2 to 2</w:t>
            </w:r>
          </w:p>
        </w:tc>
        <w:tc>
          <w:tcPr>
            <w:tcW w:w="1075" w:type="dxa"/>
            <w:shd w:val="clear" w:color="auto" w:fill="auto"/>
          </w:tcPr>
          <w:p w14:paraId="63D247B6" w14:textId="77777777" w:rsidR="00D71A34" w:rsidRDefault="001A7C9F">
            <w:pPr>
              <w:jc w:val="center"/>
              <w:rPr>
                <w:rFonts w:eastAsia="MS Mincho"/>
                <w:sz w:val="20"/>
                <w:lang w:eastAsia="ja-JP"/>
              </w:rPr>
            </w:pPr>
            <w:r>
              <w:rPr>
                <w:rFonts w:eastAsia="MS Mincho"/>
                <w:sz w:val="20"/>
                <w:lang w:eastAsia="ja-JP"/>
              </w:rPr>
              <w:t>-</w:t>
            </w:r>
          </w:p>
          <w:p w14:paraId="15160482" w14:textId="77777777" w:rsidR="00D71A34" w:rsidRDefault="001A7C9F">
            <w:pPr>
              <w:jc w:val="center"/>
              <w:rPr>
                <w:rFonts w:eastAsia="MS Mincho"/>
                <w:sz w:val="20"/>
                <w:lang w:eastAsia="ja-JP"/>
              </w:rPr>
            </w:pPr>
            <w:r>
              <w:rPr>
                <w:rFonts w:eastAsia="MS Mincho"/>
                <w:sz w:val="20"/>
                <w:lang w:eastAsia="ja-JP"/>
              </w:rPr>
              <w:t>0 | 0</w:t>
            </w:r>
          </w:p>
          <w:p w14:paraId="08B7BE94" w14:textId="77777777" w:rsidR="00D71A34" w:rsidRDefault="001A7C9F">
            <w:pPr>
              <w:jc w:val="center"/>
              <w:rPr>
                <w:rFonts w:eastAsia="MS Mincho"/>
                <w:sz w:val="20"/>
                <w:lang w:eastAsia="ja-JP"/>
              </w:rPr>
            </w:pPr>
            <w:r>
              <w:rPr>
                <w:rFonts w:eastAsia="MS Mincho"/>
                <w:sz w:val="20"/>
                <w:lang w:eastAsia="ja-JP"/>
              </w:rPr>
              <w:t>0 | 0</w:t>
            </w:r>
          </w:p>
          <w:p w14:paraId="0C16F4F5" w14:textId="77777777" w:rsidR="00D71A34" w:rsidRDefault="001A7C9F">
            <w:pPr>
              <w:jc w:val="center"/>
              <w:rPr>
                <w:rFonts w:eastAsia="MS Mincho"/>
                <w:i/>
                <w:sz w:val="20"/>
                <w:lang w:eastAsia="ja-JP"/>
              </w:rPr>
            </w:pPr>
            <w:r>
              <w:rPr>
                <w:rFonts w:eastAsia="MS Mincho"/>
                <w:i/>
                <w:sz w:val="20"/>
                <w:lang w:eastAsia="ja-JP"/>
              </w:rPr>
              <w:t>0 | 0</w:t>
            </w:r>
          </w:p>
        </w:tc>
        <w:tc>
          <w:tcPr>
            <w:tcW w:w="1075" w:type="dxa"/>
          </w:tcPr>
          <w:p w14:paraId="67C00F87" w14:textId="77777777" w:rsidR="00D71A34" w:rsidRDefault="001A7C9F">
            <w:pPr>
              <w:jc w:val="center"/>
              <w:rPr>
                <w:rFonts w:eastAsia="MS Mincho"/>
                <w:sz w:val="20"/>
                <w:lang w:eastAsia="ja-JP"/>
              </w:rPr>
            </w:pPr>
            <w:r>
              <w:rPr>
                <w:rFonts w:eastAsia="MS Mincho"/>
                <w:sz w:val="20"/>
                <w:lang w:eastAsia="ja-JP"/>
              </w:rPr>
              <w:t>-</w:t>
            </w:r>
          </w:p>
          <w:p w14:paraId="4E20948B" w14:textId="77777777" w:rsidR="00D71A34" w:rsidRDefault="001A7C9F">
            <w:pPr>
              <w:jc w:val="center"/>
              <w:rPr>
                <w:rFonts w:eastAsia="MS Mincho"/>
                <w:sz w:val="20"/>
                <w:lang w:eastAsia="ja-JP"/>
              </w:rPr>
            </w:pPr>
            <w:r>
              <w:rPr>
                <w:rFonts w:eastAsia="MS Mincho"/>
                <w:sz w:val="20"/>
                <w:lang w:eastAsia="ja-JP"/>
              </w:rPr>
              <w:t>0.06 | 0.33 0.10 | 0.33</w:t>
            </w:r>
          </w:p>
          <w:p w14:paraId="52EF84EB" w14:textId="77777777" w:rsidR="00D71A34" w:rsidRDefault="001A7C9F">
            <w:pPr>
              <w:jc w:val="center"/>
              <w:rPr>
                <w:rFonts w:eastAsia="MS Mincho"/>
                <w:i/>
                <w:sz w:val="20"/>
                <w:lang w:eastAsia="ja-JP"/>
              </w:rPr>
            </w:pPr>
            <w:r>
              <w:rPr>
                <w:rFonts w:eastAsia="MS Mincho"/>
                <w:i/>
                <w:sz w:val="20"/>
                <w:lang w:eastAsia="ja-JP"/>
              </w:rPr>
              <w:t>0.08 | 0.33</w:t>
            </w:r>
          </w:p>
        </w:tc>
        <w:tc>
          <w:tcPr>
            <w:tcW w:w="1075" w:type="dxa"/>
          </w:tcPr>
          <w:p w14:paraId="49CAFED7" w14:textId="77777777" w:rsidR="00D71A34" w:rsidRDefault="001A7C9F">
            <w:pPr>
              <w:jc w:val="center"/>
              <w:rPr>
                <w:rFonts w:eastAsia="MS Mincho"/>
                <w:sz w:val="20"/>
                <w:lang w:eastAsia="ja-JP"/>
              </w:rPr>
            </w:pPr>
            <w:r>
              <w:rPr>
                <w:rFonts w:eastAsia="MS Mincho"/>
                <w:sz w:val="20"/>
                <w:lang w:eastAsia="ja-JP"/>
              </w:rPr>
              <w:t>-</w:t>
            </w:r>
          </w:p>
          <w:p w14:paraId="0B9F6549" w14:textId="77777777" w:rsidR="00D71A34" w:rsidRDefault="001A7C9F">
            <w:pPr>
              <w:jc w:val="center"/>
              <w:rPr>
                <w:rFonts w:eastAsia="MS Mincho"/>
                <w:sz w:val="20"/>
                <w:lang w:eastAsia="ja-JP"/>
              </w:rPr>
            </w:pPr>
            <w:r>
              <w:rPr>
                <w:rFonts w:eastAsia="MS Mincho"/>
                <w:sz w:val="20"/>
                <w:lang w:eastAsia="ja-JP"/>
              </w:rPr>
              <w:t>0 | 0</w:t>
            </w:r>
          </w:p>
          <w:p w14:paraId="7CFD5990" w14:textId="77777777" w:rsidR="00D71A34" w:rsidRDefault="001A7C9F">
            <w:pPr>
              <w:jc w:val="center"/>
              <w:rPr>
                <w:rFonts w:eastAsia="MS Mincho"/>
                <w:sz w:val="20"/>
                <w:lang w:eastAsia="ja-JP"/>
              </w:rPr>
            </w:pPr>
            <w:r>
              <w:rPr>
                <w:rFonts w:eastAsia="MS Mincho"/>
                <w:sz w:val="20"/>
                <w:lang w:eastAsia="ja-JP"/>
              </w:rPr>
              <w:t>0.10 | 0.33</w:t>
            </w:r>
          </w:p>
          <w:p w14:paraId="1E61E46C" w14:textId="77777777" w:rsidR="00D71A34" w:rsidRDefault="001A7C9F">
            <w:pPr>
              <w:jc w:val="center"/>
              <w:rPr>
                <w:rFonts w:eastAsia="MS Mincho"/>
                <w:i/>
                <w:sz w:val="20"/>
                <w:lang w:eastAsia="ja-JP"/>
              </w:rPr>
            </w:pPr>
            <w:r>
              <w:rPr>
                <w:rFonts w:eastAsia="MS Mincho"/>
                <w:i/>
                <w:sz w:val="20"/>
                <w:lang w:eastAsia="ja-JP"/>
              </w:rPr>
              <w:t>0.05 | 0.33</w:t>
            </w:r>
          </w:p>
        </w:tc>
        <w:tc>
          <w:tcPr>
            <w:tcW w:w="1075" w:type="dxa"/>
          </w:tcPr>
          <w:p w14:paraId="2C84C77F" w14:textId="77777777" w:rsidR="00D71A34" w:rsidRDefault="001A7C9F">
            <w:pPr>
              <w:jc w:val="center"/>
              <w:rPr>
                <w:rFonts w:eastAsia="MS Mincho"/>
                <w:sz w:val="20"/>
                <w:lang w:eastAsia="ja-JP"/>
              </w:rPr>
            </w:pPr>
            <w:r>
              <w:rPr>
                <w:rFonts w:eastAsia="MS Mincho"/>
                <w:sz w:val="20"/>
                <w:lang w:eastAsia="ja-JP"/>
              </w:rPr>
              <w:t>-</w:t>
            </w:r>
          </w:p>
          <w:p w14:paraId="7CE618D1" w14:textId="77777777" w:rsidR="00D71A34" w:rsidRDefault="001A7C9F">
            <w:pPr>
              <w:jc w:val="center"/>
              <w:rPr>
                <w:rFonts w:eastAsia="MS Mincho"/>
                <w:sz w:val="20"/>
                <w:lang w:eastAsia="ja-JP"/>
              </w:rPr>
            </w:pPr>
            <w:r>
              <w:rPr>
                <w:rFonts w:eastAsia="MS Mincho"/>
                <w:sz w:val="20"/>
                <w:lang w:eastAsia="ja-JP"/>
              </w:rPr>
              <w:t>0 | 0</w:t>
            </w:r>
          </w:p>
          <w:p w14:paraId="22530748" w14:textId="77777777" w:rsidR="00D71A34" w:rsidRDefault="001A7C9F">
            <w:pPr>
              <w:jc w:val="center"/>
              <w:rPr>
                <w:rFonts w:eastAsia="MS Mincho"/>
                <w:sz w:val="20"/>
                <w:lang w:eastAsia="ja-JP"/>
              </w:rPr>
            </w:pPr>
            <w:r>
              <w:rPr>
                <w:rFonts w:eastAsia="MS Mincho"/>
                <w:sz w:val="20"/>
                <w:lang w:eastAsia="ja-JP"/>
              </w:rPr>
              <w:t>0.16 | 0.33</w:t>
            </w:r>
          </w:p>
          <w:p w14:paraId="664B2AA6" w14:textId="77777777" w:rsidR="00D71A34" w:rsidRDefault="001A7C9F">
            <w:pPr>
              <w:jc w:val="center"/>
              <w:rPr>
                <w:rFonts w:eastAsia="MS Mincho"/>
                <w:i/>
                <w:sz w:val="20"/>
                <w:lang w:eastAsia="ja-JP"/>
              </w:rPr>
            </w:pPr>
            <w:r>
              <w:rPr>
                <w:rFonts w:eastAsia="MS Mincho"/>
                <w:i/>
                <w:sz w:val="20"/>
                <w:lang w:eastAsia="ja-JP"/>
              </w:rPr>
              <w:t>0.08 | 0.33</w:t>
            </w:r>
          </w:p>
        </w:tc>
        <w:tc>
          <w:tcPr>
            <w:tcW w:w="1075" w:type="dxa"/>
            <w:shd w:val="clear" w:color="auto" w:fill="auto"/>
          </w:tcPr>
          <w:p w14:paraId="6CB005CF" w14:textId="77777777" w:rsidR="00D71A34" w:rsidRDefault="001A7C9F">
            <w:pPr>
              <w:jc w:val="center"/>
              <w:rPr>
                <w:rFonts w:eastAsia="MS Mincho"/>
                <w:sz w:val="20"/>
                <w:lang w:eastAsia="ja-JP"/>
              </w:rPr>
            </w:pPr>
            <w:r>
              <w:rPr>
                <w:rFonts w:eastAsia="MS Mincho"/>
                <w:sz w:val="20"/>
                <w:lang w:eastAsia="ja-JP"/>
              </w:rPr>
              <w:t xml:space="preserve">0.19 | </w:t>
            </w:r>
            <w:r>
              <w:rPr>
                <w:rFonts w:eastAsia="MS Mincho"/>
                <w:color w:val="FF0000"/>
                <w:sz w:val="20"/>
                <w:lang w:eastAsia="ja-JP"/>
              </w:rPr>
              <w:t xml:space="preserve">1.00 </w:t>
            </w:r>
            <w:r>
              <w:rPr>
                <w:rFonts w:eastAsia="MS Mincho"/>
                <w:sz w:val="20"/>
                <w:lang w:eastAsia="ja-JP"/>
              </w:rPr>
              <w:t>0.20 | 1.00 0.19 | 1.00</w:t>
            </w:r>
          </w:p>
          <w:p w14:paraId="37DBB86E" w14:textId="77777777" w:rsidR="00D71A34" w:rsidRDefault="001A7C9F">
            <w:pPr>
              <w:jc w:val="center"/>
              <w:rPr>
                <w:rFonts w:eastAsia="MS Mincho"/>
                <w:i/>
                <w:sz w:val="20"/>
                <w:lang w:eastAsia="ja-JP"/>
              </w:rPr>
            </w:pPr>
            <w:r>
              <w:rPr>
                <w:rFonts w:eastAsia="MS Mincho"/>
                <w:i/>
                <w:sz w:val="20"/>
                <w:lang w:eastAsia="ja-JP"/>
              </w:rPr>
              <w:t>0.20 |</w:t>
            </w:r>
            <w:r>
              <w:rPr>
                <w:rFonts w:eastAsia="MS Mincho"/>
                <w:i/>
                <w:color w:val="FF0000"/>
                <w:sz w:val="20"/>
                <w:lang w:eastAsia="ja-JP"/>
              </w:rPr>
              <w:t xml:space="preserve"> 1.00</w:t>
            </w:r>
          </w:p>
        </w:tc>
        <w:tc>
          <w:tcPr>
            <w:tcW w:w="1075" w:type="dxa"/>
          </w:tcPr>
          <w:p w14:paraId="033F32E6" w14:textId="77777777" w:rsidR="00D71A34" w:rsidRDefault="001A7C9F">
            <w:pPr>
              <w:jc w:val="center"/>
              <w:rPr>
                <w:rFonts w:eastAsia="MS Mincho"/>
                <w:sz w:val="20"/>
                <w:lang w:eastAsia="ja-JP"/>
              </w:rPr>
            </w:pPr>
            <w:r>
              <w:rPr>
                <w:rFonts w:eastAsia="MS Mincho"/>
                <w:sz w:val="20"/>
                <w:lang w:eastAsia="ja-JP"/>
              </w:rPr>
              <w:t>0.21 | 0.67 0.23 | 0.83 0.23 | 0.83</w:t>
            </w:r>
          </w:p>
          <w:p w14:paraId="2A905A5A" w14:textId="77777777" w:rsidR="00D71A34" w:rsidRDefault="001A7C9F">
            <w:pPr>
              <w:jc w:val="center"/>
              <w:rPr>
                <w:rFonts w:eastAsia="MS Mincho"/>
                <w:i/>
                <w:color w:val="FF0000"/>
                <w:sz w:val="20"/>
                <w:lang w:eastAsia="ja-JP"/>
              </w:rPr>
            </w:pPr>
            <w:r>
              <w:rPr>
                <w:rFonts w:eastAsia="MS Mincho"/>
                <w:i/>
                <w:sz w:val="20"/>
                <w:lang w:eastAsia="ja-JP"/>
              </w:rPr>
              <w:t>0.22 | 0.83</w:t>
            </w:r>
          </w:p>
        </w:tc>
        <w:tc>
          <w:tcPr>
            <w:tcW w:w="1075" w:type="dxa"/>
          </w:tcPr>
          <w:p w14:paraId="7EE6FC65" w14:textId="77777777" w:rsidR="00D71A34" w:rsidRDefault="001A7C9F">
            <w:pPr>
              <w:jc w:val="center"/>
              <w:rPr>
                <w:rFonts w:eastAsia="MS Mincho"/>
                <w:sz w:val="20"/>
                <w:lang w:eastAsia="ja-JP"/>
              </w:rPr>
            </w:pPr>
            <w:r>
              <w:rPr>
                <w:rFonts w:eastAsia="MS Mincho"/>
                <w:sz w:val="20"/>
                <w:lang w:eastAsia="ja-JP"/>
              </w:rPr>
              <w:t>0.22 | 0.83 0.22 | 0.83 0.22 | 0.83</w:t>
            </w:r>
          </w:p>
          <w:p w14:paraId="7E6DAD64" w14:textId="77777777" w:rsidR="00D71A34" w:rsidRDefault="001A7C9F">
            <w:pPr>
              <w:jc w:val="center"/>
              <w:rPr>
                <w:rFonts w:eastAsia="MS Mincho"/>
                <w:i/>
                <w:sz w:val="20"/>
                <w:lang w:eastAsia="ja-JP"/>
              </w:rPr>
            </w:pPr>
            <w:r>
              <w:rPr>
                <w:rFonts w:eastAsia="MS Mincho"/>
                <w:i/>
                <w:sz w:val="20"/>
                <w:lang w:eastAsia="ja-JP"/>
              </w:rPr>
              <w:t>0.22 | 0.83</w:t>
            </w:r>
          </w:p>
        </w:tc>
        <w:tc>
          <w:tcPr>
            <w:tcW w:w="1075" w:type="dxa"/>
          </w:tcPr>
          <w:p w14:paraId="50A1DB86" w14:textId="77777777" w:rsidR="00D71A34" w:rsidRDefault="001A7C9F">
            <w:pPr>
              <w:jc w:val="center"/>
              <w:rPr>
                <w:rFonts w:eastAsia="MS Mincho"/>
                <w:sz w:val="20"/>
                <w:lang w:eastAsia="ja-JP"/>
              </w:rPr>
            </w:pPr>
            <w:r>
              <w:rPr>
                <w:rFonts w:eastAsia="MS Mincho"/>
                <w:sz w:val="20"/>
                <w:lang w:eastAsia="ja-JP"/>
              </w:rPr>
              <w:t>0.36 | 0.83 0.20 | 0.83 0.22 | 0.83</w:t>
            </w:r>
          </w:p>
          <w:p w14:paraId="6C6F89CE" w14:textId="77777777" w:rsidR="00D71A34" w:rsidRDefault="001A7C9F">
            <w:pPr>
              <w:jc w:val="center"/>
              <w:rPr>
                <w:rFonts w:eastAsia="MS Mincho"/>
                <w:i/>
                <w:color w:val="FF0000"/>
                <w:sz w:val="20"/>
                <w:lang w:eastAsia="ja-JP"/>
              </w:rPr>
            </w:pPr>
            <w:r>
              <w:rPr>
                <w:rFonts w:eastAsia="MS Mincho"/>
                <w:i/>
                <w:sz w:val="20"/>
                <w:lang w:eastAsia="ja-JP"/>
              </w:rPr>
              <w:t>0.24 | 0.83</w:t>
            </w:r>
          </w:p>
        </w:tc>
      </w:tr>
    </w:tbl>
    <w:p w14:paraId="2D602185" w14:textId="77777777" w:rsidR="00D71A34" w:rsidRDefault="00D71A34">
      <w:pPr>
        <w:pStyle w:val="Proposal"/>
        <w:numPr>
          <w:ilvl w:val="0"/>
          <w:numId w:val="0"/>
        </w:numPr>
        <w:rPr>
          <w:lang w:eastAsia="zh-CN"/>
        </w:rPr>
      </w:pPr>
    </w:p>
    <w:p w14:paraId="5BF2B831" w14:textId="77777777" w:rsidR="00D71A34" w:rsidRDefault="001A7C9F">
      <w:pPr>
        <w:pStyle w:val="Proposal"/>
        <w:numPr>
          <w:ilvl w:val="0"/>
          <w:numId w:val="0"/>
        </w:numPr>
        <w:rPr>
          <w:lang w:eastAsia="zh-CN"/>
        </w:rPr>
      </w:pPr>
      <w:r>
        <w:rPr>
          <w:lang w:eastAsia="zh-CN"/>
        </w:rPr>
        <w:t>Observations:</w:t>
      </w:r>
    </w:p>
    <w:p w14:paraId="09911795" w14:textId="77777777" w:rsidR="00D71A34" w:rsidRDefault="001A7C9F">
      <w:pPr>
        <w:pStyle w:val="Proposal"/>
        <w:numPr>
          <w:ilvl w:val="0"/>
          <w:numId w:val="22"/>
        </w:numPr>
        <w:rPr>
          <w:b w:val="0"/>
          <w:lang w:eastAsia="zh-CN"/>
        </w:rPr>
      </w:pPr>
      <w:r>
        <w:rPr>
          <w:b w:val="0"/>
          <w:lang w:eastAsia="zh-CN"/>
        </w:rPr>
        <w:t xml:space="preserve">Three designs [2,5,9] provides zero auto-correlation </w:t>
      </w:r>
    </w:p>
    <w:p w14:paraId="1E425233" w14:textId="77777777" w:rsidR="00D71A34" w:rsidRDefault="001A7C9F">
      <w:pPr>
        <w:pStyle w:val="Proposal"/>
        <w:numPr>
          <w:ilvl w:val="0"/>
          <w:numId w:val="22"/>
        </w:numPr>
        <w:rPr>
          <w:b w:val="0"/>
          <w:lang w:eastAsia="zh-CN"/>
        </w:rPr>
      </w:pPr>
      <w:r>
        <w:rPr>
          <w:b w:val="0"/>
          <w:lang w:eastAsia="zh-CN"/>
        </w:rPr>
        <w:lastRenderedPageBreak/>
        <w:t>Three designs [6,7,9] gives cross-correlation 1 for some shifts, including shift 0 for [7,9] designs</w:t>
      </w:r>
    </w:p>
    <w:p w14:paraId="7158224D" w14:textId="77777777" w:rsidR="00D71A34" w:rsidRDefault="001A7C9F">
      <w:pPr>
        <w:pStyle w:val="Proposal"/>
        <w:numPr>
          <w:ilvl w:val="0"/>
          <w:numId w:val="22"/>
        </w:numPr>
        <w:rPr>
          <w:b w:val="0"/>
          <w:lang w:eastAsia="zh-CN"/>
        </w:rPr>
      </w:pPr>
      <w:r>
        <w:rPr>
          <w:b w:val="0"/>
          <w:lang w:eastAsia="zh-CN"/>
        </w:rPr>
        <w:t>Design [5] have the lowest average cross correlation and max correlation across the shifts</w:t>
      </w:r>
    </w:p>
    <w:p w14:paraId="5D28D184" w14:textId="77777777" w:rsidR="00D71A34" w:rsidRDefault="00D71A34">
      <w:pPr>
        <w:rPr>
          <w:lang w:eastAsia="zh-CN"/>
        </w:rPr>
      </w:pPr>
    </w:p>
    <w:p w14:paraId="01FAA460" w14:textId="77777777" w:rsidR="00D71A34" w:rsidRDefault="001A7C9F">
      <w:pPr>
        <w:rPr>
          <w:lang w:eastAsia="zh-CN"/>
        </w:rPr>
      </w:pPr>
      <w:r>
        <w:rPr>
          <w:lang w:eastAsia="zh-CN"/>
        </w:rPr>
        <w:t>Please share your view</w:t>
      </w:r>
    </w:p>
    <w:p w14:paraId="0780AE2D" w14:textId="77777777" w:rsidR="00D71A34" w:rsidRDefault="00D71A34">
      <w:pPr>
        <w:rPr>
          <w:lang w:eastAsia="zh-CN"/>
        </w:rPr>
      </w:pPr>
    </w:p>
    <w:tbl>
      <w:tblPr>
        <w:tblStyle w:val="TableGrid"/>
        <w:tblW w:w="9351" w:type="dxa"/>
        <w:tblLayout w:type="fixed"/>
        <w:tblLook w:val="04A0" w:firstRow="1" w:lastRow="0" w:firstColumn="1" w:lastColumn="0" w:noHBand="0" w:noVBand="1"/>
      </w:tblPr>
      <w:tblGrid>
        <w:gridCol w:w="3116"/>
        <w:gridCol w:w="6235"/>
      </w:tblGrid>
      <w:tr w:rsidR="00D71A34" w14:paraId="4C9AF60F" w14:textId="77777777">
        <w:tc>
          <w:tcPr>
            <w:tcW w:w="3116" w:type="dxa"/>
            <w:shd w:val="clear" w:color="auto" w:fill="8064A2" w:themeFill="accent4"/>
          </w:tcPr>
          <w:p w14:paraId="6EA6A9C5" w14:textId="77777777" w:rsidR="00D71A34" w:rsidRDefault="001A7C9F">
            <w:pPr>
              <w:rPr>
                <w:i/>
                <w:color w:val="FFFFFF" w:themeColor="background1"/>
              </w:rPr>
            </w:pPr>
            <w:r>
              <w:rPr>
                <w:i/>
                <w:color w:val="FFFFFF" w:themeColor="background1"/>
              </w:rPr>
              <w:t>Company</w:t>
            </w:r>
          </w:p>
        </w:tc>
        <w:tc>
          <w:tcPr>
            <w:tcW w:w="6235" w:type="dxa"/>
            <w:shd w:val="clear" w:color="auto" w:fill="8064A2" w:themeFill="accent4"/>
          </w:tcPr>
          <w:p w14:paraId="0ACBEEF5" w14:textId="77777777" w:rsidR="00D71A34" w:rsidRDefault="001A7C9F">
            <w:pPr>
              <w:rPr>
                <w:i/>
                <w:color w:val="FFFFFF" w:themeColor="background1"/>
              </w:rPr>
            </w:pPr>
            <w:r>
              <w:rPr>
                <w:i/>
                <w:color w:val="FFFFFF" w:themeColor="background1"/>
              </w:rPr>
              <w:t xml:space="preserve">Comments </w:t>
            </w:r>
          </w:p>
        </w:tc>
      </w:tr>
      <w:tr w:rsidR="00D71A34" w14:paraId="53CEF079" w14:textId="77777777">
        <w:tc>
          <w:tcPr>
            <w:tcW w:w="3116" w:type="dxa"/>
          </w:tcPr>
          <w:p w14:paraId="6FDE7B1B" w14:textId="77777777" w:rsidR="00D71A34" w:rsidRDefault="001A7C9F">
            <w:r>
              <w:t>Ericsson</w:t>
            </w:r>
          </w:p>
        </w:tc>
        <w:tc>
          <w:tcPr>
            <w:tcW w:w="6235" w:type="dxa"/>
            <w:shd w:val="clear" w:color="auto" w:fill="auto"/>
          </w:tcPr>
          <w:p w14:paraId="4525BCF6" w14:textId="77777777" w:rsidR="00D71A34" w:rsidRDefault="001A7C9F">
            <w:r>
              <w:t>Select design [5] for length 12 CGS</w:t>
            </w:r>
          </w:p>
        </w:tc>
      </w:tr>
      <w:tr w:rsidR="00D71A34" w14:paraId="6619ECFA" w14:textId="77777777">
        <w:tc>
          <w:tcPr>
            <w:tcW w:w="3116" w:type="dxa"/>
          </w:tcPr>
          <w:p w14:paraId="44EC3A42" w14:textId="77777777" w:rsidR="00D71A34" w:rsidRDefault="001A7C9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235" w:type="dxa"/>
            <w:shd w:val="clear" w:color="auto" w:fill="auto"/>
          </w:tcPr>
          <w:p w14:paraId="3583C9D3" w14:textId="77777777" w:rsidR="00D71A34" w:rsidRDefault="001A7C9F">
            <w:pPr>
              <w:rPr>
                <w:rFonts w:eastAsia="SimSun"/>
                <w:lang w:eastAsia="zh-CN"/>
              </w:rPr>
            </w:pPr>
            <w:r>
              <w:rPr>
                <w:rFonts w:eastAsia="SimSun"/>
                <w:lang w:eastAsia="zh-CN"/>
              </w:rPr>
              <w:t>Some comments:</w:t>
            </w:r>
          </w:p>
          <w:p w14:paraId="1BE260F2" w14:textId="77777777" w:rsidR="00D71A34" w:rsidRDefault="001A7C9F">
            <w:pPr>
              <w:rPr>
                <w:rFonts w:eastAsia="SimSun"/>
                <w:lang w:eastAsia="zh-CN"/>
              </w:rPr>
            </w:pPr>
            <w:r>
              <w:rPr>
                <w:rFonts w:eastAsia="SimSun"/>
                <w:lang w:eastAsia="zh-CN"/>
              </w:rPr>
              <w:t xml:space="preserve">1. </w:t>
            </w:r>
            <w:r>
              <w:rPr>
                <w:rFonts w:eastAsia="SimSun" w:hint="eastAsia"/>
                <w:lang w:eastAsia="zh-CN"/>
              </w:rPr>
              <w:t>A</w:t>
            </w:r>
            <w:r>
              <w:rPr>
                <w:rFonts w:eastAsia="SimSun"/>
                <w:lang w:eastAsia="zh-CN"/>
              </w:rPr>
              <w:t xml:space="preserve">s we agreed before, the channel estimation is a key issue should be considered in comparison, only based on auto-correlation and cross-correlation is not proper. </w:t>
            </w:r>
          </w:p>
          <w:p w14:paraId="56ADEDB8" w14:textId="77777777" w:rsidR="00D71A34" w:rsidRDefault="001A7C9F">
            <w:pPr>
              <w:rPr>
                <w:rFonts w:eastAsia="SimSun"/>
                <w:lang w:eastAsia="zh-CN"/>
              </w:rPr>
            </w:pPr>
            <w:r>
              <w:rPr>
                <w:rFonts w:eastAsia="SimSun"/>
                <w:lang w:eastAsia="zh-CN"/>
              </w:rPr>
              <w:t>2.</w:t>
            </w:r>
            <w:r>
              <w:rPr>
                <w:rFonts w:eastAsiaTheme="minorEastAsia"/>
                <w:lang w:eastAsia="zh-CN"/>
              </w:rPr>
              <w:t xml:space="preserve"> Auto- correlation is only one factor that influence channel estimation performance, and it should not be extracted and compared solely as other factors e.g., frequency flatness also contributes to the channel estimation performance. So, the final BLER should be taken as the metric to reflects all factors contributes to channel estimation. </w:t>
            </w:r>
          </w:p>
          <w:p w14:paraId="69858275" w14:textId="77777777" w:rsidR="00D71A34" w:rsidRDefault="001A7C9F">
            <w:pPr>
              <w:rPr>
                <w:rFonts w:eastAsia="SimSun"/>
                <w:lang w:eastAsia="zh-CN"/>
              </w:rPr>
            </w:pPr>
            <w:r>
              <w:rPr>
                <w:rFonts w:eastAsia="SimSun"/>
                <w:lang w:eastAsia="zh-CN"/>
              </w:rPr>
              <w:t xml:space="preserve">3. For the cross-correlation </w:t>
            </w:r>
            <w:r>
              <w:rPr>
                <w:rFonts w:eastAsia="SimSun" w:hint="eastAsia"/>
                <w:lang w:eastAsia="zh-CN"/>
              </w:rPr>
              <w:t>evaluation</w:t>
            </w:r>
            <w:r>
              <w:rPr>
                <w:rFonts w:eastAsia="SimSun"/>
                <w:lang w:eastAsia="zh-CN"/>
              </w:rPr>
              <w:t xml:space="preserve">, [-5,5] should consider the oversampling factor. </w:t>
            </w:r>
          </w:p>
          <w:p w14:paraId="41EAC1CF" w14:textId="77777777" w:rsidR="00D71A34" w:rsidRDefault="00D71A34">
            <w:pPr>
              <w:rPr>
                <w:rFonts w:eastAsia="SimSun"/>
                <w:lang w:eastAsia="zh-CN"/>
              </w:rPr>
            </w:pPr>
          </w:p>
        </w:tc>
      </w:tr>
      <w:tr w:rsidR="00D71A34" w14:paraId="3EE9FF0A" w14:textId="77777777">
        <w:tc>
          <w:tcPr>
            <w:tcW w:w="3116" w:type="dxa"/>
          </w:tcPr>
          <w:p w14:paraId="0BA5174D" w14:textId="77777777" w:rsidR="00D71A34" w:rsidRDefault="001A7C9F">
            <w:pPr>
              <w:rPr>
                <w:rFonts w:eastAsia="SimSun"/>
                <w:lang w:eastAsia="zh-CN"/>
              </w:rPr>
            </w:pPr>
            <w:r>
              <w:rPr>
                <w:rFonts w:eastAsia="SimSun" w:hint="eastAsia"/>
                <w:lang w:eastAsia="zh-CN"/>
              </w:rPr>
              <w:t>ZTE</w:t>
            </w:r>
          </w:p>
        </w:tc>
        <w:tc>
          <w:tcPr>
            <w:tcW w:w="6235" w:type="dxa"/>
            <w:shd w:val="clear" w:color="auto" w:fill="auto"/>
          </w:tcPr>
          <w:p w14:paraId="577BAEB3" w14:textId="77777777" w:rsidR="00D71A34" w:rsidRDefault="001A7C9F">
            <w:pPr>
              <w:rPr>
                <w:rFonts w:eastAsia="Malgun Gothic"/>
                <w:lang w:eastAsia="ko-KR"/>
              </w:rPr>
            </w:pPr>
            <w:r>
              <w:rPr>
                <w:rFonts w:eastAsia="SimSun" w:hint="eastAsia"/>
                <w:lang w:eastAsia="zh-CN"/>
              </w:rPr>
              <w:t>The most important factor is of impact on channel estimation. BLER for each sequence should be compared. Cross-Correlation property is important, but not so much critical because we don</w:t>
            </w:r>
            <w:r>
              <w:rPr>
                <w:rFonts w:eastAsia="SimSun"/>
                <w:lang w:eastAsia="zh-CN"/>
              </w:rPr>
              <w:t>’</w:t>
            </w:r>
            <w:r>
              <w:rPr>
                <w:rFonts w:eastAsia="SimSun" w:hint="eastAsia"/>
                <w:lang w:eastAsia="zh-CN"/>
              </w:rPr>
              <w:t xml:space="preserve">t see many UEs will use pi/2 modulated DMRS in adjacent cells, so shift -1, +1 is enough. We have provided our BLER results in our </w:t>
            </w:r>
            <w:proofErr w:type="spellStart"/>
            <w:r>
              <w:rPr>
                <w:rFonts w:eastAsia="SimSun" w:hint="eastAsia"/>
                <w:lang w:eastAsia="zh-CN"/>
              </w:rPr>
              <w:t>tdoc</w:t>
            </w:r>
            <w:proofErr w:type="spellEnd"/>
            <w:r>
              <w:rPr>
                <w:rFonts w:eastAsia="SimSun" w:hint="eastAsia"/>
                <w:lang w:eastAsia="zh-CN"/>
              </w:rPr>
              <w:t xml:space="preserve">, there is no loss compared with Rel-15 sequence. </w:t>
            </w:r>
          </w:p>
        </w:tc>
      </w:tr>
      <w:tr w:rsidR="00D71A34" w14:paraId="070BE62E" w14:textId="77777777">
        <w:tc>
          <w:tcPr>
            <w:tcW w:w="3116" w:type="dxa"/>
          </w:tcPr>
          <w:p w14:paraId="31E9FFB2" w14:textId="77777777" w:rsidR="00D71A34" w:rsidRDefault="00D71A34">
            <w:pPr>
              <w:rPr>
                <w:rFonts w:eastAsiaTheme="minorEastAsia"/>
                <w:lang w:eastAsia="zh-CN"/>
              </w:rPr>
            </w:pPr>
          </w:p>
        </w:tc>
        <w:tc>
          <w:tcPr>
            <w:tcW w:w="6235" w:type="dxa"/>
            <w:shd w:val="clear" w:color="auto" w:fill="auto"/>
          </w:tcPr>
          <w:p w14:paraId="79031A11" w14:textId="77777777" w:rsidR="00D71A34" w:rsidRDefault="00D71A34">
            <w:pPr>
              <w:rPr>
                <w:rFonts w:eastAsiaTheme="minorEastAsia"/>
                <w:lang w:eastAsia="zh-CN"/>
              </w:rPr>
            </w:pPr>
          </w:p>
        </w:tc>
      </w:tr>
      <w:tr w:rsidR="00D71A34" w14:paraId="64CECA26" w14:textId="77777777">
        <w:tc>
          <w:tcPr>
            <w:tcW w:w="3116" w:type="dxa"/>
          </w:tcPr>
          <w:p w14:paraId="6E8A2AAE" w14:textId="77777777" w:rsidR="00D71A34" w:rsidRDefault="00D71A34">
            <w:pPr>
              <w:rPr>
                <w:rFonts w:eastAsia="Malgun Gothic"/>
                <w:color w:val="1F497D" w:themeColor="text2"/>
                <w:lang w:eastAsia="ko-KR"/>
              </w:rPr>
            </w:pPr>
          </w:p>
        </w:tc>
        <w:tc>
          <w:tcPr>
            <w:tcW w:w="6235" w:type="dxa"/>
            <w:shd w:val="clear" w:color="auto" w:fill="auto"/>
          </w:tcPr>
          <w:p w14:paraId="4594495A" w14:textId="77777777" w:rsidR="00D71A34" w:rsidRDefault="00D71A34">
            <w:pPr>
              <w:rPr>
                <w:rFonts w:eastAsia="Malgun Gothic"/>
                <w:color w:val="1F497D" w:themeColor="text2"/>
                <w:lang w:eastAsia="ko-KR"/>
              </w:rPr>
            </w:pPr>
          </w:p>
        </w:tc>
      </w:tr>
      <w:tr w:rsidR="00D71A34" w14:paraId="4A7CDE4F" w14:textId="77777777">
        <w:tc>
          <w:tcPr>
            <w:tcW w:w="3116" w:type="dxa"/>
          </w:tcPr>
          <w:p w14:paraId="6C2E0671" w14:textId="77777777" w:rsidR="00D71A34" w:rsidRDefault="00D71A34">
            <w:pPr>
              <w:rPr>
                <w:rFonts w:eastAsia="Malgun Gothic"/>
                <w:color w:val="1F497D" w:themeColor="text2"/>
                <w:lang w:eastAsia="ko-KR"/>
              </w:rPr>
            </w:pPr>
          </w:p>
        </w:tc>
        <w:tc>
          <w:tcPr>
            <w:tcW w:w="6235" w:type="dxa"/>
            <w:shd w:val="clear" w:color="auto" w:fill="auto"/>
          </w:tcPr>
          <w:p w14:paraId="3CBA19CF" w14:textId="77777777" w:rsidR="00D71A34" w:rsidRDefault="00D71A34">
            <w:pPr>
              <w:rPr>
                <w:rFonts w:eastAsia="Malgun Gothic"/>
                <w:color w:val="1F497D" w:themeColor="text2"/>
                <w:lang w:eastAsia="ko-KR"/>
              </w:rPr>
            </w:pPr>
          </w:p>
        </w:tc>
      </w:tr>
      <w:tr w:rsidR="00D71A34" w14:paraId="4910F4FE" w14:textId="77777777">
        <w:tc>
          <w:tcPr>
            <w:tcW w:w="3116" w:type="dxa"/>
          </w:tcPr>
          <w:p w14:paraId="33695ACF" w14:textId="77777777" w:rsidR="00D71A34" w:rsidRDefault="00D71A34">
            <w:pPr>
              <w:rPr>
                <w:rFonts w:eastAsia="Malgun Gothic"/>
                <w:color w:val="1F497D" w:themeColor="text2"/>
                <w:lang w:eastAsia="ko-KR"/>
              </w:rPr>
            </w:pPr>
          </w:p>
        </w:tc>
        <w:tc>
          <w:tcPr>
            <w:tcW w:w="6235" w:type="dxa"/>
            <w:shd w:val="clear" w:color="auto" w:fill="auto"/>
          </w:tcPr>
          <w:p w14:paraId="6BCD966E" w14:textId="77777777" w:rsidR="00D71A34" w:rsidRDefault="00D71A34"/>
        </w:tc>
      </w:tr>
    </w:tbl>
    <w:p w14:paraId="2A939801" w14:textId="77777777" w:rsidR="00D71A34" w:rsidRDefault="00D71A34">
      <w:pPr>
        <w:rPr>
          <w:lang w:eastAsia="zh-CN"/>
        </w:rPr>
      </w:pPr>
    </w:p>
    <w:p w14:paraId="7B3B2F22" w14:textId="77777777" w:rsidR="00D71A34" w:rsidRDefault="00D71A34">
      <w:pPr>
        <w:pStyle w:val="Proposal"/>
        <w:numPr>
          <w:ilvl w:val="0"/>
          <w:numId w:val="0"/>
        </w:numPr>
        <w:rPr>
          <w:lang w:eastAsia="zh-CN"/>
        </w:rPr>
      </w:pPr>
    </w:p>
    <w:p w14:paraId="288C2436" w14:textId="77777777" w:rsidR="00D71A34" w:rsidRDefault="001A7C9F">
      <w:pPr>
        <w:pStyle w:val="Heading2"/>
      </w:pPr>
      <w:r>
        <w:t>XC and AC for length 6 CGS</w:t>
      </w:r>
    </w:p>
    <w:tbl>
      <w:tblPr>
        <w:tblStyle w:val="TableGrid8"/>
        <w:tblW w:w="9350" w:type="dxa"/>
        <w:tblLayout w:type="fixed"/>
        <w:tblLook w:val="04A0" w:firstRow="1" w:lastRow="0" w:firstColumn="1" w:lastColumn="0" w:noHBand="0" w:noVBand="1"/>
      </w:tblPr>
      <w:tblGrid>
        <w:gridCol w:w="750"/>
        <w:gridCol w:w="1075"/>
        <w:gridCol w:w="1075"/>
        <w:gridCol w:w="1075"/>
        <w:gridCol w:w="1075"/>
        <w:gridCol w:w="1075"/>
        <w:gridCol w:w="1075"/>
        <w:gridCol w:w="1075"/>
        <w:gridCol w:w="1075"/>
      </w:tblGrid>
      <w:tr w:rsidR="00D71A34" w14:paraId="4F1BCA01" w14:textId="77777777">
        <w:tc>
          <w:tcPr>
            <w:tcW w:w="750" w:type="dxa"/>
            <w:vMerge w:val="restart"/>
          </w:tcPr>
          <w:p w14:paraId="23560502" w14:textId="77777777" w:rsidR="00D71A34" w:rsidRDefault="001A7C9F">
            <w:pPr>
              <w:jc w:val="center"/>
              <w:rPr>
                <w:rFonts w:eastAsia="MS Mincho"/>
                <w:b/>
                <w:sz w:val="20"/>
                <w:lang w:eastAsia="ja-JP"/>
              </w:rPr>
            </w:pPr>
            <w:r>
              <w:rPr>
                <w:rFonts w:eastAsia="MS Mincho"/>
                <w:b/>
                <w:sz w:val="20"/>
                <w:lang w:eastAsia="ja-JP"/>
              </w:rPr>
              <w:t>Cyclic</w:t>
            </w:r>
          </w:p>
          <w:p w14:paraId="360AEBF4" w14:textId="77777777" w:rsidR="00D71A34" w:rsidRDefault="001A7C9F">
            <w:pPr>
              <w:jc w:val="center"/>
              <w:rPr>
                <w:rFonts w:eastAsia="MS Mincho"/>
                <w:b/>
                <w:sz w:val="20"/>
                <w:lang w:eastAsia="ja-JP"/>
              </w:rPr>
            </w:pPr>
            <w:r>
              <w:rPr>
                <w:rFonts w:eastAsia="MS Mincho"/>
                <w:b/>
                <w:sz w:val="20"/>
                <w:lang w:eastAsia="ja-JP"/>
              </w:rPr>
              <w:t>shift</w:t>
            </w:r>
          </w:p>
        </w:tc>
        <w:tc>
          <w:tcPr>
            <w:tcW w:w="4300" w:type="dxa"/>
            <w:gridSpan w:val="4"/>
          </w:tcPr>
          <w:p w14:paraId="5C0ABB64" w14:textId="77777777" w:rsidR="00D71A34" w:rsidRDefault="001A7C9F">
            <w:pPr>
              <w:jc w:val="center"/>
              <w:rPr>
                <w:rFonts w:eastAsia="MS Mincho"/>
                <w:b/>
                <w:sz w:val="20"/>
                <w:lang w:eastAsia="ja-JP"/>
              </w:rPr>
            </w:pPr>
            <w:r>
              <w:rPr>
                <w:rFonts w:eastAsia="MS Mincho"/>
                <w:b/>
                <w:sz w:val="20"/>
                <w:lang w:eastAsia="ja-JP"/>
              </w:rPr>
              <w:t>Auto-correlation</w:t>
            </w:r>
          </w:p>
        </w:tc>
        <w:tc>
          <w:tcPr>
            <w:tcW w:w="4300" w:type="dxa"/>
            <w:gridSpan w:val="4"/>
          </w:tcPr>
          <w:p w14:paraId="22C3DDAC" w14:textId="77777777" w:rsidR="00D71A34" w:rsidRDefault="001A7C9F">
            <w:pPr>
              <w:jc w:val="center"/>
              <w:rPr>
                <w:rFonts w:eastAsia="MS Mincho"/>
                <w:b/>
                <w:sz w:val="20"/>
                <w:lang w:eastAsia="ja-JP"/>
              </w:rPr>
            </w:pPr>
            <w:r>
              <w:rPr>
                <w:rFonts w:eastAsia="MS Mincho"/>
                <w:b/>
                <w:sz w:val="20"/>
                <w:lang w:eastAsia="ja-JP"/>
              </w:rPr>
              <w:t>Cross-correlation</w:t>
            </w:r>
          </w:p>
        </w:tc>
      </w:tr>
      <w:tr w:rsidR="00D71A34" w14:paraId="5CC390C9" w14:textId="77777777">
        <w:tc>
          <w:tcPr>
            <w:tcW w:w="750" w:type="dxa"/>
            <w:vMerge/>
          </w:tcPr>
          <w:p w14:paraId="78215CE1" w14:textId="77777777" w:rsidR="00D71A34" w:rsidRDefault="00D71A34">
            <w:pPr>
              <w:jc w:val="center"/>
              <w:rPr>
                <w:rFonts w:eastAsia="MS Mincho"/>
                <w:b/>
                <w:sz w:val="20"/>
                <w:lang w:eastAsia="ja-JP"/>
              </w:rPr>
            </w:pPr>
          </w:p>
        </w:tc>
        <w:tc>
          <w:tcPr>
            <w:tcW w:w="1075" w:type="dxa"/>
            <w:shd w:val="clear" w:color="auto" w:fill="auto"/>
          </w:tcPr>
          <w:p w14:paraId="32F51FBF"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[2]</w:t>
            </w:r>
            <w:r>
              <w:rPr>
                <w:rFonts w:eastAsia="MS Mincho"/>
                <w:b/>
                <w:sz w:val="20"/>
                <w:lang w:eastAsia="ja-JP"/>
              </w:rPr>
              <w:fldChar w:fldCharType="end"/>
            </w:r>
            <w:r>
              <w:rPr>
                <w:rFonts w:eastAsia="MS Mincho"/>
                <w:b/>
                <w:sz w:val="20"/>
                <w:lang w:eastAsia="ja-JP"/>
              </w:rPr>
              <w:t xml:space="preserve"> 8-psk</w:t>
            </w:r>
          </w:p>
        </w:tc>
        <w:tc>
          <w:tcPr>
            <w:tcW w:w="1075" w:type="dxa"/>
          </w:tcPr>
          <w:p w14:paraId="00CFAD8B"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_Ref532999958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[3]</w:t>
            </w:r>
            <w:r>
              <w:rPr>
                <w:rFonts w:eastAsia="MS Mincho"/>
                <w:b/>
                <w:sz w:val="20"/>
                <w:lang w:eastAsia="ja-JP"/>
              </w:rPr>
              <w:fldChar w:fldCharType="end"/>
            </w:r>
            <w:r>
              <w:rPr>
                <w:rFonts w:eastAsia="MS Mincho"/>
                <w:b/>
                <w:sz w:val="20"/>
                <w:lang w:eastAsia="ja-JP"/>
              </w:rPr>
              <w:t xml:space="preserve"> 8-psk</w:t>
            </w:r>
          </w:p>
        </w:tc>
        <w:tc>
          <w:tcPr>
            <w:tcW w:w="1075" w:type="dxa"/>
          </w:tcPr>
          <w:p w14:paraId="3A416817"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_Ref532999958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[3]</w:t>
            </w:r>
            <w:r>
              <w:rPr>
                <w:rFonts w:eastAsia="MS Mincho"/>
                <w:b/>
                <w:sz w:val="20"/>
                <w:lang w:eastAsia="ja-JP"/>
              </w:rPr>
              <w:fldChar w:fldCharType="end"/>
            </w:r>
            <w:r>
              <w:rPr>
                <w:rFonts w:eastAsia="MS Mincho"/>
                <w:b/>
                <w:sz w:val="20"/>
                <w:lang w:eastAsia="ja-JP"/>
              </w:rPr>
              <w:t xml:space="preserve"> 16-psk</w:t>
            </w:r>
          </w:p>
        </w:tc>
        <w:tc>
          <w:tcPr>
            <w:tcW w:w="1075" w:type="dxa"/>
          </w:tcPr>
          <w:p w14:paraId="7A4315D7"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_Ref532999963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[4]</w:t>
            </w:r>
            <w:r>
              <w:rPr>
                <w:rFonts w:eastAsia="MS Mincho"/>
                <w:b/>
                <w:sz w:val="20"/>
                <w:lang w:eastAsia="ja-JP"/>
              </w:rPr>
              <w:fldChar w:fldCharType="end"/>
            </w:r>
            <w:r>
              <w:rPr>
                <w:rFonts w:eastAsia="MS Mincho"/>
                <w:b/>
                <w:sz w:val="20"/>
                <w:lang w:eastAsia="ja-JP"/>
              </w:rPr>
              <w:t xml:space="preserve"> 8-psk</w:t>
            </w:r>
          </w:p>
        </w:tc>
        <w:tc>
          <w:tcPr>
            <w:tcW w:w="1075" w:type="dxa"/>
            <w:shd w:val="clear" w:color="auto" w:fill="auto"/>
          </w:tcPr>
          <w:p w14:paraId="7AA9DC74"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[2]</w:t>
            </w:r>
            <w:r>
              <w:rPr>
                <w:rFonts w:eastAsia="MS Mincho"/>
                <w:b/>
                <w:sz w:val="20"/>
                <w:lang w:eastAsia="ja-JP"/>
              </w:rPr>
              <w:fldChar w:fldCharType="end"/>
            </w:r>
            <w:r>
              <w:rPr>
                <w:rFonts w:eastAsia="MS Mincho"/>
                <w:b/>
                <w:sz w:val="20"/>
                <w:lang w:eastAsia="ja-JP"/>
              </w:rPr>
              <w:t xml:space="preserve"> 8-psk</w:t>
            </w:r>
          </w:p>
        </w:tc>
        <w:tc>
          <w:tcPr>
            <w:tcW w:w="1075" w:type="dxa"/>
          </w:tcPr>
          <w:p w14:paraId="617B3803"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_Ref532999958 \r \h </w:instrText>
            </w:r>
            <w:r>
              <w:rPr>
                <w:rFonts w:eastAsia="MS Mincho"/>
                <w:b/>
                <w:sz w:val="20"/>
                <w:lang w:eastAsia="ja-JP"/>
              </w:rPr>
            </w:r>
            <w:r>
              <w:rPr>
                <w:rFonts w:eastAsia="MS Mincho"/>
                <w:b/>
                <w:sz w:val="20"/>
                <w:lang w:eastAsia="ja-JP"/>
              </w:rPr>
              <w:fldChar w:fldCharType="separate"/>
            </w:r>
            <w:r>
              <w:rPr>
                <w:rFonts w:eastAsia="MS Mincho"/>
                <w:b/>
                <w:sz w:val="20"/>
                <w:lang w:eastAsia="ja-JP"/>
              </w:rPr>
              <w:t>[3]</w:t>
            </w:r>
            <w:r>
              <w:rPr>
                <w:rFonts w:eastAsia="MS Mincho"/>
                <w:b/>
                <w:sz w:val="20"/>
                <w:lang w:eastAsia="ja-JP"/>
              </w:rPr>
              <w:fldChar w:fldCharType="end"/>
            </w:r>
            <w:r>
              <w:rPr>
                <w:rFonts w:eastAsia="MS Mincho"/>
                <w:b/>
                <w:sz w:val="20"/>
                <w:lang w:eastAsia="ja-JP"/>
              </w:rPr>
              <w:t xml:space="preserve"> 8-psk</w:t>
            </w:r>
            <w:r>
              <w:rPr>
                <w:rFonts w:eastAsia="MS Mincho"/>
                <w:b/>
                <w:sz w:val="20"/>
                <w:lang w:eastAsia="ja-JP"/>
              </w:rPr>
              <w:fldChar w:fldCharType="begin"/>
            </w:r>
            <w:r>
              <w:rPr>
                <w:rFonts w:eastAsia="MS Mincho"/>
                <w:b/>
                <w:sz w:val="20"/>
                <w:lang w:eastAsia="ja-JP"/>
              </w:rPr>
              <w:instrText xml:space="preserve"> REF _Ref532999951 \r \h  \* MERGEFORMAT </w:instrText>
            </w:r>
            <w:r>
              <w:rPr>
                <w:rFonts w:eastAsia="MS Mincho"/>
                <w:b/>
                <w:sz w:val="20"/>
                <w:lang w:eastAsia="ja-JP"/>
              </w:rPr>
            </w:r>
            <w:r>
              <w:rPr>
                <w:rFonts w:eastAsia="MS Mincho"/>
                <w:b/>
                <w:sz w:val="20"/>
                <w:lang w:eastAsia="ja-JP"/>
              </w:rPr>
              <w:fldChar w:fldCharType="end"/>
            </w:r>
          </w:p>
        </w:tc>
        <w:tc>
          <w:tcPr>
            <w:tcW w:w="1075" w:type="dxa"/>
          </w:tcPr>
          <w:p w14:paraId="4F20BE41"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_Ref532999958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[3]</w:t>
            </w:r>
            <w:r>
              <w:rPr>
                <w:rFonts w:eastAsia="MS Mincho"/>
                <w:b/>
                <w:sz w:val="20"/>
                <w:lang w:eastAsia="ja-JP"/>
              </w:rPr>
              <w:fldChar w:fldCharType="end"/>
            </w:r>
            <w:r>
              <w:rPr>
                <w:rFonts w:eastAsia="MS Mincho"/>
                <w:b/>
                <w:sz w:val="20"/>
                <w:lang w:eastAsia="ja-JP"/>
              </w:rPr>
              <w:t xml:space="preserve"> 16-psk</w:t>
            </w:r>
          </w:p>
        </w:tc>
        <w:tc>
          <w:tcPr>
            <w:tcW w:w="1075" w:type="dxa"/>
          </w:tcPr>
          <w:p w14:paraId="362FA46C"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_Ref532999963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[4]</w:t>
            </w:r>
            <w:r>
              <w:rPr>
                <w:rFonts w:eastAsia="MS Mincho"/>
                <w:b/>
                <w:sz w:val="20"/>
                <w:lang w:eastAsia="ja-JP"/>
              </w:rPr>
              <w:fldChar w:fldCharType="end"/>
            </w:r>
            <w:r>
              <w:rPr>
                <w:rFonts w:eastAsia="MS Mincho"/>
                <w:b/>
                <w:sz w:val="20"/>
                <w:lang w:eastAsia="ja-JP"/>
              </w:rPr>
              <w:t xml:space="preserve"> 8-psk</w:t>
            </w:r>
          </w:p>
        </w:tc>
      </w:tr>
      <w:tr w:rsidR="00D71A34" w14:paraId="6B09F786" w14:textId="77777777">
        <w:tc>
          <w:tcPr>
            <w:tcW w:w="750" w:type="dxa"/>
          </w:tcPr>
          <w:p w14:paraId="559648C8" w14:textId="77777777" w:rsidR="00D71A34" w:rsidRDefault="001A7C9F">
            <w:pPr>
              <w:jc w:val="center"/>
              <w:rPr>
                <w:rFonts w:eastAsia="MS Mincho"/>
                <w:b/>
                <w:sz w:val="20"/>
                <w:lang w:eastAsia="ja-JP"/>
              </w:rPr>
            </w:pPr>
            <w:r>
              <w:rPr>
                <w:rFonts w:eastAsia="MS Mincho"/>
                <w:b/>
                <w:sz w:val="20"/>
                <w:lang w:eastAsia="ja-JP"/>
              </w:rPr>
              <w:t>0</w:t>
            </w:r>
          </w:p>
          <w:p w14:paraId="017311BA" w14:textId="77777777" w:rsidR="00D71A34" w:rsidRDefault="001A7C9F">
            <w:pPr>
              <w:jc w:val="center"/>
              <w:rPr>
                <w:rFonts w:eastAsia="MS Mincho"/>
                <w:b/>
                <w:sz w:val="20"/>
                <w:lang w:eastAsia="ja-JP"/>
              </w:rPr>
            </w:pPr>
            <w:r>
              <w:rPr>
                <w:rFonts w:eastAsia="MS Mincho"/>
                <w:b/>
                <w:sz w:val="20"/>
                <w:lang w:eastAsia="ja-JP"/>
              </w:rPr>
              <w:t>-1,1</w:t>
            </w:r>
          </w:p>
          <w:p w14:paraId="367BC3B8" w14:textId="77777777" w:rsidR="00D71A34" w:rsidRDefault="001A7C9F">
            <w:pPr>
              <w:jc w:val="center"/>
              <w:rPr>
                <w:rFonts w:eastAsia="MS Mincho"/>
                <w:b/>
                <w:sz w:val="20"/>
                <w:lang w:eastAsia="ja-JP"/>
              </w:rPr>
            </w:pPr>
            <w:r>
              <w:rPr>
                <w:rFonts w:eastAsia="MS Mincho"/>
                <w:b/>
                <w:sz w:val="20"/>
                <w:lang w:eastAsia="ja-JP"/>
              </w:rPr>
              <w:t>-2,2</w:t>
            </w:r>
          </w:p>
          <w:p w14:paraId="451037B2" w14:textId="77777777" w:rsidR="00D71A34" w:rsidRDefault="001A7C9F">
            <w:pPr>
              <w:jc w:val="center"/>
              <w:rPr>
                <w:rFonts w:eastAsia="MS Mincho"/>
                <w:b/>
                <w:sz w:val="20"/>
                <w:lang w:eastAsia="ja-JP"/>
              </w:rPr>
            </w:pPr>
            <w:r>
              <w:rPr>
                <w:rFonts w:eastAsia="MS Mincho"/>
                <w:b/>
                <w:sz w:val="20"/>
                <w:lang w:eastAsia="ja-JP"/>
              </w:rPr>
              <w:t>-2 to 2</w:t>
            </w:r>
          </w:p>
        </w:tc>
        <w:tc>
          <w:tcPr>
            <w:tcW w:w="1075" w:type="dxa"/>
            <w:shd w:val="clear" w:color="auto" w:fill="auto"/>
          </w:tcPr>
          <w:p w14:paraId="1A358268" w14:textId="77777777" w:rsidR="00D71A34" w:rsidRDefault="001A7C9F">
            <w:pPr>
              <w:jc w:val="center"/>
              <w:rPr>
                <w:rFonts w:eastAsia="MS Mincho"/>
                <w:sz w:val="20"/>
                <w:lang w:eastAsia="ja-JP"/>
              </w:rPr>
            </w:pPr>
            <w:r>
              <w:rPr>
                <w:rFonts w:eastAsia="MS Mincho"/>
                <w:sz w:val="20"/>
                <w:lang w:eastAsia="ja-JP"/>
              </w:rPr>
              <w:t>-</w:t>
            </w:r>
          </w:p>
          <w:p w14:paraId="11D881FD" w14:textId="62DAD9D1" w:rsidR="00D71A34" w:rsidRDefault="001A7C9F">
            <w:pPr>
              <w:jc w:val="center"/>
              <w:rPr>
                <w:rFonts w:eastAsia="MS Mincho"/>
                <w:sz w:val="20"/>
                <w:lang w:eastAsia="ja-JP"/>
              </w:rPr>
            </w:pPr>
            <w:r>
              <w:rPr>
                <w:rFonts w:eastAsia="MS Mincho"/>
                <w:sz w:val="20"/>
                <w:lang w:eastAsia="ja-JP"/>
              </w:rPr>
              <w:t>0.</w:t>
            </w:r>
            <w:r w:rsidR="00B21E31">
              <w:rPr>
                <w:rFonts w:eastAsia="MS Mincho"/>
                <w:sz w:val="20"/>
                <w:lang w:eastAsia="ja-JP"/>
              </w:rPr>
              <w:t>25</w:t>
            </w:r>
            <w:r>
              <w:rPr>
                <w:rFonts w:eastAsia="MS Mincho"/>
                <w:sz w:val="20"/>
                <w:lang w:eastAsia="ja-JP"/>
              </w:rPr>
              <w:t xml:space="preserve"> | 0.</w:t>
            </w:r>
            <w:r w:rsidR="00B21E31">
              <w:rPr>
                <w:rFonts w:eastAsia="MS Mincho"/>
                <w:sz w:val="20"/>
                <w:lang w:eastAsia="ja-JP"/>
              </w:rPr>
              <w:t>33</w:t>
            </w:r>
          </w:p>
          <w:p w14:paraId="39FF6ED9" w14:textId="53594B90" w:rsidR="00D71A34" w:rsidRDefault="001A7C9F">
            <w:pPr>
              <w:jc w:val="center"/>
              <w:rPr>
                <w:rFonts w:eastAsia="MS Mincho"/>
                <w:sz w:val="20"/>
                <w:lang w:eastAsia="ja-JP"/>
              </w:rPr>
            </w:pPr>
            <w:r>
              <w:rPr>
                <w:rFonts w:eastAsia="MS Mincho"/>
                <w:sz w:val="20"/>
                <w:lang w:eastAsia="ja-JP"/>
              </w:rPr>
              <w:t>0.</w:t>
            </w:r>
            <w:r w:rsidR="00B21E31">
              <w:rPr>
                <w:rFonts w:eastAsia="MS Mincho"/>
                <w:sz w:val="20"/>
                <w:lang w:eastAsia="ja-JP"/>
              </w:rPr>
              <w:t>34</w:t>
            </w:r>
            <w:r>
              <w:rPr>
                <w:rFonts w:eastAsia="MS Mincho"/>
                <w:sz w:val="20"/>
                <w:lang w:eastAsia="ja-JP"/>
              </w:rPr>
              <w:t xml:space="preserve"> | </w:t>
            </w:r>
            <w:r w:rsidR="00B21E31">
              <w:rPr>
                <w:rFonts w:eastAsia="MS Mincho"/>
                <w:sz w:val="20"/>
                <w:lang w:eastAsia="ja-JP"/>
              </w:rPr>
              <w:t>1.00</w:t>
            </w:r>
            <w:r>
              <w:rPr>
                <w:rFonts w:eastAsia="MS Mincho"/>
                <w:sz w:val="20"/>
                <w:lang w:eastAsia="ja-JP"/>
              </w:rPr>
              <w:t xml:space="preserve">      </w:t>
            </w:r>
            <w:r>
              <w:rPr>
                <w:rFonts w:eastAsia="MS Mincho"/>
                <w:i/>
                <w:sz w:val="20"/>
                <w:lang w:eastAsia="ja-JP"/>
              </w:rPr>
              <w:t>0.</w:t>
            </w:r>
            <w:r w:rsidR="00B21E31">
              <w:rPr>
                <w:rFonts w:eastAsia="MS Mincho"/>
                <w:i/>
                <w:sz w:val="20"/>
                <w:lang w:eastAsia="ja-JP"/>
              </w:rPr>
              <w:t>30</w:t>
            </w:r>
            <w:r>
              <w:rPr>
                <w:rFonts w:eastAsia="MS Mincho"/>
                <w:i/>
                <w:sz w:val="20"/>
                <w:lang w:eastAsia="ja-JP"/>
              </w:rPr>
              <w:t xml:space="preserve"> | </w:t>
            </w:r>
            <w:r w:rsidR="00B21E31">
              <w:rPr>
                <w:rFonts w:eastAsia="MS Mincho"/>
                <w:i/>
                <w:sz w:val="20"/>
                <w:lang w:eastAsia="ja-JP"/>
              </w:rPr>
              <w:t>1.00</w:t>
            </w:r>
          </w:p>
        </w:tc>
        <w:tc>
          <w:tcPr>
            <w:tcW w:w="1075" w:type="dxa"/>
          </w:tcPr>
          <w:p w14:paraId="174C4D8E" w14:textId="77777777" w:rsidR="00D71A34" w:rsidRDefault="001A7C9F">
            <w:pPr>
              <w:jc w:val="center"/>
              <w:rPr>
                <w:rFonts w:eastAsia="MS Mincho"/>
                <w:sz w:val="20"/>
                <w:lang w:eastAsia="ja-JP"/>
              </w:rPr>
            </w:pPr>
            <w:r>
              <w:rPr>
                <w:rFonts w:eastAsia="MS Mincho"/>
                <w:sz w:val="20"/>
                <w:lang w:eastAsia="ja-JP"/>
              </w:rPr>
              <w:t>-</w:t>
            </w:r>
          </w:p>
          <w:p w14:paraId="65480871" w14:textId="7D39B48D" w:rsidR="00D71A34" w:rsidRDefault="001A7C9F">
            <w:pPr>
              <w:jc w:val="center"/>
              <w:rPr>
                <w:rFonts w:eastAsia="MS Mincho"/>
                <w:sz w:val="20"/>
                <w:lang w:eastAsia="ja-JP"/>
              </w:rPr>
            </w:pPr>
            <w:r>
              <w:rPr>
                <w:rFonts w:eastAsia="MS Mincho"/>
                <w:sz w:val="20"/>
                <w:lang w:eastAsia="ja-JP"/>
              </w:rPr>
              <w:t>0.2</w:t>
            </w:r>
            <w:r w:rsidR="00B21E31">
              <w:rPr>
                <w:rFonts w:eastAsia="MS Mincho"/>
                <w:sz w:val="20"/>
                <w:lang w:eastAsia="ja-JP"/>
              </w:rPr>
              <w:t>5</w:t>
            </w:r>
            <w:r>
              <w:rPr>
                <w:rFonts w:eastAsia="MS Mincho"/>
                <w:sz w:val="20"/>
                <w:lang w:eastAsia="ja-JP"/>
              </w:rPr>
              <w:t xml:space="preserve"> | 0.24</w:t>
            </w:r>
          </w:p>
          <w:p w14:paraId="1778B84F" w14:textId="0B881EF5" w:rsidR="00D71A34" w:rsidRDefault="001A7C9F">
            <w:pPr>
              <w:jc w:val="center"/>
              <w:rPr>
                <w:rFonts w:eastAsia="MS Mincho"/>
                <w:sz w:val="20"/>
                <w:lang w:eastAsia="ja-JP"/>
              </w:rPr>
            </w:pPr>
            <w:r>
              <w:rPr>
                <w:rFonts w:eastAsia="MS Mincho"/>
                <w:sz w:val="20"/>
                <w:lang w:eastAsia="ja-JP"/>
              </w:rPr>
              <w:t>0.</w:t>
            </w:r>
            <w:r w:rsidR="00B21E31">
              <w:rPr>
                <w:rFonts w:eastAsia="MS Mincho"/>
                <w:sz w:val="20"/>
                <w:lang w:eastAsia="ja-JP"/>
              </w:rPr>
              <w:t>34</w:t>
            </w:r>
            <w:r>
              <w:rPr>
                <w:rFonts w:eastAsia="MS Mincho"/>
                <w:sz w:val="20"/>
                <w:lang w:eastAsia="ja-JP"/>
              </w:rPr>
              <w:t xml:space="preserve"> | 0.47</w:t>
            </w:r>
          </w:p>
          <w:p w14:paraId="0D437FB3" w14:textId="77777777" w:rsidR="00D71A34" w:rsidRDefault="001A7C9F">
            <w:pPr>
              <w:jc w:val="center"/>
              <w:rPr>
                <w:rFonts w:eastAsia="MS Mincho"/>
                <w:i/>
                <w:sz w:val="20"/>
                <w:lang w:eastAsia="ja-JP"/>
              </w:rPr>
            </w:pPr>
            <w:r>
              <w:rPr>
                <w:rFonts w:eastAsia="MS Mincho"/>
                <w:i/>
                <w:sz w:val="20"/>
                <w:lang w:eastAsia="ja-JP"/>
              </w:rPr>
              <w:t>0.32 | 0.47</w:t>
            </w:r>
          </w:p>
        </w:tc>
        <w:tc>
          <w:tcPr>
            <w:tcW w:w="1075" w:type="dxa"/>
          </w:tcPr>
          <w:p w14:paraId="7186B710" w14:textId="77777777" w:rsidR="00D71A34" w:rsidRDefault="001A7C9F">
            <w:pPr>
              <w:jc w:val="center"/>
              <w:rPr>
                <w:rFonts w:eastAsia="MS Mincho"/>
                <w:sz w:val="20"/>
                <w:lang w:eastAsia="ja-JP"/>
              </w:rPr>
            </w:pPr>
            <w:r>
              <w:rPr>
                <w:rFonts w:eastAsia="MS Mincho"/>
                <w:sz w:val="20"/>
                <w:lang w:eastAsia="ja-JP"/>
              </w:rPr>
              <w:t>-</w:t>
            </w:r>
          </w:p>
          <w:p w14:paraId="5829D420" w14:textId="77777777" w:rsidR="00D71A34" w:rsidRDefault="001A7C9F">
            <w:pPr>
              <w:jc w:val="center"/>
              <w:rPr>
                <w:rFonts w:eastAsia="MS Mincho"/>
                <w:sz w:val="20"/>
                <w:lang w:eastAsia="ja-JP"/>
              </w:rPr>
            </w:pPr>
            <w:r>
              <w:rPr>
                <w:rFonts w:eastAsia="MS Mincho"/>
                <w:sz w:val="20"/>
                <w:lang w:eastAsia="ja-JP"/>
              </w:rPr>
              <w:t>0.02 | 0.05</w:t>
            </w:r>
          </w:p>
          <w:p w14:paraId="57BBBE71" w14:textId="77777777" w:rsidR="00D71A34" w:rsidRDefault="001A7C9F">
            <w:pPr>
              <w:jc w:val="center"/>
              <w:rPr>
                <w:rFonts w:eastAsia="MS Mincho"/>
                <w:sz w:val="20"/>
                <w:lang w:eastAsia="ja-JP"/>
              </w:rPr>
            </w:pPr>
            <w:r>
              <w:rPr>
                <w:rFonts w:eastAsia="MS Mincho"/>
                <w:sz w:val="20"/>
                <w:lang w:eastAsia="ja-JP"/>
              </w:rPr>
              <w:t>0.40 | 0.60</w:t>
            </w:r>
          </w:p>
          <w:p w14:paraId="5885E7B1" w14:textId="77777777" w:rsidR="00D71A34" w:rsidRDefault="001A7C9F">
            <w:pPr>
              <w:jc w:val="center"/>
              <w:rPr>
                <w:rFonts w:eastAsia="MS Mincho"/>
                <w:i/>
                <w:sz w:val="20"/>
                <w:lang w:eastAsia="ja-JP"/>
              </w:rPr>
            </w:pPr>
            <w:r>
              <w:rPr>
                <w:rFonts w:eastAsia="MS Mincho"/>
                <w:i/>
                <w:sz w:val="20"/>
                <w:lang w:eastAsia="ja-JP"/>
              </w:rPr>
              <w:t>0.21 | 0.60</w:t>
            </w:r>
          </w:p>
        </w:tc>
        <w:tc>
          <w:tcPr>
            <w:tcW w:w="1075" w:type="dxa"/>
          </w:tcPr>
          <w:p w14:paraId="241647B2" w14:textId="77777777" w:rsidR="00D71A34" w:rsidRDefault="001A7C9F">
            <w:pPr>
              <w:jc w:val="center"/>
              <w:rPr>
                <w:rFonts w:eastAsia="MS Mincho"/>
                <w:sz w:val="20"/>
                <w:lang w:eastAsia="ja-JP"/>
              </w:rPr>
            </w:pPr>
            <w:r>
              <w:rPr>
                <w:rFonts w:eastAsia="MS Mincho"/>
                <w:sz w:val="20"/>
                <w:lang w:eastAsia="ja-JP"/>
              </w:rPr>
              <w:t>-</w:t>
            </w:r>
          </w:p>
          <w:p w14:paraId="05C93BB4" w14:textId="77777777" w:rsidR="00D71A34" w:rsidRDefault="001A7C9F">
            <w:pPr>
              <w:jc w:val="center"/>
              <w:rPr>
                <w:rFonts w:eastAsia="MS Mincho"/>
                <w:sz w:val="20"/>
                <w:lang w:eastAsia="ja-JP"/>
              </w:rPr>
            </w:pPr>
            <w:r>
              <w:rPr>
                <w:rFonts w:eastAsia="MS Mincho"/>
                <w:sz w:val="20"/>
                <w:lang w:eastAsia="ja-JP"/>
              </w:rPr>
              <w:t xml:space="preserve">0.19 | 0.24 0.36 | 0.53 </w:t>
            </w:r>
            <w:r>
              <w:rPr>
                <w:rFonts w:eastAsia="MS Mincho"/>
                <w:i/>
                <w:sz w:val="20"/>
                <w:lang w:eastAsia="ja-JP"/>
              </w:rPr>
              <w:t>0.28 | 0.53</w:t>
            </w:r>
          </w:p>
        </w:tc>
        <w:tc>
          <w:tcPr>
            <w:tcW w:w="1075" w:type="dxa"/>
            <w:shd w:val="clear" w:color="auto" w:fill="auto"/>
          </w:tcPr>
          <w:p w14:paraId="1404192C" w14:textId="14F6599B" w:rsidR="00D71A34" w:rsidRDefault="001A7C9F">
            <w:pPr>
              <w:rPr>
                <w:rFonts w:eastAsia="MS Mincho"/>
                <w:sz w:val="20"/>
                <w:lang w:eastAsia="ja-JP"/>
              </w:rPr>
            </w:pPr>
            <w:r>
              <w:rPr>
                <w:rFonts w:eastAsia="MS Mincho"/>
                <w:sz w:val="20"/>
                <w:lang w:eastAsia="ja-JP"/>
              </w:rPr>
              <w:t>0.4</w:t>
            </w:r>
            <w:r w:rsidR="00B21E31">
              <w:rPr>
                <w:rFonts w:eastAsia="MS Mincho"/>
                <w:sz w:val="20"/>
                <w:lang w:eastAsia="ja-JP"/>
              </w:rPr>
              <w:t>4</w:t>
            </w:r>
            <w:r>
              <w:rPr>
                <w:rFonts w:eastAsia="MS Mincho"/>
                <w:sz w:val="20"/>
                <w:lang w:eastAsia="ja-JP"/>
              </w:rPr>
              <w:t xml:space="preserve"> | 0.9</w:t>
            </w:r>
            <w:r w:rsidR="00B21E31">
              <w:rPr>
                <w:rFonts w:eastAsia="MS Mincho"/>
                <w:sz w:val="20"/>
                <w:lang w:eastAsia="ja-JP"/>
              </w:rPr>
              <w:t>2</w:t>
            </w:r>
            <w:r>
              <w:rPr>
                <w:rFonts w:eastAsia="MS Mincho"/>
                <w:sz w:val="20"/>
                <w:lang w:eastAsia="ja-JP"/>
              </w:rPr>
              <w:t xml:space="preserve"> 0.3</w:t>
            </w:r>
            <w:r w:rsidR="00B21E31">
              <w:rPr>
                <w:rFonts w:eastAsia="MS Mincho"/>
                <w:sz w:val="20"/>
                <w:lang w:eastAsia="ja-JP"/>
              </w:rPr>
              <w:t>8</w:t>
            </w:r>
            <w:r>
              <w:rPr>
                <w:rFonts w:eastAsia="MS Mincho"/>
                <w:sz w:val="20"/>
                <w:lang w:eastAsia="ja-JP"/>
              </w:rPr>
              <w:t xml:space="preserve"> | 0.9</w:t>
            </w:r>
            <w:r w:rsidR="00B21E31">
              <w:rPr>
                <w:rFonts w:eastAsia="MS Mincho"/>
                <w:sz w:val="20"/>
                <w:lang w:eastAsia="ja-JP"/>
              </w:rPr>
              <w:t>2</w:t>
            </w:r>
            <w:r>
              <w:rPr>
                <w:rFonts w:eastAsia="MS Mincho"/>
                <w:sz w:val="20"/>
                <w:lang w:eastAsia="ja-JP"/>
              </w:rPr>
              <w:t xml:space="preserve"> 0.3</w:t>
            </w:r>
            <w:r w:rsidR="00B21E31">
              <w:rPr>
                <w:rFonts w:eastAsia="MS Mincho"/>
                <w:sz w:val="20"/>
                <w:lang w:eastAsia="ja-JP"/>
              </w:rPr>
              <w:t>8</w:t>
            </w:r>
            <w:r>
              <w:rPr>
                <w:rFonts w:eastAsia="MS Mincho"/>
                <w:sz w:val="20"/>
                <w:lang w:eastAsia="ja-JP"/>
              </w:rPr>
              <w:t xml:space="preserve"> | 0.9</w:t>
            </w:r>
            <w:r w:rsidR="00B21E31">
              <w:rPr>
                <w:rFonts w:eastAsia="MS Mincho"/>
                <w:sz w:val="20"/>
                <w:lang w:eastAsia="ja-JP"/>
              </w:rPr>
              <w:t>2</w:t>
            </w:r>
            <w:r>
              <w:rPr>
                <w:rFonts w:eastAsia="MS Mincho"/>
                <w:sz w:val="20"/>
                <w:lang w:eastAsia="ja-JP"/>
              </w:rPr>
              <w:t xml:space="preserve"> </w:t>
            </w:r>
            <w:r>
              <w:rPr>
                <w:rFonts w:eastAsia="MS Mincho"/>
                <w:i/>
                <w:sz w:val="20"/>
                <w:lang w:eastAsia="ja-JP"/>
              </w:rPr>
              <w:t>0.</w:t>
            </w:r>
            <w:r w:rsidR="001418E5">
              <w:rPr>
                <w:rFonts w:eastAsia="MS Mincho"/>
                <w:i/>
                <w:sz w:val="20"/>
                <w:lang w:eastAsia="ja-JP"/>
              </w:rPr>
              <w:t>40</w:t>
            </w:r>
            <w:r>
              <w:rPr>
                <w:rFonts w:eastAsia="MS Mincho"/>
                <w:i/>
                <w:sz w:val="20"/>
                <w:lang w:eastAsia="ja-JP"/>
              </w:rPr>
              <w:t xml:space="preserve"> | 0.9</w:t>
            </w:r>
            <w:r w:rsidR="00B21E31">
              <w:rPr>
                <w:rFonts w:eastAsia="MS Mincho"/>
                <w:i/>
                <w:sz w:val="20"/>
                <w:lang w:eastAsia="ja-JP"/>
              </w:rPr>
              <w:t>2</w:t>
            </w:r>
          </w:p>
        </w:tc>
        <w:tc>
          <w:tcPr>
            <w:tcW w:w="1075" w:type="dxa"/>
          </w:tcPr>
          <w:p w14:paraId="7C4669F9" w14:textId="77777777" w:rsidR="00D71A34" w:rsidRDefault="001A7C9F">
            <w:pPr>
              <w:jc w:val="center"/>
              <w:rPr>
                <w:rFonts w:eastAsia="MS Mincho"/>
                <w:sz w:val="20"/>
                <w:lang w:eastAsia="ja-JP"/>
              </w:rPr>
            </w:pPr>
            <w:r>
              <w:rPr>
                <w:rFonts w:eastAsia="MS Mincho"/>
                <w:sz w:val="20"/>
                <w:lang w:eastAsia="ja-JP"/>
              </w:rPr>
              <w:t xml:space="preserve">0.46 | 0.85 0.47 | 1.00 0.44 | 1.00 </w:t>
            </w:r>
            <w:r>
              <w:rPr>
                <w:rFonts w:eastAsia="MS Mincho"/>
                <w:i/>
                <w:sz w:val="20"/>
                <w:lang w:eastAsia="ja-JP"/>
              </w:rPr>
              <w:t xml:space="preserve">0.46 | 1.00 </w:t>
            </w:r>
          </w:p>
        </w:tc>
        <w:tc>
          <w:tcPr>
            <w:tcW w:w="1075" w:type="dxa"/>
          </w:tcPr>
          <w:p w14:paraId="345C701E" w14:textId="77777777" w:rsidR="00D71A34" w:rsidRDefault="001A7C9F">
            <w:pPr>
              <w:jc w:val="center"/>
              <w:rPr>
                <w:rFonts w:eastAsia="MS Mincho"/>
                <w:sz w:val="20"/>
                <w:lang w:eastAsia="ja-JP"/>
              </w:rPr>
            </w:pPr>
            <w:r>
              <w:rPr>
                <w:rFonts w:eastAsia="MS Mincho"/>
                <w:sz w:val="20"/>
                <w:lang w:eastAsia="ja-JP"/>
              </w:rPr>
              <w:t xml:space="preserve">0.32 | 0.91 0.34 | 1.00 0.34 | 1.00 </w:t>
            </w:r>
            <w:r>
              <w:rPr>
                <w:rFonts w:eastAsia="MS Mincho"/>
                <w:i/>
                <w:sz w:val="20"/>
                <w:lang w:eastAsia="ja-JP"/>
              </w:rPr>
              <w:t xml:space="preserve">0.34 | 1.00 </w:t>
            </w:r>
          </w:p>
        </w:tc>
        <w:tc>
          <w:tcPr>
            <w:tcW w:w="1075" w:type="dxa"/>
          </w:tcPr>
          <w:p w14:paraId="5945EFB6" w14:textId="77777777" w:rsidR="00D71A34" w:rsidRDefault="001A7C9F">
            <w:pPr>
              <w:jc w:val="center"/>
              <w:rPr>
                <w:rFonts w:eastAsia="MS Mincho"/>
                <w:sz w:val="20"/>
                <w:lang w:eastAsia="ja-JP"/>
              </w:rPr>
            </w:pPr>
            <w:r>
              <w:rPr>
                <w:rFonts w:eastAsia="MS Mincho"/>
                <w:sz w:val="20"/>
                <w:lang w:eastAsia="ja-JP"/>
              </w:rPr>
              <w:t xml:space="preserve">0.44 | 0.93 0.33 | 0.93 0.36 | 0.93 </w:t>
            </w:r>
            <w:r>
              <w:rPr>
                <w:rFonts w:eastAsia="MS Mincho"/>
                <w:i/>
                <w:sz w:val="20"/>
                <w:lang w:eastAsia="ja-JP"/>
              </w:rPr>
              <w:t xml:space="preserve">0.37 | 0.93 </w:t>
            </w:r>
          </w:p>
        </w:tc>
      </w:tr>
      <w:tr w:rsidR="00D71A34" w14:paraId="5477486B" w14:textId="77777777">
        <w:tc>
          <w:tcPr>
            <w:tcW w:w="750" w:type="dxa"/>
          </w:tcPr>
          <w:p w14:paraId="7869CAC9" w14:textId="77777777" w:rsidR="00D71A34" w:rsidRDefault="00D71A34">
            <w:pPr>
              <w:jc w:val="center"/>
              <w:rPr>
                <w:rFonts w:eastAsia="MS Mincho"/>
                <w:b/>
                <w:sz w:val="20"/>
                <w:lang w:eastAsia="ja-JP"/>
              </w:rPr>
            </w:pPr>
          </w:p>
        </w:tc>
        <w:tc>
          <w:tcPr>
            <w:tcW w:w="1075" w:type="dxa"/>
            <w:shd w:val="clear" w:color="auto" w:fill="auto"/>
          </w:tcPr>
          <w:p w14:paraId="0D956BA5"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_Ref532999963 \r \h </w:instrText>
            </w:r>
            <w:r>
              <w:rPr>
                <w:rFonts w:eastAsia="MS Mincho"/>
                <w:b/>
                <w:sz w:val="20"/>
                <w:lang w:eastAsia="ja-JP"/>
              </w:rPr>
            </w:r>
            <w:r>
              <w:rPr>
                <w:rFonts w:eastAsia="MS Mincho"/>
                <w:b/>
                <w:sz w:val="20"/>
                <w:lang w:eastAsia="ja-JP"/>
              </w:rPr>
              <w:fldChar w:fldCharType="separate"/>
            </w:r>
            <w:r>
              <w:rPr>
                <w:rFonts w:eastAsia="MS Mincho"/>
                <w:b/>
                <w:sz w:val="20"/>
                <w:lang w:eastAsia="ja-JP"/>
              </w:rPr>
              <w:t>[4]</w:t>
            </w:r>
            <w:r>
              <w:rPr>
                <w:rFonts w:eastAsia="MS Mincho"/>
                <w:b/>
                <w:sz w:val="20"/>
                <w:lang w:eastAsia="ja-JP"/>
              </w:rPr>
              <w:fldChar w:fldCharType="end"/>
            </w:r>
            <w:r>
              <w:rPr>
                <w:rFonts w:eastAsia="MS Mincho"/>
                <w:b/>
                <w:sz w:val="20"/>
                <w:lang w:eastAsia="ja-JP"/>
              </w:rPr>
              <w:t xml:space="preserve"> 16-psk</w:t>
            </w:r>
          </w:p>
        </w:tc>
        <w:tc>
          <w:tcPr>
            <w:tcW w:w="1075" w:type="dxa"/>
          </w:tcPr>
          <w:p w14:paraId="384F5EB3"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_Ref535324849 \r \h </w:instrText>
            </w:r>
            <w:r>
              <w:rPr>
                <w:rFonts w:eastAsia="MS Mincho"/>
                <w:b/>
                <w:sz w:val="20"/>
                <w:lang w:eastAsia="ja-JP"/>
              </w:rPr>
            </w:r>
            <w:r>
              <w:rPr>
                <w:rFonts w:eastAsia="MS Mincho"/>
                <w:b/>
                <w:sz w:val="20"/>
                <w:lang w:eastAsia="ja-JP"/>
              </w:rPr>
              <w:fldChar w:fldCharType="separate"/>
            </w:r>
            <w:r>
              <w:rPr>
                <w:rFonts w:eastAsia="MS Mincho"/>
                <w:b/>
                <w:sz w:val="20"/>
                <w:lang w:eastAsia="ja-JP"/>
              </w:rPr>
              <w:t>[6]</w:t>
            </w:r>
            <w:r>
              <w:rPr>
                <w:rFonts w:eastAsia="MS Mincho"/>
                <w:b/>
                <w:sz w:val="20"/>
                <w:lang w:eastAsia="ja-JP"/>
              </w:rPr>
              <w:fldChar w:fldCharType="end"/>
            </w:r>
            <w:r>
              <w:rPr>
                <w:rFonts w:eastAsia="MS Mincho"/>
                <w:b/>
                <w:sz w:val="20"/>
                <w:lang w:eastAsia="ja-JP"/>
              </w:rPr>
              <w:t xml:space="preserve"> </w:t>
            </w:r>
            <w:proofErr w:type="spellStart"/>
            <w:r>
              <w:rPr>
                <w:rFonts w:eastAsia="MS Mincho"/>
                <w:b/>
                <w:sz w:val="20"/>
                <w:lang w:eastAsia="ja-JP"/>
              </w:rPr>
              <w:t>bpsk</w:t>
            </w:r>
            <w:proofErr w:type="spellEnd"/>
          </w:p>
        </w:tc>
        <w:tc>
          <w:tcPr>
            <w:tcW w:w="1075" w:type="dxa"/>
          </w:tcPr>
          <w:p w14:paraId="57F0D6FC"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_Ref535326130 \r \h </w:instrText>
            </w:r>
            <w:r>
              <w:rPr>
                <w:rFonts w:eastAsia="MS Mincho"/>
                <w:b/>
                <w:sz w:val="20"/>
                <w:lang w:eastAsia="ja-JP"/>
              </w:rPr>
            </w:r>
            <w:r>
              <w:rPr>
                <w:rFonts w:eastAsia="MS Mincho"/>
                <w:b/>
                <w:sz w:val="20"/>
                <w:lang w:eastAsia="ja-JP"/>
              </w:rPr>
              <w:fldChar w:fldCharType="separate"/>
            </w:r>
            <w:r>
              <w:rPr>
                <w:rFonts w:eastAsia="MS Mincho"/>
                <w:b/>
                <w:sz w:val="20"/>
                <w:lang w:eastAsia="ja-JP"/>
              </w:rPr>
              <w:t>[10]</w:t>
            </w:r>
            <w:r>
              <w:rPr>
                <w:rFonts w:eastAsia="MS Mincho"/>
                <w:b/>
                <w:sz w:val="20"/>
                <w:lang w:eastAsia="ja-JP"/>
              </w:rPr>
              <w:fldChar w:fldCharType="end"/>
            </w:r>
            <w:r>
              <w:rPr>
                <w:rFonts w:eastAsia="MS Mincho"/>
                <w:b/>
                <w:sz w:val="20"/>
                <w:lang w:eastAsia="ja-JP"/>
              </w:rPr>
              <w:t xml:space="preserve"> </w:t>
            </w:r>
            <w:proofErr w:type="spellStart"/>
            <w:r>
              <w:rPr>
                <w:rFonts w:eastAsia="MS Mincho"/>
                <w:b/>
                <w:sz w:val="20"/>
                <w:lang w:eastAsia="ja-JP"/>
              </w:rPr>
              <w:t>bpsk</w:t>
            </w:r>
            <w:proofErr w:type="spellEnd"/>
          </w:p>
        </w:tc>
        <w:tc>
          <w:tcPr>
            <w:tcW w:w="1075" w:type="dxa"/>
          </w:tcPr>
          <w:p w14:paraId="4D747935"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_Ref535326130 \r \h </w:instrText>
            </w:r>
            <w:r>
              <w:rPr>
                <w:rFonts w:eastAsia="MS Mincho"/>
                <w:b/>
                <w:sz w:val="20"/>
                <w:lang w:eastAsia="ja-JP"/>
              </w:rPr>
            </w:r>
            <w:r>
              <w:rPr>
                <w:rFonts w:eastAsia="MS Mincho"/>
                <w:b/>
                <w:sz w:val="20"/>
                <w:lang w:eastAsia="ja-JP"/>
              </w:rPr>
              <w:fldChar w:fldCharType="separate"/>
            </w:r>
            <w:r>
              <w:rPr>
                <w:rFonts w:eastAsia="MS Mincho"/>
                <w:b/>
                <w:sz w:val="20"/>
                <w:lang w:eastAsia="ja-JP"/>
              </w:rPr>
              <w:t>[10]</w:t>
            </w:r>
            <w:r>
              <w:rPr>
                <w:rFonts w:eastAsia="MS Mincho"/>
                <w:b/>
                <w:sz w:val="20"/>
                <w:lang w:eastAsia="ja-JP"/>
              </w:rPr>
              <w:fldChar w:fldCharType="end"/>
            </w:r>
            <w:r>
              <w:rPr>
                <w:rFonts w:eastAsia="MS Mincho"/>
                <w:b/>
                <w:sz w:val="20"/>
                <w:lang w:eastAsia="ja-JP"/>
              </w:rPr>
              <w:t xml:space="preserve"> 8-psk</w:t>
            </w:r>
          </w:p>
        </w:tc>
        <w:tc>
          <w:tcPr>
            <w:tcW w:w="1075" w:type="dxa"/>
            <w:shd w:val="clear" w:color="auto" w:fill="auto"/>
          </w:tcPr>
          <w:p w14:paraId="085AC32B"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_Ref532999963 \r \h </w:instrText>
            </w:r>
            <w:r>
              <w:rPr>
                <w:rFonts w:eastAsia="MS Mincho"/>
                <w:b/>
                <w:sz w:val="20"/>
                <w:lang w:eastAsia="ja-JP"/>
              </w:rPr>
            </w:r>
            <w:r>
              <w:rPr>
                <w:rFonts w:eastAsia="MS Mincho"/>
                <w:b/>
                <w:sz w:val="20"/>
                <w:lang w:eastAsia="ja-JP"/>
              </w:rPr>
              <w:fldChar w:fldCharType="separate"/>
            </w:r>
            <w:r>
              <w:rPr>
                <w:rFonts w:eastAsia="MS Mincho"/>
                <w:b/>
                <w:sz w:val="20"/>
                <w:lang w:eastAsia="ja-JP"/>
              </w:rPr>
              <w:t>[4]</w:t>
            </w:r>
            <w:r>
              <w:rPr>
                <w:rFonts w:eastAsia="MS Mincho"/>
                <w:b/>
                <w:sz w:val="20"/>
                <w:lang w:eastAsia="ja-JP"/>
              </w:rPr>
              <w:fldChar w:fldCharType="end"/>
            </w:r>
            <w:r>
              <w:rPr>
                <w:rFonts w:eastAsia="MS Mincho"/>
                <w:b/>
                <w:sz w:val="20"/>
                <w:lang w:eastAsia="ja-JP"/>
              </w:rPr>
              <w:t xml:space="preserve"> 16-psk</w:t>
            </w:r>
          </w:p>
        </w:tc>
        <w:tc>
          <w:tcPr>
            <w:tcW w:w="1075" w:type="dxa"/>
          </w:tcPr>
          <w:p w14:paraId="1CFE0517"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_Ref535324849 \r \h </w:instrText>
            </w:r>
            <w:r>
              <w:rPr>
                <w:rFonts w:eastAsia="MS Mincho"/>
                <w:b/>
                <w:sz w:val="20"/>
                <w:lang w:eastAsia="ja-JP"/>
              </w:rPr>
            </w:r>
            <w:r>
              <w:rPr>
                <w:rFonts w:eastAsia="MS Mincho"/>
                <w:b/>
                <w:sz w:val="20"/>
                <w:lang w:eastAsia="ja-JP"/>
              </w:rPr>
              <w:fldChar w:fldCharType="separate"/>
            </w:r>
            <w:r>
              <w:rPr>
                <w:rFonts w:eastAsia="MS Mincho"/>
                <w:b/>
                <w:sz w:val="20"/>
                <w:lang w:eastAsia="ja-JP"/>
              </w:rPr>
              <w:t>[6]</w:t>
            </w:r>
            <w:r>
              <w:rPr>
                <w:rFonts w:eastAsia="MS Mincho"/>
                <w:b/>
                <w:sz w:val="20"/>
                <w:lang w:eastAsia="ja-JP"/>
              </w:rPr>
              <w:fldChar w:fldCharType="end"/>
            </w:r>
            <w:r>
              <w:rPr>
                <w:rFonts w:eastAsia="MS Mincho"/>
                <w:b/>
                <w:sz w:val="20"/>
                <w:lang w:eastAsia="ja-JP"/>
              </w:rPr>
              <w:t xml:space="preserve"> </w:t>
            </w:r>
            <w:proofErr w:type="spellStart"/>
            <w:r>
              <w:rPr>
                <w:rFonts w:eastAsia="MS Mincho"/>
                <w:b/>
                <w:sz w:val="20"/>
                <w:lang w:eastAsia="ja-JP"/>
              </w:rPr>
              <w:t>bpsk</w:t>
            </w:r>
            <w:proofErr w:type="spellEnd"/>
          </w:p>
        </w:tc>
        <w:tc>
          <w:tcPr>
            <w:tcW w:w="1075" w:type="dxa"/>
          </w:tcPr>
          <w:p w14:paraId="58160D3C"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_Ref535326130 \r \h </w:instrText>
            </w:r>
            <w:r>
              <w:rPr>
                <w:rFonts w:eastAsia="MS Mincho"/>
                <w:b/>
                <w:sz w:val="20"/>
                <w:lang w:eastAsia="ja-JP"/>
              </w:rPr>
            </w:r>
            <w:r>
              <w:rPr>
                <w:rFonts w:eastAsia="MS Mincho"/>
                <w:b/>
                <w:sz w:val="20"/>
                <w:lang w:eastAsia="ja-JP"/>
              </w:rPr>
              <w:fldChar w:fldCharType="separate"/>
            </w:r>
            <w:r>
              <w:rPr>
                <w:rFonts w:eastAsia="MS Mincho"/>
                <w:b/>
                <w:sz w:val="20"/>
                <w:lang w:eastAsia="ja-JP"/>
              </w:rPr>
              <w:t>[10]</w:t>
            </w:r>
            <w:r>
              <w:rPr>
                <w:rFonts w:eastAsia="MS Mincho"/>
                <w:b/>
                <w:sz w:val="20"/>
                <w:lang w:eastAsia="ja-JP"/>
              </w:rPr>
              <w:fldChar w:fldCharType="end"/>
            </w:r>
            <w:r>
              <w:rPr>
                <w:rFonts w:eastAsia="MS Mincho"/>
                <w:b/>
                <w:sz w:val="20"/>
                <w:lang w:eastAsia="ja-JP"/>
              </w:rPr>
              <w:t xml:space="preserve"> </w:t>
            </w:r>
            <w:proofErr w:type="spellStart"/>
            <w:r>
              <w:rPr>
                <w:rFonts w:eastAsia="MS Mincho"/>
                <w:b/>
                <w:sz w:val="20"/>
                <w:lang w:eastAsia="ja-JP"/>
              </w:rPr>
              <w:t>bpsk</w:t>
            </w:r>
            <w:proofErr w:type="spellEnd"/>
          </w:p>
        </w:tc>
        <w:tc>
          <w:tcPr>
            <w:tcW w:w="1075" w:type="dxa"/>
          </w:tcPr>
          <w:p w14:paraId="61069461"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_Ref535326130 \r \h </w:instrText>
            </w:r>
            <w:r>
              <w:rPr>
                <w:rFonts w:eastAsia="MS Mincho"/>
                <w:b/>
                <w:sz w:val="20"/>
                <w:lang w:eastAsia="ja-JP"/>
              </w:rPr>
            </w:r>
            <w:r>
              <w:rPr>
                <w:rFonts w:eastAsia="MS Mincho"/>
                <w:b/>
                <w:sz w:val="20"/>
                <w:lang w:eastAsia="ja-JP"/>
              </w:rPr>
              <w:fldChar w:fldCharType="separate"/>
            </w:r>
            <w:r>
              <w:rPr>
                <w:rFonts w:eastAsia="MS Mincho"/>
                <w:b/>
                <w:sz w:val="20"/>
                <w:lang w:eastAsia="ja-JP"/>
              </w:rPr>
              <w:t>[10]</w:t>
            </w:r>
            <w:r>
              <w:rPr>
                <w:rFonts w:eastAsia="MS Mincho"/>
                <w:b/>
                <w:sz w:val="20"/>
                <w:lang w:eastAsia="ja-JP"/>
              </w:rPr>
              <w:fldChar w:fldCharType="end"/>
            </w:r>
            <w:r>
              <w:rPr>
                <w:rFonts w:eastAsia="MS Mincho"/>
                <w:b/>
                <w:sz w:val="20"/>
                <w:lang w:eastAsia="ja-JP"/>
              </w:rPr>
              <w:t xml:space="preserve"> 8-psk</w:t>
            </w:r>
          </w:p>
        </w:tc>
      </w:tr>
      <w:tr w:rsidR="00D71A34" w14:paraId="780C3D54" w14:textId="77777777">
        <w:tc>
          <w:tcPr>
            <w:tcW w:w="750" w:type="dxa"/>
          </w:tcPr>
          <w:p w14:paraId="7F222262" w14:textId="77777777" w:rsidR="00D71A34" w:rsidRDefault="001A7C9F">
            <w:pPr>
              <w:jc w:val="center"/>
              <w:rPr>
                <w:rFonts w:eastAsia="MS Mincho"/>
                <w:b/>
                <w:sz w:val="20"/>
                <w:lang w:eastAsia="ja-JP"/>
              </w:rPr>
            </w:pPr>
            <w:r>
              <w:rPr>
                <w:rFonts w:eastAsia="MS Mincho"/>
                <w:b/>
                <w:sz w:val="20"/>
                <w:lang w:eastAsia="ja-JP"/>
              </w:rPr>
              <w:t>0</w:t>
            </w:r>
          </w:p>
          <w:p w14:paraId="5B8E10EC" w14:textId="77777777" w:rsidR="00D71A34" w:rsidRDefault="001A7C9F">
            <w:pPr>
              <w:jc w:val="center"/>
              <w:rPr>
                <w:rFonts w:eastAsia="MS Mincho"/>
                <w:b/>
                <w:sz w:val="20"/>
                <w:lang w:eastAsia="ja-JP"/>
              </w:rPr>
            </w:pPr>
            <w:r>
              <w:rPr>
                <w:rFonts w:eastAsia="MS Mincho"/>
                <w:b/>
                <w:sz w:val="20"/>
                <w:lang w:eastAsia="ja-JP"/>
              </w:rPr>
              <w:t>-1,1</w:t>
            </w:r>
          </w:p>
          <w:p w14:paraId="742C095E" w14:textId="77777777" w:rsidR="00D71A34" w:rsidRDefault="001A7C9F">
            <w:pPr>
              <w:jc w:val="center"/>
              <w:rPr>
                <w:rFonts w:eastAsia="MS Mincho"/>
                <w:b/>
                <w:sz w:val="20"/>
                <w:lang w:eastAsia="ja-JP"/>
              </w:rPr>
            </w:pPr>
            <w:r>
              <w:rPr>
                <w:rFonts w:eastAsia="MS Mincho"/>
                <w:b/>
                <w:sz w:val="20"/>
                <w:lang w:eastAsia="ja-JP"/>
              </w:rPr>
              <w:t>-2,2</w:t>
            </w:r>
          </w:p>
          <w:p w14:paraId="587060F8" w14:textId="77777777" w:rsidR="00D71A34" w:rsidRDefault="001A7C9F">
            <w:pPr>
              <w:jc w:val="center"/>
              <w:rPr>
                <w:rFonts w:eastAsia="MS Mincho"/>
                <w:b/>
                <w:sz w:val="20"/>
                <w:lang w:eastAsia="ja-JP"/>
              </w:rPr>
            </w:pPr>
            <w:r>
              <w:rPr>
                <w:rFonts w:eastAsia="MS Mincho"/>
                <w:b/>
                <w:sz w:val="20"/>
                <w:lang w:eastAsia="ja-JP"/>
              </w:rPr>
              <w:t>-2 to 2</w:t>
            </w:r>
          </w:p>
        </w:tc>
        <w:tc>
          <w:tcPr>
            <w:tcW w:w="1075" w:type="dxa"/>
            <w:shd w:val="clear" w:color="auto" w:fill="auto"/>
          </w:tcPr>
          <w:p w14:paraId="6A44F3D1" w14:textId="77777777" w:rsidR="00D71A34" w:rsidRDefault="001A7C9F">
            <w:pPr>
              <w:jc w:val="center"/>
              <w:rPr>
                <w:rFonts w:eastAsia="MS Mincho"/>
                <w:sz w:val="20"/>
                <w:lang w:eastAsia="ja-JP"/>
              </w:rPr>
            </w:pPr>
            <w:r>
              <w:rPr>
                <w:rFonts w:eastAsia="MS Mincho"/>
                <w:sz w:val="20"/>
                <w:lang w:eastAsia="ja-JP"/>
              </w:rPr>
              <w:t>-</w:t>
            </w:r>
          </w:p>
          <w:p w14:paraId="724A7E14" w14:textId="77777777" w:rsidR="00D71A34" w:rsidRDefault="001A7C9F">
            <w:pPr>
              <w:jc w:val="center"/>
              <w:rPr>
                <w:rFonts w:eastAsia="MS Mincho"/>
                <w:sz w:val="20"/>
                <w:lang w:eastAsia="ja-JP"/>
              </w:rPr>
            </w:pPr>
            <w:r>
              <w:rPr>
                <w:rFonts w:eastAsia="MS Mincho"/>
                <w:sz w:val="20"/>
                <w:lang w:eastAsia="ja-JP"/>
              </w:rPr>
              <w:t>0.12 | 0.22</w:t>
            </w:r>
          </w:p>
          <w:p w14:paraId="2ED3A759" w14:textId="77777777" w:rsidR="00D71A34" w:rsidRDefault="001A7C9F">
            <w:pPr>
              <w:jc w:val="center"/>
              <w:rPr>
                <w:rFonts w:eastAsia="MS Mincho"/>
                <w:sz w:val="20"/>
                <w:lang w:eastAsia="ja-JP"/>
              </w:rPr>
            </w:pPr>
            <w:r>
              <w:rPr>
                <w:rFonts w:eastAsia="MS Mincho"/>
                <w:sz w:val="20"/>
                <w:lang w:eastAsia="ja-JP"/>
              </w:rPr>
              <w:t>0.34 | 0.58</w:t>
            </w:r>
          </w:p>
          <w:p w14:paraId="08C7D255" w14:textId="77777777" w:rsidR="00D71A34" w:rsidRDefault="001A7C9F">
            <w:pPr>
              <w:jc w:val="center"/>
              <w:rPr>
                <w:rFonts w:eastAsia="MS Mincho"/>
                <w:i/>
                <w:sz w:val="20"/>
                <w:lang w:eastAsia="ja-JP"/>
              </w:rPr>
            </w:pPr>
            <w:r>
              <w:rPr>
                <w:rFonts w:eastAsia="MS Mincho"/>
                <w:i/>
                <w:sz w:val="20"/>
                <w:lang w:eastAsia="ja-JP"/>
              </w:rPr>
              <w:t>0.23 | 0.58</w:t>
            </w:r>
          </w:p>
        </w:tc>
        <w:tc>
          <w:tcPr>
            <w:tcW w:w="1075" w:type="dxa"/>
          </w:tcPr>
          <w:p w14:paraId="74DCC7EA" w14:textId="77777777" w:rsidR="00D71A34" w:rsidRDefault="001A7C9F">
            <w:pPr>
              <w:jc w:val="center"/>
              <w:rPr>
                <w:rFonts w:eastAsia="MS Mincho"/>
                <w:sz w:val="20"/>
                <w:lang w:eastAsia="ja-JP"/>
              </w:rPr>
            </w:pPr>
            <w:r>
              <w:rPr>
                <w:rFonts w:eastAsia="MS Mincho"/>
                <w:sz w:val="20"/>
                <w:lang w:eastAsia="ja-JP"/>
              </w:rPr>
              <w:t>-</w:t>
            </w:r>
          </w:p>
          <w:p w14:paraId="54EE4F52" w14:textId="77777777" w:rsidR="00D71A34" w:rsidRDefault="001A7C9F">
            <w:pPr>
              <w:jc w:val="center"/>
              <w:rPr>
                <w:rFonts w:eastAsia="MS Mincho"/>
                <w:sz w:val="20"/>
                <w:lang w:eastAsia="ja-JP"/>
              </w:rPr>
            </w:pPr>
            <w:r>
              <w:rPr>
                <w:rFonts w:eastAsia="MS Mincho"/>
                <w:sz w:val="20"/>
                <w:lang w:eastAsia="ja-JP"/>
              </w:rPr>
              <w:t>0.27 | 0.67</w:t>
            </w:r>
          </w:p>
          <w:p w14:paraId="5565EB9B" w14:textId="77777777" w:rsidR="00D71A34" w:rsidRDefault="001A7C9F">
            <w:pPr>
              <w:jc w:val="center"/>
              <w:rPr>
                <w:rFonts w:eastAsia="MS Mincho"/>
                <w:sz w:val="20"/>
                <w:lang w:eastAsia="ja-JP"/>
              </w:rPr>
            </w:pPr>
            <w:r>
              <w:rPr>
                <w:rFonts w:eastAsia="MS Mincho"/>
                <w:sz w:val="20"/>
                <w:lang w:eastAsia="ja-JP"/>
              </w:rPr>
              <w:t>0.33 | 0.33</w:t>
            </w:r>
          </w:p>
          <w:p w14:paraId="420C8BF3" w14:textId="77777777" w:rsidR="00D71A34" w:rsidRDefault="001A7C9F">
            <w:pPr>
              <w:jc w:val="center"/>
              <w:rPr>
                <w:rFonts w:eastAsia="MS Mincho"/>
                <w:i/>
                <w:sz w:val="20"/>
                <w:lang w:eastAsia="ja-JP"/>
              </w:rPr>
            </w:pPr>
            <w:r>
              <w:rPr>
                <w:rFonts w:eastAsia="MS Mincho"/>
                <w:i/>
                <w:sz w:val="20"/>
                <w:lang w:eastAsia="ja-JP"/>
              </w:rPr>
              <w:t>0.30 | 0.67</w:t>
            </w:r>
          </w:p>
        </w:tc>
        <w:tc>
          <w:tcPr>
            <w:tcW w:w="1075" w:type="dxa"/>
          </w:tcPr>
          <w:p w14:paraId="7661BFAB" w14:textId="77777777" w:rsidR="00D71A34" w:rsidRDefault="001A7C9F">
            <w:pPr>
              <w:jc w:val="center"/>
              <w:rPr>
                <w:rFonts w:eastAsia="MS Mincho"/>
                <w:sz w:val="20"/>
                <w:lang w:eastAsia="ja-JP"/>
              </w:rPr>
            </w:pPr>
            <w:r>
              <w:rPr>
                <w:rFonts w:eastAsia="MS Mincho"/>
                <w:sz w:val="20"/>
                <w:lang w:eastAsia="ja-JP"/>
              </w:rPr>
              <w:t>-</w:t>
            </w:r>
          </w:p>
          <w:p w14:paraId="1F02ED86" w14:textId="77777777" w:rsidR="00D71A34" w:rsidRDefault="001A7C9F">
            <w:pPr>
              <w:jc w:val="center"/>
              <w:rPr>
                <w:rFonts w:eastAsia="MS Mincho"/>
                <w:sz w:val="20"/>
                <w:lang w:eastAsia="ja-JP"/>
              </w:rPr>
            </w:pPr>
            <w:r>
              <w:rPr>
                <w:rFonts w:eastAsia="MS Mincho"/>
                <w:sz w:val="20"/>
                <w:lang w:eastAsia="ja-JP"/>
              </w:rPr>
              <w:t>0.27 | 0.67</w:t>
            </w:r>
          </w:p>
          <w:p w14:paraId="4E5EDE75" w14:textId="77777777" w:rsidR="00D71A34" w:rsidRDefault="001A7C9F">
            <w:pPr>
              <w:jc w:val="center"/>
              <w:rPr>
                <w:rFonts w:eastAsia="MS Mincho"/>
                <w:sz w:val="20"/>
                <w:lang w:eastAsia="ja-JP"/>
              </w:rPr>
            </w:pPr>
            <w:r>
              <w:rPr>
                <w:rFonts w:eastAsia="MS Mincho"/>
                <w:sz w:val="20"/>
                <w:lang w:eastAsia="ja-JP"/>
              </w:rPr>
              <w:t>0.33 | 0.33</w:t>
            </w:r>
          </w:p>
          <w:p w14:paraId="288911DC" w14:textId="77777777" w:rsidR="00D71A34" w:rsidRDefault="001A7C9F">
            <w:pPr>
              <w:jc w:val="center"/>
              <w:rPr>
                <w:rFonts w:eastAsia="MS Mincho"/>
                <w:i/>
                <w:sz w:val="20"/>
                <w:lang w:eastAsia="ja-JP"/>
              </w:rPr>
            </w:pPr>
            <w:r>
              <w:rPr>
                <w:rFonts w:eastAsia="MS Mincho"/>
                <w:i/>
                <w:sz w:val="20"/>
                <w:lang w:eastAsia="ja-JP"/>
              </w:rPr>
              <w:t>0.30 | 0.67</w:t>
            </w:r>
          </w:p>
        </w:tc>
        <w:tc>
          <w:tcPr>
            <w:tcW w:w="1075" w:type="dxa"/>
          </w:tcPr>
          <w:p w14:paraId="2D7EF938" w14:textId="77777777" w:rsidR="00D71A34" w:rsidRDefault="001A7C9F">
            <w:pPr>
              <w:jc w:val="center"/>
              <w:rPr>
                <w:rFonts w:eastAsia="MS Mincho"/>
                <w:sz w:val="20"/>
                <w:lang w:eastAsia="ja-JP"/>
              </w:rPr>
            </w:pPr>
            <w:r>
              <w:rPr>
                <w:rFonts w:eastAsia="MS Mincho"/>
                <w:sz w:val="20"/>
                <w:lang w:eastAsia="ja-JP"/>
              </w:rPr>
              <w:t>-</w:t>
            </w:r>
          </w:p>
          <w:p w14:paraId="7B2B9A14" w14:textId="77777777" w:rsidR="00D71A34" w:rsidRDefault="001A7C9F">
            <w:pPr>
              <w:jc w:val="center"/>
              <w:rPr>
                <w:rFonts w:eastAsia="MS Mincho"/>
                <w:sz w:val="20"/>
                <w:lang w:eastAsia="ja-JP"/>
              </w:rPr>
            </w:pPr>
            <w:r>
              <w:rPr>
                <w:rFonts w:eastAsia="MS Mincho"/>
                <w:sz w:val="20"/>
                <w:lang w:eastAsia="ja-JP"/>
              </w:rPr>
              <w:t>0.27 | 0.67</w:t>
            </w:r>
          </w:p>
          <w:p w14:paraId="52C2EF12" w14:textId="77777777" w:rsidR="00D71A34" w:rsidRDefault="001A7C9F">
            <w:pPr>
              <w:jc w:val="center"/>
              <w:rPr>
                <w:rFonts w:eastAsia="MS Mincho"/>
                <w:sz w:val="20"/>
                <w:lang w:eastAsia="ja-JP"/>
              </w:rPr>
            </w:pPr>
            <w:r>
              <w:rPr>
                <w:rFonts w:eastAsia="MS Mincho"/>
                <w:sz w:val="20"/>
                <w:lang w:eastAsia="ja-JP"/>
              </w:rPr>
              <w:t>0.24 | 0.49</w:t>
            </w:r>
          </w:p>
          <w:p w14:paraId="1B5A5E7B" w14:textId="77777777" w:rsidR="00D71A34" w:rsidRDefault="001A7C9F">
            <w:pPr>
              <w:jc w:val="center"/>
              <w:rPr>
                <w:rFonts w:eastAsia="MS Mincho"/>
                <w:i/>
                <w:sz w:val="20"/>
                <w:lang w:eastAsia="ja-JP"/>
              </w:rPr>
            </w:pPr>
            <w:r>
              <w:rPr>
                <w:rFonts w:eastAsia="MS Mincho"/>
                <w:i/>
                <w:sz w:val="20"/>
                <w:lang w:eastAsia="ja-JP"/>
              </w:rPr>
              <w:t>0.25 | 0.67</w:t>
            </w:r>
          </w:p>
        </w:tc>
        <w:tc>
          <w:tcPr>
            <w:tcW w:w="1075" w:type="dxa"/>
            <w:shd w:val="clear" w:color="auto" w:fill="auto"/>
          </w:tcPr>
          <w:p w14:paraId="74E75F76" w14:textId="77777777" w:rsidR="00D71A34" w:rsidRDefault="001A7C9F">
            <w:pPr>
              <w:jc w:val="center"/>
              <w:rPr>
                <w:rFonts w:eastAsia="MS Mincho"/>
                <w:sz w:val="20"/>
                <w:lang w:eastAsia="ja-JP"/>
              </w:rPr>
            </w:pPr>
            <w:r>
              <w:rPr>
                <w:rFonts w:eastAsia="MS Mincho"/>
                <w:sz w:val="20"/>
                <w:lang w:eastAsia="ja-JP"/>
              </w:rPr>
              <w:t xml:space="preserve">0.36 | 0.93 0.37 | 0.93 0.35 | 0.93 </w:t>
            </w:r>
            <w:r>
              <w:rPr>
                <w:rFonts w:eastAsia="MS Mincho"/>
                <w:i/>
                <w:sz w:val="20"/>
                <w:lang w:eastAsia="ja-JP"/>
              </w:rPr>
              <w:t>0.36 | 0.93</w:t>
            </w:r>
          </w:p>
        </w:tc>
        <w:tc>
          <w:tcPr>
            <w:tcW w:w="1075" w:type="dxa"/>
          </w:tcPr>
          <w:p w14:paraId="6B461658" w14:textId="77777777" w:rsidR="00D71A34" w:rsidRDefault="001A7C9F">
            <w:pPr>
              <w:jc w:val="center"/>
              <w:rPr>
                <w:rFonts w:eastAsia="MS Mincho"/>
                <w:sz w:val="20"/>
                <w:lang w:eastAsia="ja-JP"/>
              </w:rPr>
            </w:pPr>
            <w:r>
              <w:rPr>
                <w:rFonts w:eastAsia="MS Mincho"/>
                <w:sz w:val="20"/>
                <w:lang w:eastAsia="ja-JP"/>
              </w:rPr>
              <w:t xml:space="preserve">0.29 | 0.67 0.31 | 1.00 0.31 | 1.00 </w:t>
            </w:r>
            <w:r>
              <w:rPr>
                <w:rFonts w:eastAsia="MS Mincho"/>
                <w:i/>
                <w:sz w:val="20"/>
                <w:lang w:eastAsia="ja-JP"/>
              </w:rPr>
              <w:t>0.31 | 1.00</w:t>
            </w:r>
          </w:p>
        </w:tc>
        <w:tc>
          <w:tcPr>
            <w:tcW w:w="1075" w:type="dxa"/>
          </w:tcPr>
          <w:p w14:paraId="7AD41E22" w14:textId="77777777" w:rsidR="00D71A34" w:rsidRDefault="001A7C9F">
            <w:pPr>
              <w:jc w:val="center"/>
              <w:rPr>
                <w:rFonts w:eastAsia="MS Mincho"/>
                <w:i/>
                <w:sz w:val="20"/>
                <w:lang w:eastAsia="ja-JP"/>
              </w:rPr>
            </w:pPr>
            <w:r>
              <w:rPr>
                <w:rFonts w:eastAsia="MS Mincho"/>
                <w:sz w:val="20"/>
                <w:lang w:eastAsia="ja-JP"/>
              </w:rPr>
              <w:t xml:space="preserve">0.29 | 0.67 0.31 | 1.00 0.31 | 1.00 </w:t>
            </w:r>
            <w:r>
              <w:rPr>
                <w:rFonts w:eastAsia="MS Mincho"/>
                <w:i/>
                <w:sz w:val="20"/>
                <w:lang w:eastAsia="ja-JP"/>
              </w:rPr>
              <w:t>0.31 | 1.00</w:t>
            </w:r>
          </w:p>
        </w:tc>
        <w:tc>
          <w:tcPr>
            <w:tcW w:w="1075" w:type="dxa"/>
          </w:tcPr>
          <w:p w14:paraId="3694FB68" w14:textId="77777777" w:rsidR="00D71A34" w:rsidRDefault="001A7C9F">
            <w:pPr>
              <w:jc w:val="center"/>
              <w:rPr>
                <w:rFonts w:eastAsia="MS Mincho"/>
                <w:sz w:val="20"/>
                <w:lang w:eastAsia="ja-JP"/>
              </w:rPr>
            </w:pPr>
            <w:r>
              <w:rPr>
                <w:rFonts w:eastAsia="MS Mincho"/>
                <w:sz w:val="20"/>
                <w:lang w:eastAsia="ja-JP"/>
              </w:rPr>
              <w:t>0.35 | 0.92</w:t>
            </w:r>
          </w:p>
          <w:p w14:paraId="0C7DA4C5" w14:textId="77777777" w:rsidR="00D71A34" w:rsidRDefault="001A7C9F">
            <w:pPr>
              <w:jc w:val="center"/>
              <w:rPr>
                <w:rFonts w:eastAsia="MS Mincho"/>
                <w:sz w:val="20"/>
                <w:lang w:eastAsia="ja-JP"/>
              </w:rPr>
            </w:pPr>
            <w:r>
              <w:rPr>
                <w:rFonts w:eastAsia="MS Mincho"/>
                <w:sz w:val="20"/>
                <w:lang w:eastAsia="ja-JP"/>
              </w:rPr>
              <w:t>0.36 | 1.00</w:t>
            </w:r>
          </w:p>
          <w:p w14:paraId="4B26C0D4" w14:textId="77777777" w:rsidR="00D71A34" w:rsidRDefault="001A7C9F">
            <w:pPr>
              <w:jc w:val="center"/>
              <w:rPr>
                <w:rFonts w:eastAsia="MS Mincho"/>
                <w:sz w:val="20"/>
                <w:lang w:eastAsia="ja-JP"/>
              </w:rPr>
            </w:pPr>
            <w:r>
              <w:rPr>
                <w:rFonts w:eastAsia="MS Mincho"/>
                <w:sz w:val="20"/>
                <w:lang w:eastAsia="ja-JP"/>
              </w:rPr>
              <w:t>0.36 | 1.00</w:t>
            </w:r>
          </w:p>
          <w:p w14:paraId="28C065C0" w14:textId="77777777" w:rsidR="00D71A34" w:rsidRDefault="001A7C9F">
            <w:pPr>
              <w:jc w:val="center"/>
              <w:rPr>
                <w:rFonts w:eastAsia="MS Mincho"/>
                <w:i/>
                <w:sz w:val="20"/>
                <w:lang w:eastAsia="ja-JP"/>
              </w:rPr>
            </w:pPr>
            <w:r>
              <w:rPr>
                <w:rFonts w:eastAsia="MS Mincho"/>
                <w:i/>
                <w:sz w:val="20"/>
                <w:lang w:eastAsia="ja-JP"/>
              </w:rPr>
              <w:t>0.36 | 1.00</w:t>
            </w:r>
          </w:p>
        </w:tc>
      </w:tr>
      <w:tr w:rsidR="00D71A34" w14:paraId="21A71C4E" w14:textId="77777777">
        <w:tc>
          <w:tcPr>
            <w:tcW w:w="750" w:type="dxa"/>
          </w:tcPr>
          <w:p w14:paraId="0899C3C5" w14:textId="77777777" w:rsidR="00D71A34" w:rsidRDefault="00D71A34">
            <w:pPr>
              <w:jc w:val="center"/>
              <w:rPr>
                <w:rFonts w:eastAsia="MS Mincho"/>
                <w:b/>
                <w:sz w:val="20"/>
                <w:lang w:eastAsia="ja-JP"/>
              </w:rPr>
            </w:pPr>
          </w:p>
        </w:tc>
        <w:tc>
          <w:tcPr>
            <w:tcW w:w="1075" w:type="dxa"/>
            <w:shd w:val="clear" w:color="auto" w:fill="auto"/>
          </w:tcPr>
          <w:p w14:paraId="0DF8009C"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_Ref535326152 \r \h </w:instrText>
            </w:r>
            <w:r>
              <w:rPr>
                <w:rFonts w:eastAsia="MS Mincho"/>
                <w:b/>
                <w:sz w:val="20"/>
                <w:lang w:eastAsia="ja-JP"/>
              </w:rPr>
            </w:r>
            <w:r>
              <w:rPr>
                <w:rFonts w:eastAsia="MS Mincho"/>
                <w:b/>
                <w:sz w:val="20"/>
                <w:lang w:eastAsia="ja-JP"/>
              </w:rPr>
              <w:fldChar w:fldCharType="separate"/>
            </w:r>
            <w:r>
              <w:rPr>
                <w:rFonts w:eastAsia="MS Mincho"/>
                <w:b/>
                <w:sz w:val="20"/>
                <w:lang w:eastAsia="ja-JP"/>
              </w:rPr>
              <w:t>[12]</w:t>
            </w:r>
            <w:r>
              <w:rPr>
                <w:rFonts w:eastAsia="MS Mincho"/>
                <w:b/>
                <w:sz w:val="20"/>
                <w:lang w:eastAsia="ja-JP"/>
              </w:rPr>
              <w:fldChar w:fldCharType="end"/>
            </w:r>
            <w:r>
              <w:rPr>
                <w:rFonts w:eastAsia="MS Mincho"/>
                <w:b/>
                <w:sz w:val="20"/>
                <w:lang w:eastAsia="ja-JP"/>
              </w:rPr>
              <w:t xml:space="preserve"> 8-psk</w:t>
            </w:r>
          </w:p>
        </w:tc>
        <w:tc>
          <w:tcPr>
            <w:tcW w:w="1075" w:type="dxa"/>
          </w:tcPr>
          <w:p w14:paraId="7E3C224E"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_Ref535425838 \r \h </w:instrText>
            </w:r>
            <w:r>
              <w:rPr>
                <w:rFonts w:eastAsia="MS Mincho"/>
                <w:b/>
                <w:sz w:val="20"/>
                <w:lang w:eastAsia="ja-JP"/>
              </w:rPr>
            </w:r>
            <w:r>
              <w:rPr>
                <w:rFonts w:eastAsia="MS Mincho"/>
                <w:b/>
                <w:sz w:val="20"/>
                <w:lang w:eastAsia="ja-JP"/>
              </w:rPr>
              <w:fldChar w:fldCharType="separate"/>
            </w:r>
            <w:r>
              <w:rPr>
                <w:rFonts w:eastAsia="MS Mincho"/>
                <w:b/>
                <w:sz w:val="20"/>
                <w:lang w:eastAsia="ja-JP"/>
              </w:rPr>
              <w:t>[13]</w:t>
            </w:r>
            <w:r>
              <w:rPr>
                <w:rFonts w:eastAsia="MS Mincho"/>
                <w:b/>
                <w:sz w:val="20"/>
                <w:lang w:eastAsia="ja-JP"/>
              </w:rPr>
              <w:fldChar w:fldCharType="end"/>
            </w:r>
            <w:r>
              <w:rPr>
                <w:rFonts w:eastAsia="MS Mincho"/>
                <w:b/>
                <w:sz w:val="20"/>
                <w:lang w:eastAsia="ja-JP"/>
              </w:rPr>
              <w:t xml:space="preserve"> 8-psk</w:t>
            </w:r>
          </w:p>
        </w:tc>
        <w:tc>
          <w:tcPr>
            <w:tcW w:w="1075" w:type="dxa"/>
          </w:tcPr>
          <w:p w14:paraId="63FD0F08" w14:textId="77777777" w:rsidR="00D71A34" w:rsidRDefault="00D71A34">
            <w:pPr>
              <w:rPr>
                <w:rFonts w:eastAsia="MS Mincho"/>
                <w:b/>
                <w:sz w:val="20"/>
                <w:lang w:eastAsia="ja-JP"/>
              </w:rPr>
            </w:pPr>
          </w:p>
        </w:tc>
        <w:tc>
          <w:tcPr>
            <w:tcW w:w="1075" w:type="dxa"/>
          </w:tcPr>
          <w:p w14:paraId="7E369A1E" w14:textId="77777777" w:rsidR="00D71A34" w:rsidRDefault="00D71A34">
            <w:pPr>
              <w:rPr>
                <w:rFonts w:eastAsia="MS Mincho"/>
                <w:b/>
                <w:sz w:val="20"/>
                <w:lang w:eastAsia="ja-JP"/>
              </w:rPr>
            </w:pPr>
          </w:p>
        </w:tc>
        <w:tc>
          <w:tcPr>
            <w:tcW w:w="1075" w:type="dxa"/>
            <w:shd w:val="clear" w:color="auto" w:fill="auto"/>
          </w:tcPr>
          <w:p w14:paraId="0FC3668A"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_Ref535326152 \r \h </w:instrText>
            </w:r>
            <w:r>
              <w:rPr>
                <w:rFonts w:eastAsia="MS Mincho"/>
                <w:b/>
                <w:sz w:val="20"/>
                <w:lang w:eastAsia="ja-JP"/>
              </w:rPr>
            </w:r>
            <w:r>
              <w:rPr>
                <w:rFonts w:eastAsia="MS Mincho"/>
                <w:b/>
                <w:sz w:val="20"/>
                <w:lang w:eastAsia="ja-JP"/>
              </w:rPr>
              <w:fldChar w:fldCharType="separate"/>
            </w:r>
            <w:r>
              <w:rPr>
                <w:rFonts w:eastAsia="MS Mincho"/>
                <w:b/>
                <w:sz w:val="20"/>
                <w:lang w:eastAsia="ja-JP"/>
              </w:rPr>
              <w:t>[12]</w:t>
            </w:r>
            <w:r>
              <w:rPr>
                <w:rFonts w:eastAsia="MS Mincho"/>
                <w:b/>
                <w:sz w:val="20"/>
                <w:lang w:eastAsia="ja-JP"/>
              </w:rPr>
              <w:fldChar w:fldCharType="end"/>
            </w:r>
            <w:r>
              <w:rPr>
                <w:rFonts w:eastAsia="MS Mincho"/>
                <w:b/>
                <w:sz w:val="20"/>
                <w:lang w:eastAsia="ja-JP"/>
              </w:rPr>
              <w:t xml:space="preserve"> 8-psk</w:t>
            </w:r>
          </w:p>
        </w:tc>
        <w:tc>
          <w:tcPr>
            <w:tcW w:w="1075" w:type="dxa"/>
          </w:tcPr>
          <w:p w14:paraId="56417680"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_Ref535425838 \r \h </w:instrText>
            </w:r>
            <w:r>
              <w:rPr>
                <w:rFonts w:eastAsia="MS Mincho"/>
                <w:b/>
                <w:sz w:val="20"/>
                <w:lang w:eastAsia="ja-JP"/>
              </w:rPr>
            </w:r>
            <w:r>
              <w:rPr>
                <w:rFonts w:eastAsia="MS Mincho"/>
                <w:b/>
                <w:sz w:val="20"/>
                <w:lang w:eastAsia="ja-JP"/>
              </w:rPr>
              <w:fldChar w:fldCharType="separate"/>
            </w:r>
            <w:r>
              <w:rPr>
                <w:rFonts w:eastAsia="MS Mincho"/>
                <w:b/>
                <w:sz w:val="20"/>
                <w:lang w:eastAsia="ja-JP"/>
              </w:rPr>
              <w:t>[13]</w:t>
            </w:r>
            <w:r>
              <w:rPr>
                <w:rFonts w:eastAsia="MS Mincho"/>
                <w:b/>
                <w:sz w:val="20"/>
                <w:lang w:eastAsia="ja-JP"/>
              </w:rPr>
              <w:fldChar w:fldCharType="end"/>
            </w:r>
            <w:r>
              <w:rPr>
                <w:rFonts w:eastAsia="MS Mincho"/>
                <w:b/>
                <w:sz w:val="20"/>
                <w:lang w:eastAsia="ja-JP"/>
              </w:rPr>
              <w:t xml:space="preserve"> 8-psk</w:t>
            </w:r>
          </w:p>
        </w:tc>
        <w:tc>
          <w:tcPr>
            <w:tcW w:w="1075" w:type="dxa"/>
          </w:tcPr>
          <w:p w14:paraId="286BF973" w14:textId="77777777" w:rsidR="00D71A34" w:rsidRDefault="00D71A34">
            <w:pPr>
              <w:jc w:val="center"/>
              <w:rPr>
                <w:rFonts w:eastAsia="MS Mincho"/>
                <w:b/>
                <w:sz w:val="20"/>
                <w:lang w:eastAsia="ja-JP"/>
              </w:rPr>
            </w:pPr>
          </w:p>
        </w:tc>
        <w:tc>
          <w:tcPr>
            <w:tcW w:w="1075" w:type="dxa"/>
          </w:tcPr>
          <w:p w14:paraId="514D684C" w14:textId="77777777" w:rsidR="00D71A34" w:rsidRDefault="00D71A34">
            <w:pPr>
              <w:jc w:val="center"/>
              <w:rPr>
                <w:rFonts w:eastAsia="MS Mincho"/>
                <w:b/>
                <w:sz w:val="20"/>
                <w:lang w:eastAsia="ja-JP"/>
              </w:rPr>
            </w:pPr>
          </w:p>
        </w:tc>
      </w:tr>
      <w:tr w:rsidR="00D71A34" w14:paraId="5C4D15D1" w14:textId="77777777">
        <w:tc>
          <w:tcPr>
            <w:tcW w:w="750" w:type="dxa"/>
          </w:tcPr>
          <w:p w14:paraId="22F59702" w14:textId="77777777" w:rsidR="00D71A34" w:rsidRDefault="001A7C9F">
            <w:pPr>
              <w:jc w:val="center"/>
              <w:rPr>
                <w:rFonts w:eastAsia="MS Mincho"/>
                <w:b/>
                <w:sz w:val="20"/>
                <w:lang w:eastAsia="ja-JP"/>
              </w:rPr>
            </w:pPr>
            <w:r>
              <w:rPr>
                <w:rFonts w:eastAsia="MS Mincho"/>
                <w:b/>
                <w:sz w:val="20"/>
                <w:lang w:eastAsia="ja-JP"/>
              </w:rPr>
              <w:t>0</w:t>
            </w:r>
          </w:p>
          <w:p w14:paraId="42AEE3D2" w14:textId="77777777" w:rsidR="00D71A34" w:rsidRDefault="001A7C9F">
            <w:pPr>
              <w:jc w:val="center"/>
              <w:rPr>
                <w:rFonts w:eastAsia="MS Mincho"/>
                <w:b/>
                <w:sz w:val="20"/>
                <w:lang w:eastAsia="ja-JP"/>
              </w:rPr>
            </w:pPr>
            <w:r>
              <w:rPr>
                <w:rFonts w:eastAsia="MS Mincho"/>
                <w:b/>
                <w:sz w:val="20"/>
                <w:lang w:eastAsia="ja-JP"/>
              </w:rPr>
              <w:t>-1,1</w:t>
            </w:r>
          </w:p>
          <w:p w14:paraId="4A66BCB1" w14:textId="77777777" w:rsidR="00D71A34" w:rsidRDefault="001A7C9F">
            <w:pPr>
              <w:jc w:val="center"/>
              <w:rPr>
                <w:rFonts w:eastAsia="MS Mincho"/>
                <w:b/>
                <w:sz w:val="20"/>
                <w:lang w:eastAsia="ja-JP"/>
              </w:rPr>
            </w:pPr>
            <w:r>
              <w:rPr>
                <w:rFonts w:eastAsia="MS Mincho"/>
                <w:b/>
                <w:sz w:val="20"/>
                <w:lang w:eastAsia="ja-JP"/>
              </w:rPr>
              <w:t>-2,2</w:t>
            </w:r>
          </w:p>
          <w:p w14:paraId="62619E20" w14:textId="77777777" w:rsidR="00D71A34" w:rsidRDefault="001A7C9F">
            <w:pPr>
              <w:jc w:val="center"/>
              <w:rPr>
                <w:rFonts w:eastAsia="MS Mincho"/>
                <w:b/>
                <w:sz w:val="20"/>
                <w:lang w:eastAsia="ja-JP"/>
              </w:rPr>
            </w:pPr>
            <w:r>
              <w:rPr>
                <w:rFonts w:eastAsia="MS Mincho"/>
                <w:b/>
                <w:sz w:val="20"/>
                <w:lang w:eastAsia="ja-JP"/>
              </w:rPr>
              <w:t>-2 to 2</w:t>
            </w:r>
          </w:p>
        </w:tc>
        <w:tc>
          <w:tcPr>
            <w:tcW w:w="1075" w:type="dxa"/>
            <w:shd w:val="clear" w:color="auto" w:fill="auto"/>
          </w:tcPr>
          <w:p w14:paraId="55FC2AEF" w14:textId="77777777" w:rsidR="00D71A34" w:rsidRDefault="001A7C9F">
            <w:pPr>
              <w:jc w:val="center"/>
              <w:rPr>
                <w:rFonts w:eastAsia="MS Mincho"/>
                <w:sz w:val="20"/>
                <w:lang w:eastAsia="ja-JP"/>
              </w:rPr>
            </w:pPr>
            <w:r>
              <w:rPr>
                <w:rFonts w:eastAsia="MS Mincho"/>
                <w:sz w:val="20"/>
                <w:lang w:eastAsia="ja-JP"/>
              </w:rPr>
              <w:t>-</w:t>
            </w:r>
          </w:p>
          <w:p w14:paraId="4607EF96" w14:textId="77777777" w:rsidR="00D71A34" w:rsidRDefault="001A7C9F">
            <w:pPr>
              <w:jc w:val="center"/>
              <w:rPr>
                <w:rFonts w:eastAsia="MS Mincho"/>
                <w:sz w:val="20"/>
                <w:lang w:eastAsia="ja-JP"/>
              </w:rPr>
            </w:pPr>
            <w:r>
              <w:rPr>
                <w:rFonts w:eastAsia="MS Mincho"/>
                <w:sz w:val="20"/>
                <w:lang w:eastAsia="ja-JP"/>
              </w:rPr>
              <w:t>0.20 | 0.24</w:t>
            </w:r>
          </w:p>
          <w:p w14:paraId="397F2263" w14:textId="77777777" w:rsidR="00D71A34" w:rsidRDefault="001A7C9F">
            <w:pPr>
              <w:jc w:val="center"/>
              <w:rPr>
                <w:rFonts w:eastAsia="MS Mincho"/>
                <w:sz w:val="20"/>
                <w:lang w:eastAsia="ja-JP"/>
              </w:rPr>
            </w:pPr>
            <w:r>
              <w:rPr>
                <w:rFonts w:eastAsia="MS Mincho"/>
                <w:sz w:val="20"/>
                <w:lang w:eastAsia="ja-JP"/>
              </w:rPr>
              <w:t>0.30 | 0.47</w:t>
            </w:r>
          </w:p>
          <w:p w14:paraId="5D570216" w14:textId="77777777" w:rsidR="00D71A34" w:rsidRDefault="001A7C9F">
            <w:pPr>
              <w:jc w:val="center"/>
              <w:rPr>
                <w:rFonts w:eastAsia="MS Mincho"/>
                <w:i/>
                <w:sz w:val="20"/>
                <w:lang w:eastAsia="ja-JP"/>
              </w:rPr>
            </w:pPr>
            <w:r>
              <w:rPr>
                <w:rFonts w:eastAsia="MS Mincho"/>
                <w:i/>
                <w:sz w:val="20"/>
                <w:lang w:eastAsia="ja-JP"/>
              </w:rPr>
              <w:t>0.25 | 0.47</w:t>
            </w:r>
          </w:p>
        </w:tc>
        <w:tc>
          <w:tcPr>
            <w:tcW w:w="1075" w:type="dxa"/>
            <w:shd w:val="clear" w:color="auto" w:fill="auto"/>
          </w:tcPr>
          <w:p w14:paraId="6DF7E2D3" w14:textId="77777777" w:rsidR="00D71A34" w:rsidRDefault="001A7C9F">
            <w:pPr>
              <w:jc w:val="center"/>
              <w:rPr>
                <w:rFonts w:eastAsia="MS Mincho"/>
                <w:sz w:val="20"/>
                <w:lang w:eastAsia="ja-JP"/>
              </w:rPr>
            </w:pPr>
            <w:r>
              <w:rPr>
                <w:rFonts w:eastAsia="MS Mincho"/>
                <w:sz w:val="20"/>
                <w:lang w:eastAsia="ja-JP"/>
              </w:rPr>
              <w:t>-</w:t>
            </w:r>
          </w:p>
          <w:p w14:paraId="59C5BAE0" w14:textId="77777777" w:rsidR="00D71A34" w:rsidRDefault="001A7C9F">
            <w:pPr>
              <w:jc w:val="center"/>
              <w:rPr>
                <w:rFonts w:eastAsia="MS Mincho"/>
                <w:sz w:val="20"/>
                <w:lang w:eastAsia="ja-JP"/>
              </w:rPr>
            </w:pPr>
            <w:r>
              <w:rPr>
                <w:rFonts w:eastAsia="MS Mincho"/>
                <w:sz w:val="20"/>
                <w:lang w:eastAsia="ja-JP"/>
              </w:rPr>
              <w:t>0.18 | 0.24</w:t>
            </w:r>
          </w:p>
          <w:p w14:paraId="119F17E4" w14:textId="77777777" w:rsidR="00D71A34" w:rsidRDefault="001A7C9F">
            <w:pPr>
              <w:jc w:val="center"/>
              <w:rPr>
                <w:rFonts w:eastAsia="MS Mincho"/>
                <w:sz w:val="20"/>
                <w:lang w:eastAsia="ja-JP"/>
              </w:rPr>
            </w:pPr>
            <w:r>
              <w:rPr>
                <w:rFonts w:eastAsia="MS Mincho"/>
                <w:sz w:val="20"/>
                <w:lang w:eastAsia="ja-JP"/>
              </w:rPr>
              <w:t>0.16 | 0.24</w:t>
            </w:r>
          </w:p>
          <w:p w14:paraId="1F644A9D" w14:textId="77777777" w:rsidR="00D71A34" w:rsidRDefault="001A7C9F">
            <w:pPr>
              <w:jc w:val="center"/>
              <w:rPr>
                <w:rFonts w:eastAsia="MS Mincho"/>
                <w:i/>
                <w:sz w:val="20"/>
                <w:lang w:eastAsia="ja-JP"/>
              </w:rPr>
            </w:pPr>
            <w:r>
              <w:rPr>
                <w:rFonts w:eastAsia="MS Mincho"/>
                <w:i/>
                <w:sz w:val="20"/>
                <w:lang w:eastAsia="ja-JP"/>
              </w:rPr>
              <w:t>0.17 | 0.24</w:t>
            </w:r>
          </w:p>
        </w:tc>
        <w:tc>
          <w:tcPr>
            <w:tcW w:w="1075" w:type="dxa"/>
          </w:tcPr>
          <w:p w14:paraId="658F3922" w14:textId="77777777" w:rsidR="00D71A34" w:rsidRDefault="00D71A34">
            <w:pPr>
              <w:jc w:val="center"/>
              <w:rPr>
                <w:rFonts w:eastAsia="MS Mincho"/>
                <w:sz w:val="20"/>
                <w:lang w:eastAsia="ja-JP"/>
              </w:rPr>
            </w:pPr>
          </w:p>
        </w:tc>
        <w:tc>
          <w:tcPr>
            <w:tcW w:w="1075" w:type="dxa"/>
          </w:tcPr>
          <w:p w14:paraId="428FADDC" w14:textId="77777777" w:rsidR="00D71A34" w:rsidRDefault="00D71A34">
            <w:pPr>
              <w:jc w:val="center"/>
              <w:rPr>
                <w:rFonts w:eastAsia="MS Mincho"/>
                <w:i/>
                <w:sz w:val="20"/>
                <w:lang w:eastAsia="ja-JP"/>
              </w:rPr>
            </w:pPr>
          </w:p>
        </w:tc>
        <w:tc>
          <w:tcPr>
            <w:tcW w:w="1075" w:type="dxa"/>
            <w:shd w:val="clear" w:color="auto" w:fill="auto"/>
          </w:tcPr>
          <w:p w14:paraId="1D0DA8F7" w14:textId="77777777" w:rsidR="00D71A34" w:rsidRDefault="001A7C9F">
            <w:pPr>
              <w:jc w:val="center"/>
              <w:rPr>
                <w:rFonts w:eastAsia="MS Mincho"/>
                <w:sz w:val="20"/>
                <w:lang w:eastAsia="ja-JP"/>
              </w:rPr>
            </w:pPr>
            <w:r>
              <w:rPr>
                <w:rFonts w:eastAsia="MS Mincho"/>
                <w:sz w:val="20"/>
                <w:lang w:eastAsia="ja-JP"/>
              </w:rPr>
              <w:t>0.44 | 0.92</w:t>
            </w:r>
          </w:p>
          <w:p w14:paraId="3017CF9E" w14:textId="77777777" w:rsidR="00D71A34" w:rsidRDefault="001A7C9F">
            <w:pPr>
              <w:jc w:val="center"/>
              <w:rPr>
                <w:rFonts w:eastAsia="MS Mincho"/>
                <w:sz w:val="20"/>
                <w:lang w:eastAsia="ja-JP"/>
              </w:rPr>
            </w:pPr>
            <w:r>
              <w:rPr>
                <w:rFonts w:eastAsia="MS Mincho"/>
                <w:sz w:val="20"/>
                <w:lang w:eastAsia="ja-JP"/>
              </w:rPr>
              <w:t>0.37 | 0.92</w:t>
            </w:r>
          </w:p>
          <w:p w14:paraId="1C84A99B" w14:textId="77777777" w:rsidR="00D71A34" w:rsidRDefault="001A7C9F">
            <w:pPr>
              <w:jc w:val="center"/>
              <w:rPr>
                <w:rFonts w:eastAsia="MS Mincho"/>
                <w:sz w:val="20"/>
                <w:lang w:eastAsia="ja-JP"/>
              </w:rPr>
            </w:pPr>
            <w:r>
              <w:rPr>
                <w:rFonts w:eastAsia="MS Mincho"/>
                <w:sz w:val="20"/>
                <w:lang w:eastAsia="ja-JP"/>
              </w:rPr>
              <w:t>0.35 | 0.86</w:t>
            </w:r>
          </w:p>
          <w:p w14:paraId="286B648B" w14:textId="77777777" w:rsidR="00D71A34" w:rsidRDefault="001A7C9F">
            <w:pPr>
              <w:jc w:val="center"/>
              <w:rPr>
                <w:rFonts w:eastAsia="MS Mincho"/>
                <w:i/>
                <w:sz w:val="20"/>
                <w:lang w:eastAsia="ja-JP"/>
              </w:rPr>
            </w:pPr>
            <w:r>
              <w:rPr>
                <w:rFonts w:eastAsia="MS Mincho"/>
                <w:i/>
                <w:sz w:val="20"/>
                <w:lang w:eastAsia="ja-JP"/>
              </w:rPr>
              <w:t xml:space="preserve">0.37 | 0.92 </w:t>
            </w:r>
          </w:p>
        </w:tc>
        <w:tc>
          <w:tcPr>
            <w:tcW w:w="1075" w:type="dxa"/>
            <w:shd w:val="clear" w:color="auto" w:fill="auto"/>
          </w:tcPr>
          <w:p w14:paraId="3AFCFC0B" w14:textId="77777777" w:rsidR="00D71A34" w:rsidRDefault="001A7C9F">
            <w:pPr>
              <w:jc w:val="center"/>
              <w:rPr>
                <w:rFonts w:eastAsia="MS Mincho"/>
                <w:sz w:val="20"/>
                <w:lang w:eastAsia="ja-JP"/>
              </w:rPr>
            </w:pPr>
            <w:r>
              <w:rPr>
                <w:rFonts w:eastAsia="MS Mincho"/>
                <w:sz w:val="20"/>
                <w:lang w:eastAsia="ja-JP"/>
              </w:rPr>
              <w:t>0.40 | 0.96</w:t>
            </w:r>
          </w:p>
          <w:p w14:paraId="165DF9C8" w14:textId="77777777" w:rsidR="00D71A34" w:rsidRDefault="001A7C9F">
            <w:pPr>
              <w:jc w:val="center"/>
              <w:rPr>
                <w:rFonts w:eastAsia="MS Mincho"/>
                <w:sz w:val="20"/>
                <w:lang w:eastAsia="ja-JP"/>
              </w:rPr>
            </w:pPr>
            <w:r>
              <w:rPr>
                <w:rFonts w:eastAsia="MS Mincho"/>
                <w:sz w:val="20"/>
                <w:lang w:eastAsia="ja-JP"/>
              </w:rPr>
              <w:t>0.36 | 0.96</w:t>
            </w:r>
          </w:p>
          <w:p w14:paraId="2E442195" w14:textId="77777777" w:rsidR="00D71A34" w:rsidRDefault="001A7C9F">
            <w:pPr>
              <w:jc w:val="center"/>
              <w:rPr>
                <w:rFonts w:eastAsia="MS Mincho"/>
                <w:sz w:val="20"/>
                <w:lang w:eastAsia="ja-JP"/>
              </w:rPr>
            </w:pPr>
            <w:r>
              <w:rPr>
                <w:rFonts w:eastAsia="MS Mincho"/>
                <w:sz w:val="20"/>
                <w:lang w:eastAsia="ja-JP"/>
              </w:rPr>
              <w:t>0.37 | 0.93</w:t>
            </w:r>
          </w:p>
          <w:p w14:paraId="06C92640" w14:textId="77777777" w:rsidR="00D71A34" w:rsidRDefault="001A7C9F">
            <w:pPr>
              <w:jc w:val="center"/>
              <w:rPr>
                <w:rFonts w:eastAsia="MS Mincho"/>
                <w:i/>
                <w:sz w:val="20"/>
                <w:lang w:eastAsia="ja-JP"/>
              </w:rPr>
            </w:pPr>
            <w:r>
              <w:rPr>
                <w:rFonts w:eastAsia="MS Mincho"/>
                <w:i/>
                <w:sz w:val="20"/>
                <w:lang w:eastAsia="ja-JP"/>
              </w:rPr>
              <w:t>0.37 | 0.96</w:t>
            </w:r>
          </w:p>
        </w:tc>
        <w:tc>
          <w:tcPr>
            <w:tcW w:w="1075" w:type="dxa"/>
          </w:tcPr>
          <w:p w14:paraId="6DCD25E9" w14:textId="77777777" w:rsidR="00D71A34" w:rsidRDefault="00D71A34">
            <w:pPr>
              <w:jc w:val="center"/>
              <w:rPr>
                <w:rFonts w:eastAsia="MS Mincho"/>
                <w:sz w:val="20"/>
                <w:lang w:eastAsia="ja-JP"/>
              </w:rPr>
            </w:pPr>
          </w:p>
        </w:tc>
        <w:tc>
          <w:tcPr>
            <w:tcW w:w="1075" w:type="dxa"/>
          </w:tcPr>
          <w:p w14:paraId="7234527A" w14:textId="77777777" w:rsidR="00D71A34" w:rsidRDefault="00D71A34">
            <w:pPr>
              <w:jc w:val="center"/>
              <w:rPr>
                <w:rFonts w:eastAsia="MS Mincho"/>
                <w:i/>
                <w:sz w:val="20"/>
                <w:lang w:eastAsia="ja-JP"/>
              </w:rPr>
            </w:pPr>
          </w:p>
        </w:tc>
      </w:tr>
    </w:tbl>
    <w:p w14:paraId="144AEABD" w14:textId="77777777" w:rsidR="00D71A34" w:rsidRDefault="00D71A34">
      <w:pPr>
        <w:rPr>
          <w:lang w:val="en-GB" w:eastAsia="zh-CN"/>
        </w:rPr>
      </w:pPr>
    </w:p>
    <w:p w14:paraId="191C1926" w14:textId="77777777" w:rsidR="00D71A34" w:rsidRDefault="00D71A34">
      <w:pPr>
        <w:rPr>
          <w:lang w:eastAsia="zh-CN"/>
        </w:rPr>
      </w:pPr>
    </w:p>
    <w:p w14:paraId="65FD7B07" w14:textId="77777777" w:rsidR="00D71A34" w:rsidRDefault="001A7C9F">
      <w:pPr>
        <w:pStyle w:val="Proposal"/>
        <w:numPr>
          <w:ilvl w:val="0"/>
          <w:numId w:val="0"/>
        </w:numPr>
        <w:rPr>
          <w:lang w:eastAsia="zh-CN"/>
        </w:rPr>
      </w:pPr>
      <w:r>
        <w:rPr>
          <w:lang w:eastAsia="zh-CN"/>
        </w:rPr>
        <w:t>Observations:</w:t>
      </w:r>
    </w:p>
    <w:p w14:paraId="4865AC89" w14:textId="77777777" w:rsidR="00D71A34" w:rsidRDefault="001A7C9F">
      <w:pPr>
        <w:pStyle w:val="Proposal"/>
        <w:numPr>
          <w:ilvl w:val="0"/>
          <w:numId w:val="22"/>
        </w:numPr>
        <w:rPr>
          <w:lang w:eastAsia="zh-CN"/>
        </w:rPr>
      </w:pPr>
      <w:r>
        <w:rPr>
          <w:b w:val="0"/>
          <w:lang w:eastAsia="zh-CN"/>
        </w:rPr>
        <w:t xml:space="preserve">The design in [13] have lowest average auto-correlation for </w:t>
      </w:r>
      <w:r>
        <w:rPr>
          <w:b w:val="0"/>
        </w:rPr>
        <w:t>up to shifts ±2</w:t>
      </w:r>
      <w:r>
        <w:rPr>
          <w:b w:val="0"/>
          <w:lang w:eastAsia="zh-CN"/>
        </w:rPr>
        <w:t xml:space="preserve"> </w:t>
      </w:r>
    </w:p>
    <w:p w14:paraId="7F98DA4F" w14:textId="77777777" w:rsidR="00D71A34" w:rsidRDefault="001A7C9F">
      <w:pPr>
        <w:pStyle w:val="Proposal"/>
        <w:numPr>
          <w:ilvl w:val="0"/>
          <w:numId w:val="22"/>
        </w:numPr>
        <w:rPr>
          <w:lang w:eastAsia="zh-CN"/>
        </w:rPr>
      </w:pPr>
      <w:r>
        <w:rPr>
          <w:b w:val="0"/>
          <w:lang w:eastAsia="zh-CN"/>
        </w:rPr>
        <w:t xml:space="preserve">The design in [4] have lowest average cross-correlation for </w:t>
      </w:r>
      <w:r>
        <w:rPr>
          <w:b w:val="0"/>
        </w:rPr>
        <w:t>up to shifts ±2 is designs with cross-correlation 1 are excluded</w:t>
      </w:r>
      <w:r>
        <w:rPr>
          <w:b w:val="0"/>
          <w:lang w:eastAsia="zh-CN"/>
        </w:rPr>
        <w:t xml:space="preserve"> </w:t>
      </w:r>
    </w:p>
    <w:p w14:paraId="25FC0109" w14:textId="77777777" w:rsidR="00D71A34" w:rsidRDefault="001A7C9F">
      <w:pPr>
        <w:pStyle w:val="Proposal"/>
        <w:numPr>
          <w:ilvl w:val="0"/>
          <w:numId w:val="22"/>
        </w:numPr>
        <w:rPr>
          <w:b w:val="0"/>
          <w:lang w:eastAsia="zh-CN"/>
        </w:rPr>
      </w:pPr>
      <w:r>
        <w:rPr>
          <w:b w:val="0"/>
          <w:lang w:eastAsia="zh-CN"/>
        </w:rPr>
        <w:t>Three designs [3,6,10] give cross-correlation 1 for some shifts</w:t>
      </w:r>
      <w:r>
        <w:rPr>
          <w:b w:val="0"/>
        </w:rPr>
        <w:t xml:space="preserve"> </w:t>
      </w:r>
    </w:p>
    <w:p w14:paraId="4FC08551" w14:textId="77777777" w:rsidR="00D71A34" w:rsidRDefault="00D71A34">
      <w:pPr>
        <w:rPr>
          <w:lang w:eastAsia="zh-CN"/>
        </w:rPr>
      </w:pPr>
    </w:p>
    <w:p w14:paraId="27C76678" w14:textId="77777777" w:rsidR="00D71A34" w:rsidRDefault="001A7C9F">
      <w:pPr>
        <w:rPr>
          <w:lang w:eastAsia="zh-CN"/>
        </w:rPr>
      </w:pPr>
      <w:r>
        <w:rPr>
          <w:lang w:eastAsia="zh-CN"/>
        </w:rPr>
        <w:t>Please share your view</w:t>
      </w:r>
    </w:p>
    <w:p w14:paraId="27B2CE9B" w14:textId="77777777" w:rsidR="00D71A34" w:rsidRDefault="00D71A34">
      <w:pPr>
        <w:rPr>
          <w:lang w:eastAsia="zh-CN"/>
        </w:rPr>
      </w:pPr>
    </w:p>
    <w:tbl>
      <w:tblPr>
        <w:tblStyle w:val="TableGrid"/>
        <w:tblW w:w="9351" w:type="dxa"/>
        <w:tblLayout w:type="fixed"/>
        <w:tblLook w:val="04A0" w:firstRow="1" w:lastRow="0" w:firstColumn="1" w:lastColumn="0" w:noHBand="0" w:noVBand="1"/>
      </w:tblPr>
      <w:tblGrid>
        <w:gridCol w:w="3116"/>
        <w:gridCol w:w="6235"/>
      </w:tblGrid>
      <w:tr w:rsidR="00D71A34" w14:paraId="71F84C65" w14:textId="77777777">
        <w:tc>
          <w:tcPr>
            <w:tcW w:w="3116" w:type="dxa"/>
            <w:shd w:val="clear" w:color="auto" w:fill="8064A2" w:themeFill="accent4"/>
          </w:tcPr>
          <w:p w14:paraId="11ACCEF4" w14:textId="77777777" w:rsidR="00D71A34" w:rsidRDefault="001A7C9F">
            <w:pPr>
              <w:rPr>
                <w:i/>
                <w:color w:val="FFFFFF" w:themeColor="background1"/>
              </w:rPr>
            </w:pPr>
            <w:r>
              <w:rPr>
                <w:i/>
                <w:color w:val="FFFFFF" w:themeColor="background1"/>
              </w:rPr>
              <w:t>Company</w:t>
            </w:r>
          </w:p>
        </w:tc>
        <w:tc>
          <w:tcPr>
            <w:tcW w:w="6235" w:type="dxa"/>
            <w:shd w:val="clear" w:color="auto" w:fill="8064A2" w:themeFill="accent4"/>
          </w:tcPr>
          <w:p w14:paraId="2D8C146C" w14:textId="77777777" w:rsidR="00D71A34" w:rsidRDefault="001A7C9F">
            <w:pPr>
              <w:rPr>
                <w:i/>
                <w:color w:val="FFFFFF" w:themeColor="background1"/>
              </w:rPr>
            </w:pPr>
            <w:r>
              <w:rPr>
                <w:i/>
                <w:color w:val="FFFFFF" w:themeColor="background1"/>
              </w:rPr>
              <w:t xml:space="preserve">Comments </w:t>
            </w:r>
          </w:p>
        </w:tc>
      </w:tr>
      <w:tr w:rsidR="00D71A34" w14:paraId="593AA304" w14:textId="77777777">
        <w:tc>
          <w:tcPr>
            <w:tcW w:w="3116" w:type="dxa"/>
          </w:tcPr>
          <w:p w14:paraId="5D97C4BD" w14:textId="77777777" w:rsidR="00D71A34" w:rsidRDefault="001A7C9F">
            <w:r>
              <w:t>Ericsson</w:t>
            </w:r>
          </w:p>
        </w:tc>
        <w:tc>
          <w:tcPr>
            <w:tcW w:w="6235" w:type="dxa"/>
            <w:shd w:val="clear" w:color="auto" w:fill="auto"/>
          </w:tcPr>
          <w:p w14:paraId="22635EDA" w14:textId="77777777" w:rsidR="00D71A34" w:rsidRDefault="001A7C9F">
            <w:r>
              <w:rPr>
                <w:sz w:val="18"/>
              </w:rPr>
              <w:t xml:space="preserve">Support [13]. Only [13] provides PAPR &lt; 2.3 for both port 0 and port 2 (see Table 5) and avoids XC=1 for non-zero shifts, so our view is that a design with one set of 30 sequences that gives acceptable PAPR for both port 0 and port 2 should be considered. </w:t>
            </w:r>
            <w:r>
              <w:rPr>
                <w:bCs/>
                <w:sz w:val="18"/>
                <w:lang w:eastAsia="zh-CN"/>
              </w:rPr>
              <w:t xml:space="preserve">Alternatively, do not enhance length 6 CGS as is shown in R1-1901117, if FDSS is removed, then BLER is enhanced corresponding to </w:t>
            </w:r>
            <w:proofErr w:type="spellStart"/>
            <w:r>
              <w:rPr>
                <w:bCs/>
                <w:sz w:val="18"/>
                <w:lang w:eastAsia="zh-CN"/>
              </w:rPr>
              <w:t>a</w:t>
            </w:r>
            <w:proofErr w:type="spellEnd"/>
            <w:r>
              <w:rPr>
                <w:bCs/>
                <w:sz w:val="18"/>
                <w:lang w:eastAsia="zh-CN"/>
              </w:rPr>
              <w:t xml:space="preserve"> improvement of 4 dB and thus PAPR reduction is not needed.  </w:t>
            </w:r>
          </w:p>
        </w:tc>
      </w:tr>
      <w:tr w:rsidR="00D71A34" w14:paraId="5C7AB55F" w14:textId="77777777">
        <w:tc>
          <w:tcPr>
            <w:tcW w:w="3116" w:type="dxa"/>
          </w:tcPr>
          <w:p w14:paraId="398CB7C8" w14:textId="77777777" w:rsidR="00D71A34" w:rsidRDefault="001A7C9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235" w:type="dxa"/>
            <w:shd w:val="clear" w:color="auto" w:fill="auto"/>
          </w:tcPr>
          <w:p w14:paraId="667339A3" w14:textId="77777777" w:rsidR="00D71A34" w:rsidRDefault="001A7C9F">
            <w:pPr>
              <w:rPr>
                <w:rFonts w:eastAsia="SimSun"/>
                <w:lang w:eastAsia="zh-CN"/>
              </w:rPr>
            </w:pPr>
            <w:r>
              <w:rPr>
                <w:rFonts w:eastAsia="SimSun"/>
                <w:lang w:eastAsia="zh-CN"/>
              </w:rPr>
              <w:t>Some comments:</w:t>
            </w:r>
          </w:p>
          <w:p w14:paraId="6D771514" w14:textId="77777777" w:rsidR="00D71A34" w:rsidRDefault="001A7C9F">
            <w:pPr>
              <w:rPr>
                <w:rFonts w:eastAsia="SimSun"/>
                <w:lang w:eastAsia="zh-CN"/>
              </w:rPr>
            </w:pPr>
            <w:r>
              <w:rPr>
                <w:rFonts w:eastAsia="SimSun"/>
                <w:lang w:eastAsia="zh-CN"/>
              </w:rPr>
              <w:t xml:space="preserve">1. </w:t>
            </w:r>
            <w:r>
              <w:rPr>
                <w:rFonts w:eastAsia="SimSun" w:hint="eastAsia"/>
                <w:lang w:eastAsia="zh-CN"/>
              </w:rPr>
              <w:t>A</w:t>
            </w:r>
            <w:r>
              <w:rPr>
                <w:rFonts w:eastAsia="SimSun"/>
                <w:lang w:eastAsia="zh-CN"/>
              </w:rPr>
              <w:t xml:space="preserve">s we agreed before, the channel estimation is a key issue should be considered in comparison, only based on auto-correlation and cross-correlation is not proper. </w:t>
            </w:r>
          </w:p>
          <w:p w14:paraId="0C708B91" w14:textId="77777777" w:rsidR="00D71A34" w:rsidRDefault="001A7C9F">
            <w:pPr>
              <w:rPr>
                <w:rFonts w:eastAsia="SimSun"/>
                <w:lang w:eastAsia="zh-CN"/>
              </w:rPr>
            </w:pPr>
            <w:r>
              <w:rPr>
                <w:rFonts w:eastAsia="SimSun"/>
                <w:lang w:eastAsia="zh-CN"/>
              </w:rPr>
              <w:t>2.</w:t>
            </w:r>
            <w:r>
              <w:rPr>
                <w:rFonts w:eastAsiaTheme="minorEastAsia"/>
                <w:lang w:eastAsia="zh-CN"/>
              </w:rPr>
              <w:t xml:space="preserve"> Auto- correlation is only one factor that influence channel estimation performance, and it should not be extracted and compared solely as other factors e.g., frequency flatness also contributes to the channel estimation performance. So, the final BLER should be taken as the metric to reflects all factors contributes to channel estimation. </w:t>
            </w:r>
          </w:p>
          <w:p w14:paraId="54A6F159" w14:textId="77777777" w:rsidR="00D71A34" w:rsidRDefault="001A7C9F">
            <w:pPr>
              <w:rPr>
                <w:rFonts w:eastAsia="SimSun"/>
                <w:lang w:eastAsia="zh-CN"/>
              </w:rPr>
            </w:pPr>
            <w:r>
              <w:rPr>
                <w:rFonts w:eastAsia="SimSun"/>
                <w:lang w:eastAsia="zh-CN"/>
              </w:rPr>
              <w:t xml:space="preserve">3. For the cross-correlation </w:t>
            </w:r>
            <w:r>
              <w:rPr>
                <w:rFonts w:eastAsia="SimSun" w:hint="eastAsia"/>
                <w:lang w:eastAsia="zh-CN"/>
              </w:rPr>
              <w:t>evaluation</w:t>
            </w:r>
            <w:r>
              <w:rPr>
                <w:rFonts w:eastAsia="SimSun"/>
                <w:lang w:eastAsia="zh-CN"/>
              </w:rPr>
              <w:t xml:space="preserve">, [-5,5] should consider the oversampling factor. </w:t>
            </w:r>
          </w:p>
          <w:p w14:paraId="2385BB9A" w14:textId="77777777" w:rsidR="00D71A34" w:rsidRDefault="001A7C9F">
            <w:pPr>
              <w:rPr>
                <w:rFonts w:eastAsia="SimSun"/>
                <w:lang w:eastAsia="zh-CN"/>
              </w:rPr>
            </w:pPr>
            <w:r>
              <w:rPr>
                <w:rFonts w:eastAsia="SimSun" w:hint="eastAsia"/>
                <w:lang w:eastAsia="zh-CN"/>
              </w:rPr>
              <w:t>4</w:t>
            </w:r>
            <w:r>
              <w:rPr>
                <w:rFonts w:eastAsia="SimSun"/>
                <w:lang w:eastAsia="zh-CN"/>
              </w:rPr>
              <w:t>. [13] is with very high cross-correlations: 0.96</w:t>
            </w:r>
          </w:p>
        </w:tc>
      </w:tr>
      <w:tr w:rsidR="00D71A34" w14:paraId="3FEEC8DF" w14:textId="77777777">
        <w:tc>
          <w:tcPr>
            <w:tcW w:w="3116" w:type="dxa"/>
          </w:tcPr>
          <w:p w14:paraId="6A8CE0B7" w14:textId="77777777" w:rsidR="00D71A34" w:rsidRDefault="001A7C9F">
            <w:pPr>
              <w:rPr>
                <w:rFonts w:eastAsia="SimSun"/>
                <w:lang w:eastAsia="zh-CN"/>
              </w:rPr>
            </w:pPr>
            <w:r>
              <w:rPr>
                <w:rFonts w:eastAsia="SimSun" w:hint="eastAsia"/>
                <w:lang w:eastAsia="zh-CN"/>
              </w:rPr>
              <w:t>ZTE</w:t>
            </w:r>
          </w:p>
        </w:tc>
        <w:tc>
          <w:tcPr>
            <w:tcW w:w="6235" w:type="dxa"/>
            <w:shd w:val="clear" w:color="auto" w:fill="auto"/>
          </w:tcPr>
          <w:p w14:paraId="3995B934" w14:textId="77777777" w:rsidR="00D71A34" w:rsidRDefault="001A7C9F">
            <w:pPr>
              <w:rPr>
                <w:rFonts w:eastAsia="Malgun Gothic"/>
                <w:lang w:eastAsia="ko-KR"/>
              </w:rPr>
            </w:pPr>
            <w:r>
              <w:rPr>
                <w:rFonts w:eastAsia="SimSun" w:hint="eastAsia"/>
                <w:lang w:eastAsia="zh-CN"/>
              </w:rPr>
              <w:t xml:space="preserve">Enhancement on length 6 had been agreed in the last meeting. More discussion is needed in this meeting. </w:t>
            </w:r>
          </w:p>
        </w:tc>
      </w:tr>
      <w:tr w:rsidR="00D71A34" w14:paraId="4B9A0D2E" w14:textId="77777777">
        <w:tc>
          <w:tcPr>
            <w:tcW w:w="3116" w:type="dxa"/>
          </w:tcPr>
          <w:p w14:paraId="469CE9B4" w14:textId="77777777" w:rsidR="00D71A34" w:rsidRDefault="001A7C9F">
            <w:pPr>
              <w:rPr>
                <w:rFonts w:eastAsiaTheme="minorEastAsia"/>
                <w:lang w:eastAsia="zh-CN"/>
              </w:rPr>
            </w:pPr>
            <w:r>
              <w:rPr>
                <w:rFonts w:eastAsiaTheme="minorEastAsia"/>
                <w:lang w:eastAsia="zh-CN"/>
              </w:rPr>
              <w:t>Intel</w:t>
            </w:r>
          </w:p>
        </w:tc>
        <w:tc>
          <w:tcPr>
            <w:tcW w:w="6235" w:type="dxa"/>
            <w:shd w:val="clear" w:color="auto" w:fill="auto"/>
          </w:tcPr>
          <w:p w14:paraId="0CBE7E4D" w14:textId="77777777" w:rsidR="00D71A34" w:rsidRDefault="001A7C9F">
            <w:pPr>
              <w:rPr>
                <w:rFonts w:eastAsiaTheme="minorEastAsia"/>
                <w:lang w:eastAsia="zh-CN"/>
              </w:rPr>
            </w:pPr>
            <w:r>
              <w:rPr>
                <w:rFonts w:eastAsiaTheme="minorEastAsia"/>
                <w:lang w:eastAsia="zh-CN"/>
              </w:rPr>
              <w:t>We believe, given the diversity of proposals, there can be further discussion for length 6 CGS design.</w:t>
            </w:r>
          </w:p>
          <w:p w14:paraId="030016A2" w14:textId="77777777" w:rsidR="001A7C9F" w:rsidRDefault="001A7C9F">
            <w:pPr>
              <w:rPr>
                <w:rFonts w:eastAsiaTheme="minorEastAsia"/>
                <w:lang w:eastAsia="zh-CN"/>
              </w:rPr>
            </w:pPr>
          </w:p>
          <w:p w14:paraId="35710358" w14:textId="77777777" w:rsidR="001A7C9F" w:rsidRDefault="001A7C9F" w:rsidP="001A7C9F">
            <w:pPr>
              <w:rPr>
                <w:rFonts w:eastAsiaTheme="minorEastAsia"/>
                <w:lang w:eastAsia="zh-CN"/>
              </w:rPr>
            </w:pPr>
            <w:r>
              <w:rPr>
                <w:rFonts w:eastAsiaTheme="minorEastAsia"/>
                <w:lang w:eastAsia="zh-CN"/>
              </w:rPr>
              <w:t>For example 8-PSK or 16-PSK can be used. Furthermore, the outcome of port multiplexing discussion, can further impact the design choices.</w:t>
            </w:r>
          </w:p>
        </w:tc>
      </w:tr>
      <w:tr w:rsidR="00C815E8" w14:paraId="56C57F1A" w14:textId="77777777">
        <w:tc>
          <w:tcPr>
            <w:tcW w:w="3116" w:type="dxa"/>
          </w:tcPr>
          <w:p w14:paraId="6FF86FC1" w14:textId="034CE036" w:rsidR="00C815E8" w:rsidRDefault="00C815E8" w:rsidP="00C815E8">
            <w:pPr>
              <w:rPr>
                <w:rFonts w:eastAsia="Malgun Gothic"/>
                <w:color w:val="1F497D" w:themeColor="text2"/>
                <w:lang w:eastAsia="ko-KR"/>
              </w:rPr>
            </w:pPr>
            <w:r>
              <w:rPr>
                <w:rFonts w:eastAsiaTheme="minorEastAsia"/>
                <w:lang w:eastAsia="zh-CN"/>
              </w:rPr>
              <w:t>Nokia, NSB</w:t>
            </w:r>
          </w:p>
        </w:tc>
        <w:tc>
          <w:tcPr>
            <w:tcW w:w="6235" w:type="dxa"/>
            <w:shd w:val="clear" w:color="auto" w:fill="auto"/>
          </w:tcPr>
          <w:p w14:paraId="28E43B59" w14:textId="37423BBA" w:rsidR="00C815E8" w:rsidRDefault="00C815E8" w:rsidP="00C815E8">
            <w:pPr>
              <w:rPr>
                <w:rFonts w:eastAsia="Malgun Gothic"/>
                <w:color w:val="1F497D" w:themeColor="text2"/>
                <w:lang w:eastAsia="ko-KR"/>
              </w:rPr>
            </w:pPr>
            <w:r>
              <w:rPr>
                <w:rFonts w:eastAsiaTheme="minorEastAsia"/>
                <w:lang w:eastAsia="zh-CN"/>
              </w:rPr>
              <w:t>We don’t see any benefit from the length-6 new sequences. Either to use best pi/2 BPSK DMRS or not to define new length-6 sequence and reuse R-15 sequence.</w:t>
            </w:r>
          </w:p>
        </w:tc>
      </w:tr>
      <w:tr w:rsidR="00C815E8" w14:paraId="2A11A0C1" w14:textId="77777777">
        <w:tc>
          <w:tcPr>
            <w:tcW w:w="3116" w:type="dxa"/>
          </w:tcPr>
          <w:p w14:paraId="71A9E401" w14:textId="77777777" w:rsidR="00C815E8" w:rsidRDefault="00C815E8" w:rsidP="00C815E8">
            <w:pPr>
              <w:rPr>
                <w:rFonts w:eastAsia="Malgun Gothic"/>
                <w:color w:val="1F497D" w:themeColor="text2"/>
                <w:lang w:eastAsia="ko-KR"/>
              </w:rPr>
            </w:pPr>
          </w:p>
        </w:tc>
        <w:tc>
          <w:tcPr>
            <w:tcW w:w="6235" w:type="dxa"/>
            <w:shd w:val="clear" w:color="auto" w:fill="auto"/>
          </w:tcPr>
          <w:p w14:paraId="1D9CF938" w14:textId="77777777" w:rsidR="00C815E8" w:rsidRDefault="00C815E8" w:rsidP="00C815E8">
            <w:pPr>
              <w:rPr>
                <w:rFonts w:eastAsia="Malgun Gothic"/>
                <w:color w:val="1F497D" w:themeColor="text2"/>
                <w:lang w:eastAsia="ko-KR"/>
              </w:rPr>
            </w:pPr>
          </w:p>
        </w:tc>
      </w:tr>
      <w:tr w:rsidR="00C815E8" w14:paraId="34EA61A4" w14:textId="77777777">
        <w:tc>
          <w:tcPr>
            <w:tcW w:w="3116" w:type="dxa"/>
          </w:tcPr>
          <w:p w14:paraId="0150C390" w14:textId="77777777" w:rsidR="00C815E8" w:rsidRDefault="00C815E8" w:rsidP="00C815E8">
            <w:pPr>
              <w:rPr>
                <w:rFonts w:eastAsia="Malgun Gothic"/>
                <w:color w:val="1F497D" w:themeColor="text2"/>
                <w:lang w:eastAsia="ko-KR"/>
              </w:rPr>
            </w:pPr>
          </w:p>
        </w:tc>
        <w:tc>
          <w:tcPr>
            <w:tcW w:w="6235" w:type="dxa"/>
            <w:shd w:val="clear" w:color="auto" w:fill="auto"/>
          </w:tcPr>
          <w:p w14:paraId="126B2EAD" w14:textId="77777777" w:rsidR="00C815E8" w:rsidRDefault="00C815E8" w:rsidP="00C815E8"/>
        </w:tc>
      </w:tr>
    </w:tbl>
    <w:p w14:paraId="1EB097CD" w14:textId="77777777" w:rsidR="00D71A34" w:rsidRDefault="00D71A34">
      <w:pPr>
        <w:pStyle w:val="Proposal"/>
        <w:numPr>
          <w:ilvl w:val="0"/>
          <w:numId w:val="0"/>
        </w:numPr>
        <w:ind w:left="1304" w:hanging="1304"/>
        <w:rPr>
          <w:b w:val="0"/>
          <w:lang w:eastAsia="zh-CN"/>
        </w:rPr>
      </w:pPr>
    </w:p>
    <w:p w14:paraId="77BC4CAD" w14:textId="77777777" w:rsidR="00D71A34" w:rsidRDefault="00D71A34">
      <w:pPr>
        <w:pStyle w:val="Proposal"/>
        <w:numPr>
          <w:ilvl w:val="0"/>
          <w:numId w:val="0"/>
        </w:numPr>
        <w:ind w:left="1304" w:hanging="1304"/>
        <w:rPr>
          <w:b w:val="0"/>
          <w:lang w:eastAsia="zh-CN"/>
        </w:rPr>
      </w:pPr>
    </w:p>
    <w:p w14:paraId="0DD6900F" w14:textId="77777777" w:rsidR="00D71A34" w:rsidRDefault="001A7C9F">
      <w:pPr>
        <w:pStyle w:val="Heading2"/>
      </w:pPr>
      <w:r>
        <w:t>CGS for Two-symbol DMRS</w:t>
      </w:r>
    </w:p>
    <w:p w14:paraId="7B614D69" w14:textId="77777777" w:rsidR="00D71A34" w:rsidRDefault="001A7C9F">
      <w:pPr>
        <w:rPr>
          <w:lang w:val="en-GB" w:eastAsia="zh-CN"/>
        </w:rPr>
      </w:pPr>
      <w:r>
        <w:rPr>
          <w:lang w:val="en-GB" w:eastAsia="zh-CN"/>
        </w:rPr>
        <w:t xml:space="preserve">In [3] an alternative design for two-symbol DMRS is provided by the use of complementary sequences. </w:t>
      </w:r>
      <w:r>
        <w:t>The claimed major advantage of this design is that for even when individual CGS for the two symbols respectively do not have perfect autocorrelation or frequency flatness, the use of complementary sequences is claimed to ensure that the combined autocorrelation is perfect or almost perfect</w:t>
      </w:r>
      <w:r>
        <w:rPr>
          <w:lang w:val="en-GB" w:eastAsia="zh-CN"/>
        </w:rPr>
        <w:t>.</w:t>
      </w:r>
    </w:p>
    <w:p w14:paraId="5EE3BDAA" w14:textId="77777777" w:rsidR="00D71A34" w:rsidRDefault="00D71A34">
      <w:pPr>
        <w:rPr>
          <w:lang w:val="en-GB" w:eastAsia="zh-CN"/>
        </w:rPr>
      </w:pPr>
    </w:p>
    <w:p w14:paraId="61EFFACC" w14:textId="77777777" w:rsidR="00D71A34" w:rsidRDefault="001A7C9F">
      <w:pPr>
        <w:rPr>
          <w:lang w:val="en-GB" w:eastAsia="zh-CN"/>
        </w:rPr>
      </w:pPr>
      <w:r>
        <w:rPr>
          <w:lang w:val="en-GB" w:eastAsia="zh-CN"/>
        </w:rPr>
        <w:t>The proposal is</w:t>
      </w:r>
    </w:p>
    <w:p w14:paraId="4E754E5B" w14:textId="77777777" w:rsidR="00D71A34" w:rsidRDefault="00D71A34">
      <w:pPr>
        <w:rPr>
          <w:lang w:val="en-GB" w:eastAsia="zh-CN"/>
        </w:rPr>
      </w:pPr>
    </w:p>
    <w:p w14:paraId="054BE8A1" w14:textId="77777777" w:rsidR="00D71A34" w:rsidRDefault="001A7C9F">
      <w:pPr>
        <w:pStyle w:val="Proposal"/>
      </w:pPr>
      <w:r>
        <w:t xml:space="preserve">The Complementary CGS Sequences proposed in Tables 6-10 of [3] can be used as DMRS sequences with NR Type 1 DMRS mapping for the case of </w:t>
      </w:r>
      <w:r>
        <w:rPr>
          <w:position w:val="-6"/>
        </w:rPr>
        <w:object w:dxaOrig="1188" w:dyaOrig="252" w14:anchorId="53447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4pt;height:12.6pt" o:ole="">
            <v:imagedata r:id="rId15" o:title=""/>
          </v:shape>
          <o:OLEObject Type="Embed" ProgID="Equation.DSMT4" ShapeID="_x0000_i1025" DrawAspect="Content" ObjectID="_1609658393" r:id="rId16"/>
        </w:object>
      </w:r>
      <w:r>
        <w:t xml:space="preserve">modulated DFT-S-OFDM based PUSCH for 1-4 PRB resource allocation with two symbol DMRS configuration. The single symbol DMRS CGS are used in the first symbol and the corresponding complementary sequence is used in the adjacent symbol. </w:t>
      </w:r>
    </w:p>
    <w:p w14:paraId="4C282DB9" w14:textId="77777777" w:rsidR="00D71A34" w:rsidRDefault="00D71A34">
      <w:pPr>
        <w:rPr>
          <w:lang w:eastAsia="zh-CN"/>
        </w:rPr>
      </w:pPr>
    </w:p>
    <w:p w14:paraId="3C6EE5C1" w14:textId="77777777" w:rsidR="00D71A34" w:rsidRDefault="001A7C9F">
      <w:pPr>
        <w:rPr>
          <w:lang w:eastAsia="zh-CN"/>
        </w:rPr>
      </w:pPr>
      <w:r>
        <w:rPr>
          <w:lang w:eastAsia="zh-CN"/>
        </w:rPr>
        <w:t>Please share your view</w:t>
      </w:r>
    </w:p>
    <w:p w14:paraId="0570E4E6" w14:textId="77777777" w:rsidR="00D71A34" w:rsidRDefault="00D71A34">
      <w:pPr>
        <w:rPr>
          <w:lang w:eastAsia="zh-CN"/>
        </w:rPr>
      </w:pPr>
    </w:p>
    <w:tbl>
      <w:tblPr>
        <w:tblStyle w:val="TableGrid"/>
        <w:tblW w:w="9351" w:type="dxa"/>
        <w:tblLayout w:type="fixed"/>
        <w:tblLook w:val="04A0" w:firstRow="1" w:lastRow="0" w:firstColumn="1" w:lastColumn="0" w:noHBand="0" w:noVBand="1"/>
      </w:tblPr>
      <w:tblGrid>
        <w:gridCol w:w="3116"/>
        <w:gridCol w:w="6235"/>
      </w:tblGrid>
      <w:tr w:rsidR="00D71A34" w14:paraId="12952D81" w14:textId="77777777">
        <w:tc>
          <w:tcPr>
            <w:tcW w:w="3116" w:type="dxa"/>
            <w:shd w:val="clear" w:color="auto" w:fill="8064A2" w:themeFill="accent4"/>
          </w:tcPr>
          <w:p w14:paraId="5709FF7B" w14:textId="77777777" w:rsidR="00D71A34" w:rsidRDefault="001A7C9F">
            <w:pPr>
              <w:rPr>
                <w:i/>
                <w:color w:val="FFFFFF" w:themeColor="background1"/>
              </w:rPr>
            </w:pPr>
            <w:r>
              <w:rPr>
                <w:i/>
                <w:color w:val="FFFFFF" w:themeColor="background1"/>
              </w:rPr>
              <w:t>Company</w:t>
            </w:r>
          </w:p>
        </w:tc>
        <w:tc>
          <w:tcPr>
            <w:tcW w:w="6235" w:type="dxa"/>
            <w:shd w:val="clear" w:color="auto" w:fill="8064A2" w:themeFill="accent4"/>
          </w:tcPr>
          <w:p w14:paraId="359AE6CE" w14:textId="77777777" w:rsidR="00D71A34" w:rsidRDefault="001A7C9F">
            <w:pPr>
              <w:rPr>
                <w:i/>
                <w:color w:val="FFFFFF" w:themeColor="background1"/>
              </w:rPr>
            </w:pPr>
            <w:r>
              <w:rPr>
                <w:i/>
                <w:color w:val="FFFFFF" w:themeColor="background1"/>
              </w:rPr>
              <w:t xml:space="preserve">Comments </w:t>
            </w:r>
          </w:p>
        </w:tc>
      </w:tr>
      <w:tr w:rsidR="00D71A34" w14:paraId="101A1F7F" w14:textId="77777777">
        <w:tc>
          <w:tcPr>
            <w:tcW w:w="3116" w:type="dxa"/>
          </w:tcPr>
          <w:p w14:paraId="7FFF57F8" w14:textId="77777777" w:rsidR="00D71A34" w:rsidRDefault="001A7C9F">
            <w:r>
              <w:t>Intel</w:t>
            </w:r>
          </w:p>
        </w:tc>
        <w:tc>
          <w:tcPr>
            <w:tcW w:w="6235" w:type="dxa"/>
            <w:shd w:val="clear" w:color="auto" w:fill="auto"/>
          </w:tcPr>
          <w:p w14:paraId="01DEC872" w14:textId="07947B4A" w:rsidR="00D71A34" w:rsidRDefault="001A7C9F">
            <w:r>
              <w:t xml:space="preserve">Support proposal </w:t>
            </w:r>
            <w:r w:rsidR="004557C5">
              <w:t>8</w:t>
            </w:r>
          </w:p>
          <w:p w14:paraId="5ABC80EC" w14:textId="77777777" w:rsidR="001A7C9F" w:rsidRDefault="001A7C9F"/>
          <w:p w14:paraId="0CAAD0D4" w14:textId="77777777" w:rsidR="001A7C9F" w:rsidRDefault="001A7C9F" w:rsidP="009215C1">
            <w:r>
              <w:t xml:space="preserve">We are fine to discuss this </w:t>
            </w:r>
            <w:r w:rsidR="009215C1">
              <w:t>together with previous section. However, we believe that this technique can significantly improve performance especially if sequence sets for single symbol DMRS are chosen such that subsets of sequences have non-uniform design principles.</w:t>
            </w:r>
          </w:p>
        </w:tc>
      </w:tr>
      <w:tr w:rsidR="00D71A34" w14:paraId="59B0044F" w14:textId="77777777">
        <w:tc>
          <w:tcPr>
            <w:tcW w:w="3116" w:type="dxa"/>
          </w:tcPr>
          <w:p w14:paraId="553713BE" w14:textId="77777777" w:rsidR="00D71A34" w:rsidRDefault="001A7C9F" w:rsidP="00B21E31">
            <w:pPr>
              <w:jc w:val="center"/>
              <w:rPr>
                <w:rFonts w:eastAsia="SimSun"/>
                <w:lang w:eastAsia="zh-CN"/>
              </w:rPr>
            </w:pPr>
            <w:r>
              <w:rPr>
                <w:rFonts w:eastAsia="SimSun" w:hint="eastAsia"/>
                <w:lang w:eastAsia="zh-CN"/>
              </w:rPr>
              <w:t>ZTE</w:t>
            </w:r>
          </w:p>
        </w:tc>
        <w:tc>
          <w:tcPr>
            <w:tcW w:w="6235" w:type="dxa"/>
            <w:shd w:val="clear" w:color="auto" w:fill="auto"/>
          </w:tcPr>
          <w:p w14:paraId="3CFD3A3D" w14:textId="789CA23C" w:rsidR="00D71A34" w:rsidRDefault="001A7C9F">
            <w:pPr>
              <w:rPr>
                <w:rFonts w:eastAsia="SimSun"/>
                <w:lang w:eastAsia="zh-CN"/>
              </w:rPr>
            </w:pPr>
            <w:r>
              <w:rPr>
                <w:rFonts w:eastAsia="SimSun" w:hint="eastAsia"/>
                <w:lang w:eastAsia="zh-CN"/>
              </w:rPr>
              <w:t>It is related with section 4. They should be discussed together.</w:t>
            </w:r>
          </w:p>
        </w:tc>
      </w:tr>
      <w:tr w:rsidR="00D71A34" w14:paraId="509CABF8" w14:textId="77777777">
        <w:tc>
          <w:tcPr>
            <w:tcW w:w="3116" w:type="dxa"/>
          </w:tcPr>
          <w:p w14:paraId="50A235D9" w14:textId="477C38BC" w:rsidR="00D71A34" w:rsidRDefault="00C815E8">
            <w:pPr>
              <w:rPr>
                <w:rFonts w:eastAsia="Malgun Gothic"/>
                <w:lang w:eastAsia="ko-KR"/>
              </w:rPr>
            </w:pPr>
            <w:r>
              <w:rPr>
                <w:rFonts w:eastAsia="Malgun Gothic"/>
                <w:lang w:eastAsia="ko-KR"/>
              </w:rPr>
              <w:t>Nokia, NSB</w:t>
            </w:r>
          </w:p>
        </w:tc>
        <w:tc>
          <w:tcPr>
            <w:tcW w:w="6235" w:type="dxa"/>
            <w:shd w:val="clear" w:color="auto" w:fill="auto"/>
          </w:tcPr>
          <w:p w14:paraId="79F895ED" w14:textId="269E86F3" w:rsidR="00D71A34" w:rsidRDefault="00C815E8">
            <w:pPr>
              <w:rPr>
                <w:rFonts w:eastAsia="Malgun Gothic"/>
                <w:lang w:eastAsia="ko-KR"/>
              </w:rPr>
            </w:pPr>
            <w:r>
              <w:rPr>
                <w:rFonts w:eastAsia="Malgun Gothic"/>
                <w:lang w:eastAsia="ko-KR"/>
              </w:rPr>
              <w:t xml:space="preserve">This may be solved by applying group/sequence hopping pattern.  </w:t>
            </w:r>
          </w:p>
        </w:tc>
      </w:tr>
      <w:tr w:rsidR="00D71A34" w14:paraId="4A5F8026" w14:textId="77777777">
        <w:tc>
          <w:tcPr>
            <w:tcW w:w="3116" w:type="dxa"/>
          </w:tcPr>
          <w:p w14:paraId="257E2123" w14:textId="77777777" w:rsidR="00D71A34" w:rsidRDefault="00D71A34">
            <w:pPr>
              <w:rPr>
                <w:rFonts w:eastAsiaTheme="minorEastAsia"/>
                <w:lang w:eastAsia="zh-CN"/>
              </w:rPr>
            </w:pPr>
          </w:p>
        </w:tc>
        <w:tc>
          <w:tcPr>
            <w:tcW w:w="6235" w:type="dxa"/>
            <w:shd w:val="clear" w:color="auto" w:fill="auto"/>
          </w:tcPr>
          <w:p w14:paraId="72C9FF99" w14:textId="77777777" w:rsidR="00D71A34" w:rsidRDefault="00D71A34">
            <w:pPr>
              <w:rPr>
                <w:rFonts w:eastAsiaTheme="minorEastAsia"/>
                <w:lang w:eastAsia="zh-CN"/>
              </w:rPr>
            </w:pPr>
          </w:p>
        </w:tc>
      </w:tr>
      <w:tr w:rsidR="00D71A34" w14:paraId="46EBF467" w14:textId="77777777">
        <w:tc>
          <w:tcPr>
            <w:tcW w:w="3116" w:type="dxa"/>
          </w:tcPr>
          <w:p w14:paraId="4CC41D7A" w14:textId="77777777" w:rsidR="00D71A34" w:rsidRDefault="00D71A34">
            <w:pPr>
              <w:rPr>
                <w:rFonts w:eastAsia="Malgun Gothic"/>
                <w:color w:val="1F497D" w:themeColor="text2"/>
                <w:lang w:eastAsia="ko-KR"/>
              </w:rPr>
            </w:pPr>
          </w:p>
        </w:tc>
        <w:tc>
          <w:tcPr>
            <w:tcW w:w="6235" w:type="dxa"/>
            <w:shd w:val="clear" w:color="auto" w:fill="auto"/>
          </w:tcPr>
          <w:p w14:paraId="1AABABD6" w14:textId="77777777" w:rsidR="00D71A34" w:rsidRDefault="00D71A34">
            <w:pPr>
              <w:rPr>
                <w:rFonts w:eastAsia="Malgun Gothic"/>
                <w:color w:val="1F497D" w:themeColor="text2"/>
                <w:lang w:eastAsia="ko-KR"/>
              </w:rPr>
            </w:pPr>
          </w:p>
        </w:tc>
      </w:tr>
      <w:tr w:rsidR="00D71A34" w14:paraId="05A01C7F" w14:textId="77777777">
        <w:tc>
          <w:tcPr>
            <w:tcW w:w="3116" w:type="dxa"/>
          </w:tcPr>
          <w:p w14:paraId="650BEE14" w14:textId="77777777" w:rsidR="00D71A34" w:rsidRDefault="00D71A34">
            <w:pPr>
              <w:rPr>
                <w:rFonts w:eastAsia="Malgun Gothic"/>
                <w:color w:val="1F497D" w:themeColor="text2"/>
                <w:lang w:eastAsia="ko-KR"/>
              </w:rPr>
            </w:pPr>
          </w:p>
        </w:tc>
        <w:tc>
          <w:tcPr>
            <w:tcW w:w="6235" w:type="dxa"/>
            <w:shd w:val="clear" w:color="auto" w:fill="auto"/>
          </w:tcPr>
          <w:p w14:paraId="15B96D3B" w14:textId="77777777" w:rsidR="00D71A34" w:rsidRDefault="00D71A34">
            <w:pPr>
              <w:rPr>
                <w:rFonts w:eastAsia="Malgun Gothic"/>
                <w:color w:val="1F497D" w:themeColor="text2"/>
                <w:lang w:eastAsia="ko-KR"/>
              </w:rPr>
            </w:pPr>
          </w:p>
        </w:tc>
      </w:tr>
      <w:tr w:rsidR="00D71A34" w14:paraId="4CE3F314" w14:textId="77777777">
        <w:tc>
          <w:tcPr>
            <w:tcW w:w="3116" w:type="dxa"/>
          </w:tcPr>
          <w:p w14:paraId="6A71E01E" w14:textId="77777777" w:rsidR="00D71A34" w:rsidRDefault="00D71A34">
            <w:pPr>
              <w:rPr>
                <w:rFonts w:eastAsia="Malgun Gothic"/>
                <w:color w:val="1F497D" w:themeColor="text2"/>
                <w:lang w:eastAsia="ko-KR"/>
              </w:rPr>
            </w:pPr>
          </w:p>
        </w:tc>
        <w:tc>
          <w:tcPr>
            <w:tcW w:w="6235" w:type="dxa"/>
            <w:shd w:val="clear" w:color="auto" w:fill="auto"/>
          </w:tcPr>
          <w:p w14:paraId="2DAFD0A4" w14:textId="77777777" w:rsidR="00D71A34" w:rsidRDefault="00D71A34"/>
        </w:tc>
      </w:tr>
    </w:tbl>
    <w:p w14:paraId="5FF11563" w14:textId="77777777" w:rsidR="00D71A34" w:rsidRDefault="00D71A34">
      <w:pPr>
        <w:pStyle w:val="Proposal"/>
        <w:numPr>
          <w:ilvl w:val="0"/>
          <w:numId w:val="0"/>
        </w:numPr>
        <w:ind w:left="1304" w:hanging="1304"/>
        <w:rPr>
          <w:b w:val="0"/>
          <w:lang w:eastAsia="zh-CN"/>
        </w:rPr>
      </w:pPr>
    </w:p>
    <w:p w14:paraId="3ECE6FF9" w14:textId="77777777" w:rsidR="00D71A34" w:rsidRDefault="001A7C9F">
      <w:pPr>
        <w:pStyle w:val="Heading2"/>
      </w:pPr>
      <w:r>
        <w:t>PAPR for length 6,12,18 and 24</w:t>
      </w:r>
    </w:p>
    <w:p w14:paraId="10AA8AB6" w14:textId="77777777" w:rsidR="00D71A34" w:rsidRDefault="001A7C9F">
      <w:pPr>
        <w:rPr>
          <w:lang w:val="en-GB" w:eastAsia="zh-CN"/>
        </w:rPr>
      </w:pPr>
      <w:r>
        <w:rPr>
          <w:lang w:val="en-GB" w:eastAsia="zh-CN"/>
        </w:rPr>
        <w:t>Here follows the PAPR for port 0 and port 2 for the various CGS proposals.</w:t>
      </w:r>
    </w:p>
    <w:p w14:paraId="79982721" w14:textId="77777777" w:rsidR="00D71A34" w:rsidRDefault="00D71A34">
      <w:pPr>
        <w:rPr>
          <w:lang w:val="en-GB" w:eastAsia="zh-CN"/>
        </w:rPr>
      </w:pPr>
    </w:p>
    <w:p w14:paraId="5D2213F9" w14:textId="24915AA0" w:rsidR="00D71A34" w:rsidRDefault="001A7C9F">
      <w:pPr>
        <w:pStyle w:val="Caption"/>
        <w:keepNext/>
      </w:pPr>
      <w:r>
        <w:t xml:space="preserve">Table </w:t>
      </w:r>
      <w:fldSimple w:instr=" SEQ Table \* ARABIC ">
        <w:r w:rsidR="007344EE">
          <w:rPr>
            <w:noProof/>
          </w:rPr>
          <w:t>4</w:t>
        </w:r>
      </w:fldSimple>
      <w:r>
        <w:t xml:space="preserve"> Mean | Max PAPR for length 12,18 and 24 CGS</w:t>
      </w:r>
    </w:p>
    <w:tbl>
      <w:tblPr>
        <w:tblStyle w:val="TableGrid5"/>
        <w:tblW w:w="9350" w:type="dxa"/>
        <w:tblLayout w:type="fixed"/>
        <w:tblLook w:val="04A0" w:firstRow="1" w:lastRow="0" w:firstColumn="1" w:lastColumn="0" w:noHBand="0" w:noVBand="1"/>
      </w:tblPr>
      <w:tblGrid>
        <w:gridCol w:w="830"/>
        <w:gridCol w:w="1065"/>
        <w:gridCol w:w="1065"/>
        <w:gridCol w:w="1065"/>
        <w:gridCol w:w="1065"/>
        <w:gridCol w:w="1065"/>
        <w:gridCol w:w="1065"/>
        <w:gridCol w:w="1065"/>
        <w:gridCol w:w="1065"/>
      </w:tblGrid>
      <w:tr w:rsidR="00D71A34" w14:paraId="0A4B200F" w14:textId="77777777">
        <w:tc>
          <w:tcPr>
            <w:tcW w:w="830" w:type="dxa"/>
            <w:vMerge w:val="restart"/>
          </w:tcPr>
          <w:p w14:paraId="7F652260" w14:textId="77777777" w:rsidR="00D71A34" w:rsidRDefault="001A7C9F">
            <w:pPr>
              <w:jc w:val="center"/>
              <w:rPr>
                <w:rFonts w:eastAsia="MS Mincho"/>
                <w:b/>
                <w:sz w:val="20"/>
                <w:lang w:eastAsia="ja-JP"/>
              </w:rPr>
            </w:pPr>
            <w:r>
              <w:rPr>
                <w:rFonts w:eastAsia="MS Mincho"/>
                <w:b/>
                <w:sz w:val="20"/>
                <w:lang w:eastAsia="ja-JP"/>
              </w:rPr>
              <w:t>Length</w:t>
            </w:r>
          </w:p>
        </w:tc>
        <w:tc>
          <w:tcPr>
            <w:tcW w:w="4260" w:type="dxa"/>
            <w:gridSpan w:val="4"/>
          </w:tcPr>
          <w:p w14:paraId="65E4C4CB" w14:textId="77777777" w:rsidR="00D71A34" w:rsidRDefault="001A7C9F">
            <w:pPr>
              <w:jc w:val="center"/>
              <w:rPr>
                <w:rFonts w:eastAsia="MS Mincho"/>
                <w:b/>
                <w:sz w:val="20"/>
                <w:lang w:eastAsia="ja-JP"/>
              </w:rPr>
            </w:pPr>
            <w:r>
              <w:rPr>
                <w:rFonts w:eastAsia="MS Mincho"/>
                <w:b/>
                <w:sz w:val="20"/>
                <w:lang w:eastAsia="ja-JP"/>
              </w:rPr>
              <w:t xml:space="preserve">Port 0  </w:t>
            </w:r>
          </w:p>
        </w:tc>
        <w:tc>
          <w:tcPr>
            <w:tcW w:w="4260" w:type="dxa"/>
            <w:gridSpan w:val="4"/>
          </w:tcPr>
          <w:p w14:paraId="145E8CC5" w14:textId="77777777" w:rsidR="00D71A34" w:rsidRDefault="001A7C9F">
            <w:pPr>
              <w:jc w:val="center"/>
              <w:rPr>
                <w:rFonts w:eastAsia="MS Mincho"/>
                <w:b/>
                <w:sz w:val="20"/>
                <w:lang w:eastAsia="ja-JP"/>
              </w:rPr>
            </w:pPr>
            <w:r>
              <w:rPr>
                <w:rFonts w:eastAsia="MS Mincho"/>
                <w:b/>
                <w:sz w:val="20"/>
                <w:lang w:eastAsia="ja-JP"/>
              </w:rPr>
              <w:t xml:space="preserve">Port 2 </w:t>
            </w:r>
          </w:p>
        </w:tc>
      </w:tr>
      <w:tr w:rsidR="00D71A34" w14:paraId="4938FF23" w14:textId="77777777">
        <w:tc>
          <w:tcPr>
            <w:tcW w:w="830" w:type="dxa"/>
            <w:vMerge/>
          </w:tcPr>
          <w:p w14:paraId="7F19A5A7" w14:textId="77777777" w:rsidR="00D71A34" w:rsidRDefault="00D71A34">
            <w:pPr>
              <w:jc w:val="center"/>
              <w:rPr>
                <w:rFonts w:eastAsia="MS Mincho"/>
                <w:b/>
                <w:sz w:val="20"/>
                <w:lang w:eastAsia="ja-JP"/>
              </w:rPr>
            </w:pPr>
          </w:p>
        </w:tc>
        <w:tc>
          <w:tcPr>
            <w:tcW w:w="1065" w:type="dxa"/>
            <w:shd w:val="clear" w:color="auto" w:fill="E2EFD9"/>
          </w:tcPr>
          <w:p w14:paraId="15F4FF71" w14:textId="77777777" w:rsidR="00D71A34" w:rsidRDefault="001A7C9F">
            <w:pPr>
              <w:jc w:val="center"/>
              <w:rPr>
                <w:rFonts w:eastAsia="MS Mincho"/>
                <w:b/>
                <w:sz w:val="20"/>
                <w:lang w:eastAsia="ja-JP"/>
              </w:rPr>
            </w:pPr>
            <w:r>
              <w:rPr>
                <w:rFonts w:eastAsia="MS Mincho"/>
                <w:b/>
                <w:sz w:val="20"/>
                <w:lang w:eastAsia="ja-JP"/>
              </w:rPr>
              <w:t xml:space="preserve">JP </w:t>
            </w:r>
            <w:r>
              <w:rPr>
                <w:rFonts w:eastAsia="MS Mincho"/>
                <w:b/>
                <w:sz w:val="20"/>
                <w:lang w:eastAsia="ja-JP"/>
              </w:rPr>
              <w:fldChar w:fldCharType="begin"/>
            </w:r>
            <w:r>
              <w:rPr>
                <w:rFonts w:eastAsia="MS Mincho"/>
                <w:b/>
                <w:sz w:val="20"/>
                <w:lang w:eastAsia="ja-JP"/>
              </w:rPr>
              <w:instrText xml:space="preserve"> REF _Ref532999931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w:t>
            </w:r>
            <w:r>
              <w:rPr>
                <w:rFonts w:eastAsia="MS Mincho"/>
                <w:b/>
                <w:sz w:val="20"/>
                <w:lang w:eastAsia="ja-JP"/>
              </w:rPr>
              <w:fldChar w:fldCharType="end"/>
            </w:r>
          </w:p>
        </w:tc>
        <w:tc>
          <w:tcPr>
            <w:tcW w:w="1065" w:type="dxa"/>
          </w:tcPr>
          <w:p w14:paraId="72F84A9E"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[2]</w:t>
            </w:r>
            <w:r>
              <w:rPr>
                <w:rFonts w:eastAsia="MS Mincho"/>
                <w:b/>
                <w:sz w:val="20"/>
                <w:lang w:eastAsia="ja-JP"/>
              </w:rPr>
              <w:fldChar w:fldCharType="end"/>
            </w:r>
          </w:p>
        </w:tc>
        <w:tc>
          <w:tcPr>
            <w:tcW w:w="1065" w:type="dxa"/>
          </w:tcPr>
          <w:p w14:paraId="3A5394EC"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_Ref532999958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[3]</w:t>
            </w:r>
            <w:r>
              <w:rPr>
                <w:rFonts w:eastAsia="MS Mincho"/>
                <w:b/>
                <w:sz w:val="20"/>
                <w:lang w:eastAsia="ja-JP"/>
              </w:rPr>
              <w:fldChar w:fldCharType="end"/>
            </w:r>
          </w:p>
        </w:tc>
        <w:tc>
          <w:tcPr>
            <w:tcW w:w="1065" w:type="dxa"/>
          </w:tcPr>
          <w:p w14:paraId="3384EF96"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_Ref532999963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[4]</w:t>
            </w:r>
            <w:r>
              <w:rPr>
                <w:rFonts w:eastAsia="MS Mincho"/>
                <w:b/>
                <w:sz w:val="20"/>
                <w:lang w:eastAsia="ja-JP"/>
              </w:rPr>
              <w:fldChar w:fldCharType="end"/>
            </w:r>
          </w:p>
        </w:tc>
        <w:tc>
          <w:tcPr>
            <w:tcW w:w="1065" w:type="dxa"/>
            <w:shd w:val="clear" w:color="auto" w:fill="E2EFD9"/>
          </w:tcPr>
          <w:p w14:paraId="0DE81CC5" w14:textId="77777777" w:rsidR="00D71A34" w:rsidRDefault="001A7C9F">
            <w:pPr>
              <w:jc w:val="center"/>
              <w:rPr>
                <w:rFonts w:eastAsia="MS Mincho"/>
                <w:b/>
                <w:sz w:val="20"/>
                <w:lang w:eastAsia="ja-JP"/>
              </w:rPr>
            </w:pPr>
            <w:r>
              <w:rPr>
                <w:rFonts w:eastAsia="MS Mincho"/>
                <w:b/>
                <w:sz w:val="20"/>
                <w:lang w:eastAsia="ja-JP"/>
              </w:rPr>
              <w:t xml:space="preserve">JP </w:t>
            </w:r>
            <w:r>
              <w:rPr>
                <w:rFonts w:eastAsia="MS Mincho"/>
                <w:b/>
                <w:sz w:val="20"/>
                <w:lang w:eastAsia="ja-JP"/>
              </w:rPr>
              <w:fldChar w:fldCharType="begin"/>
            </w:r>
            <w:r>
              <w:rPr>
                <w:rFonts w:eastAsia="MS Mincho"/>
                <w:b/>
                <w:sz w:val="20"/>
                <w:lang w:eastAsia="ja-JP"/>
              </w:rPr>
              <w:instrText xml:space="preserve"> REF _Ref532999931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w:t>
            </w:r>
            <w:r>
              <w:rPr>
                <w:rFonts w:eastAsia="MS Mincho"/>
                <w:b/>
                <w:sz w:val="20"/>
                <w:lang w:eastAsia="ja-JP"/>
              </w:rPr>
              <w:fldChar w:fldCharType="end"/>
            </w:r>
          </w:p>
        </w:tc>
        <w:tc>
          <w:tcPr>
            <w:tcW w:w="1065" w:type="dxa"/>
          </w:tcPr>
          <w:p w14:paraId="1CA46BCA"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_Ref532999951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[2]</w:t>
            </w:r>
            <w:r>
              <w:rPr>
                <w:rFonts w:eastAsia="MS Mincho"/>
                <w:b/>
                <w:sz w:val="20"/>
                <w:lang w:eastAsia="ja-JP"/>
              </w:rPr>
              <w:fldChar w:fldCharType="end"/>
            </w:r>
          </w:p>
        </w:tc>
        <w:tc>
          <w:tcPr>
            <w:tcW w:w="1065" w:type="dxa"/>
          </w:tcPr>
          <w:p w14:paraId="6AC7DD07"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_Ref532999958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[3]</w:t>
            </w:r>
            <w:r>
              <w:rPr>
                <w:rFonts w:eastAsia="MS Mincho"/>
                <w:b/>
                <w:sz w:val="20"/>
                <w:lang w:eastAsia="ja-JP"/>
              </w:rPr>
              <w:fldChar w:fldCharType="end"/>
            </w:r>
          </w:p>
        </w:tc>
        <w:tc>
          <w:tcPr>
            <w:tcW w:w="1065" w:type="dxa"/>
          </w:tcPr>
          <w:p w14:paraId="10773BAC"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_Ref532999963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[4]</w:t>
            </w:r>
            <w:r>
              <w:rPr>
                <w:rFonts w:eastAsia="MS Mincho"/>
                <w:b/>
                <w:sz w:val="20"/>
                <w:lang w:eastAsia="ja-JP"/>
              </w:rPr>
              <w:fldChar w:fldCharType="end"/>
            </w:r>
          </w:p>
        </w:tc>
      </w:tr>
      <w:tr w:rsidR="00D71A34" w14:paraId="10D49E2D" w14:textId="77777777">
        <w:tc>
          <w:tcPr>
            <w:tcW w:w="830" w:type="dxa"/>
          </w:tcPr>
          <w:p w14:paraId="2AA0D0C3" w14:textId="77777777" w:rsidR="00D71A34" w:rsidRDefault="001A7C9F">
            <w:pPr>
              <w:jc w:val="center"/>
              <w:rPr>
                <w:rFonts w:eastAsia="MS Mincho"/>
                <w:b/>
                <w:sz w:val="20"/>
                <w:lang w:eastAsia="ja-JP"/>
              </w:rPr>
            </w:pPr>
            <w:r>
              <w:rPr>
                <w:rFonts w:eastAsia="MS Mincho"/>
                <w:b/>
                <w:sz w:val="20"/>
                <w:lang w:eastAsia="ja-JP"/>
              </w:rPr>
              <w:lastRenderedPageBreak/>
              <w:t>12</w:t>
            </w:r>
          </w:p>
          <w:p w14:paraId="767583A8" w14:textId="77777777" w:rsidR="00D71A34" w:rsidRDefault="001A7C9F">
            <w:pPr>
              <w:jc w:val="center"/>
              <w:rPr>
                <w:rFonts w:eastAsia="MS Mincho"/>
                <w:b/>
                <w:sz w:val="20"/>
                <w:lang w:eastAsia="ja-JP"/>
              </w:rPr>
            </w:pPr>
            <w:r>
              <w:rPr>
                <w:rFonts w:eastAsia="MS Mincho"/>
                <w:b/>
                <w:sz w:val="20"/>
                <w:lang w:eastAsia="ja-JP"/>
              </w:rPr>
              <w:t>18</w:t>
            </w:r>
          </w:p>
          <w:p w14:paraId="1548B46D" w14:textId="77777777" w:rsidR="00D71A34" w:rsidRDefault="001A7C9F">
            <w:pPr>
              <w:jc w:val="center"/>
              <w:rPr>
                <w:rFonts w:eastAsia="MS Mincho"/>
                <w:b/>
                <w:sz w:val="20"/>
                <w:lang w:eastAsia="ja-JP"/>
              </w:rPr>
            </w:pPr>
            <w:r>
              <w:rPr>
                <w:rFonts w:eastAsia="MS Mincho"/>
                <w:b/>
                <w:sz w:val="20"/>
                <w:lang w:eastAsia="ja-JP"/>
              </w:rPr>
              <w:t>24</w:t>
            </w:r>
          </w:p>
        </w:tc>
        <w:tc>
          <w:tcPr>
            <w:tcW w:w="1065" w:type="dxa"/>
            <w:shd w:val="clear" w:color="auto" w:fill="E2EFD9"/>
          </w:tcPr>
          <w:p w14:paraId="213E7EC2" w14:textId="77777777" w:rsidR="00D71A34" w:rsidRDefault="001A7C9F">
            <w:pPr>
              <w:jc w:val="center"/>
              <w:rPr>
                <w:rFonts w:eastAsia="MS Mincho"/>
                <w:sz w:val="20"/>
                <w:lang w:eastAsia="ja-JP"/>
              </w:rPr>
            </w:pPr>
            <w:r>
              <w:rPr>
                <w:rFonts w:eastAsia="MS Mincho"/>
                <w:sz w:val="20"/>
                <w:lang w:eastAsia="ja-JP"/>
              </w:rPr>
              <w:t>1.10 | 1.51</w:t>
            </w:r>
          </w:p>
          <w:p w14:paraId="7591A50D" w14:textId="77777777" w:rsidR="00D71A34" w:rsidRDefault="001A7C9F">
            <w:pPr>
              <w:jc w:val="center"/>
              <w:rPr>
                <w:rFonts w:eastAsia="MS Mincho"/>
                <w:sz w:val="20"/>
                <w:lang w:eastAsia="ja-JP"/>
              </w:rPr>
            </w:pPr>
            <w:r>
              <w:rPr>
                <w:rFonts w:eastAsia="MS Mincho"/>
                <w:sz w:val="20"/>
                <w:lang w:eastAsia="ja-JP"/>
              </w:rPr>
              <w:t>1.09 | 1.34</w:t>
            </w:r>
          </w:p>
          <w:p w14:paraId="6F75D5FC" w14:textId="77777777" w:rsidR="00D71A34" w:rsidRDefault="001A7C9F">
            <w:pPr>
              <w:jc w:val="center"/>
              <w:rPr>
                <w:rFonts w:eastAsia="MS Mincho"/>
                <w:b/>
                <w:sz w:val="20"/>
                <w:lang w:eastAsia="ja-JP"/>
              </w:rPr>
            </w:pPr>
            <w:r>
              <w:rPr>
                <w:rFonts w:eastAsia="MS Mincho"/>
                <w:sz w:val="20"/>
                <w:lang w:eastAsia="ja-JP"/>
              </w:rPr>
              <w:t xml:space="preserve">1.07 | 1.59         </w:t>
            </w:r>
          </w:p>
        </w:tc>
        <w:tc>
          <w:tcPr>
            <w:tcW w:w="1065" w:type="dxa"/>
          </w:tcPr>
          <w:p w14:paraId="169F24E7" w14:textId="77777777" w:rsidR="00D71A34" w:rsidRDefault="001A7C9F">
            <w:pPr>
              <w:jc w:val="center"/>
              <w:rPr>
                <w:rFonts w:eastAsia="MS Mincho"/>
                <w:sz w:val="20"/>
                <w:lang w:eastAsia="ja-JP"/>
              </w:rPr>
            </w:pPr>
            <w:r>
              <w:rPr>
                <w:rFonts w:eastAsia="MS Mincho"/>
                <w:sz w:val="20"/>
                <w:lang w:eastAsia="ja-JP"/>
              </w:rPr>
              <w:t>1.10 | 1.38</w:t>
            </w:r>
          </w:p>
          <w:p w14:paraId="72576B3C" w14:textId="77777777" w:rsidR="00D71A34" w:rsidRDefault="001A7C9F">
            <w:pPr>
              <w:jc w:val="center"/>
              <w:rPr>
                <w:rFonts w:eastAsia="MS Mincho"/>
                <w:sz w:val="20"/>
                <w:lang w:eastAsia="ja-JP"/>
              </w:rPr>
            </w:pPr>
            <w:r>
              <w:rPr>
                <w:rFonts w:eastAsia="MS Mincho"/>
                <w:sz w:val="20"/>
                <w:lang w:eastAsia="ja-JP"/>
              </w:rPr>
              <w:t>1.24 | 1.56</w:t>
            </w:r>
          </w:p>
          <w:p w14:paraId="1EB9DB47" w14:textId="77777777" w:rsidR="00D71A34" w:rsidRDefault="001A7C9F">
            <w:pPr>
              <w:jc w:val="center"/>
              <w:rPr>
                <w:rFonts w:eastAsia="MS Mincho"/>
                <w:b/>
                <w:sz w:val="20"/>
                <w:lang w:eastAsia="ja-JP"/>
              </w:rPr>
            </w:pPr>
            <w:r>
              <w:rPr>
                <w:rFonts w:eastAsia="MS Mincho"/>
                <w:sz w:val="20"/>
                <w:lang w:eastAsia="ja-JP"/>
              </w:rPr>
              <w:t xml:space="preserve">1.28 | 1.49         </w:t>
            </w:r>
          </w:p>
        </w:tc>
        <w:tc>
          <w:tcPr>
            <w:tcW w:w="1065" w:type="dxa"/>
          </w:tcPr>
          <w:p w14:paraId="5B1DFDA5" w14:textId="77777777" w:rsidR="00D71A34" w:rsidRDefault="001A7C9F">
            <w:pPr>
              <w:jc w:val="center"/>
              <w:rPr>
                <w:rFonts w:eastAsia="MS Mincho"/>
                <w:sz w:val="20"/>
                <w:lang w:eastAsia="ja-JP"/>
              </w:rPr>
            </w:pPr>
            <w:r>
              <w:rPr>
                <w:rFonts w:eastAsia="MS Mincho"/>
                <w:sz w:val="20"/>
                <w:lang w:eastAsia="ja-JP"/>
              </w:rPr>
              <w:t>1.13 | 1.71</w:t>
            </w:r>
          </w:p>
          <w:p w14:paraId="28988E64" w14:textId="77777777" w:rsidR="00D71A34" w:rsidRDefault="001A7C9F">
            <w:pPr>
              <w:jc w:val="center"/>
              <w:rPr>
                <w:rFonts w:eastAsia="MS Mincho"/>
                <w:sz w:val="20"/>
                <w:lang w:eastAsia="ja-JP"/>
              </w:rPr>
            </w:pPr>
            <w:r>
              <w:rPr>
                <w:rFonts w:eastAsia="MS Mincho"/>
                <w:sz w:val="20"/>
                <w:lang w:eastAsia="ja-JP"/>
              </w:rPr>
              <w:t>1.19 | 1.39</w:t>
            </w:r>
          </w:p>
          <w:p w14:paraId="7F9B57EF" w14:textId="77777777" w:rsidR="00D71A34" w:rsidRDefault="001A7C9F">
            <w:pPr>
              <w:jc w:val="center"/>
              <w:rPr>
                <w:rFonts w:eastAsia="MS Mincho"/>
                <w:b/>
                <w:sz w:val="20"/>
                <w:lang w:eastAsia="ja-JP"/>
              </w:rPr>
            </w:pPr>
            <w:r>
              <w:rPr>
                <w:rFonts w:eastAsia="MS Mincho"/>
                <w:sz w:val="20"/>
                <w:lang w:eastAsia="ja-JP"/>
              </w:rPr>
              <w:t xml:space="preserve">1.24 | 1.59         </w:t>
            </w:r>
          </w:p>
        </w:tc>
        <w:tc>
          <w:tcPr>
            <w:tcW w:w="1065" w:type="dxa"/>
          </w:tcPr>
          <w:p w14:paraId="05896237" w14:textId="77777777" w:rsidR="00D71A34" w:rsidRDefault="001A7C9F">
            <w:pPr>
              <w:jc w:val="center"/>
              <w:rPr>
                <w:rFonts w:eastAsia="MS Mincho"/>
                <w:sz w:val="20"/>
                <w:lang w:eastAsia="ja-JP"/>
              </w:rPr>
            </w:pPr>
            <w:r>
              <w:rPr>
                <w:rFonts w:eastAsia="MS Mincho"/>
                <w:sz w:val="20"/>
                <w:lang w:eastAsia="ja-JP"/>
              </w:rPr>
              <w:t>1.13 | 1.51</w:t>
            </w:r>
          </w:p>
          <w:p w14:paraId="02898B29" w14:textId="77777777" w:rsidR="00D71A34" w:rsidRDefault="001A7C9F">
            <w:pPr>
              <w:jc w:val="center"/>
              <w:rPr>
                <w:rFonts w:eastAsia="MS Mincho"/>
                <w:sz w:val="20"/>
                <w:lang w:eastAsia="ja-JP"/>
              </w:rPr>
            </w:pPr>
            <w:r>
              <w:rPr>
                <w:rFonts w:eastAsia="MS Mincho"/>
                <w:sz w:val="20"/>
                <w:lang w:eastAsia="ja-JP"/>
              </w:rPr>
              <w:t>1.10 | 1.24</w:t>
            </w:r>
          </w:p>
          <w:p w14:paraId="71AC59B1" w14:textId="77777777" w:rsidR="00D71A34" w:rsidRDefault="001A7C9F">
            <w:pPr>
              <w:jc w:val="center"/>
              <w:rPr>
                <w:rFonts w:eastAsia="MS Mincho"/>
                <w:b/>
                <w:sz w:val="20"/>
                <w:lang w:eastAsia="ja-JP"/>
              </w:rPr>
            </w:pPr>
            <w:r>
              <w:rPr>
                <w:rFonts w:eastAsia="MS Mincho"/>
                <w:sz w:val="20"/>
                <w:lang w:eastAsia="ja-JP"/>
              </w:rPr>
              <w:t xml:space="preserve">1.24 | 1.59         </w:t>
            </w:r>
          </w:p>
        </w:tc>
        <w:tc>
          <w:tcPr>
            <w:tcW w:w="1065" w:type="dxa"/>
            <w:shd w:val="clear" w:color="auto" w:fill="E2EFD9"/>
          </w:tcPr>
          <w:p w14:paraId="7BF9C52C" w14:textId="77777777" w:rsidR="00D71A34" w:rsidRDefault="001A7C9F">
            <w:pPr>
              <w:jc w:val="center"/>
              <w:rPr>
                <w:rFonts w:eastAsia="MS Mincho"/>
                <w:sz w:val="20"/>
                <w:lang w:eastAsia="ja-JP"/>
              </w:rPr>
            </w:pPr>
            <w:r>
              <w:rPr>
                <w:rFonts w:eastAsia="MS Mincho"/>
                <w:sz w:val="20"/>
                <w:lang w:eastAsia="ja-JP"/>
              </w:rPr>
              <w:t>1.03 | 1.30</w:t>
            </w:r>
          </w:p>
          <w:p w14:paraId="380E3314" w14:textId="77777777" w:rsidR="00D71A34" w:rsidRDefault="001A7C9F">
            <w:pPr>
              <w:jc w:val="center"/>
              <w:rPr>
                <w:rFonts w:eastAsia="MS Mincho"/>
                <w:sz w:val="20"/>
                <w:lang w:eastAsia="ja-JP"/>
              </w:rPr>
            </w:pPr>
            <w:r>
              <w:rPr>
                <w:rFonts w:eastAsia="MS Mincho"/>
                <w:sz w:val="20"/>
                <w:lang w:eastAsia="ja-JP"/>
              </w:rPr>
              <w:t>1.13 | 1.42</w:t>
            </w:r>
          </w:p>
          <w:p w14:paraId="13CA571E" w14:textId="77777777" w:rsidR="00D71A34" w:rsidRDefault="001A7C9F">
            <w:pPr>
              <w:jc w:val="center"/>
              <w:rPr>
                <w:rFonts w:eastAsia="MS Mincho"/>
                <w:b/>
                <w:sz w:val="20"/>
                <w:lang w:eastAsia="ja-JP"/>
              </w:rPr>
            </w:pPr>
            <w:r>
              <w:rPr>
                <w:rFonts w:eastAsia="MS Mincho"/>
                <w:sz w:val="20"/>
                <w:lang w:eastAsia="ja-JP"/>
              </w:rPr>
              <w:t xml:space="preserve">1.14 | 1.53         </w:t>
            </w:r>
          </w:p>
        </w:tc>
        <w:tc>
          <w:tcPr>
            <w:tcW w:w="1065" w:type="dxa"/>
          </w:tcPr>
          <w:p w14:paraId="547CCD00" w14:textId="77777777" w:rsidR="00D71A34" w:rsidRDefault="001A7C9F">
            <w:pPr>
              <w:jc w:val="center"/>
              <w:rPr>
                <w:rFonts w:eastAsia="MS Mincho"/>
                <w:sz w:val="20"/>
                <w:lang w:eastAsia="ja-JP"/>
              </w:rPr>
            </w:pPr>
            <w:r>
              <w:rPr>
                <w:rFonts w:eastAsia="MS Mincho"/>
                <w:sz w:val="20"/>
                <w:lang w:eastAsia="ja-JP"/>
              </w:rPr>
              <w:t>1.02 | 1.21</w:t>
            </w:r>
          </w:p>
          <w:p w14:paraId="52D14E31" w14:textId="77777777" w:rsidR="00D71A34" w:rsidRDefault="001A7C9F">
            <w:pPr>
              <w:jc w:val="center"/>
              <w:rPr>
                <w:rFonts w:eastAsia="MS Mincho"/>
                <w:sz w:val="20"/>
                <w:lang w:eastAsia="ja-JP"/>
              </w:rPr>
            </w:pPr>
            <w:r>
              <w:rPr>
                <w:rFonts w:eastAsia="MS Mincho"/>
                <w:sz w:val="20"/>
                <w:lang w:eastAsia="ja-JP"/>
              </w:rPr>
              <w:t>1.05 | 1.31</w:t>
            </w:r>
          </w:p>
          <w:p w14:paraId="42B19BCC" w14:textId="77777777" w:rsidR="00D71A34" w:rsidRDefault="001A7C9F">
            <w:pPr>
              <w:jc w:val="center"/>
              <w:rPr>
                <w:rFonts w:eastAsia="MS Mincho"/>
                <w:b/>
                <w:sz w:val="20"/>
                <w:lang w:eastAsia="ja-JP"/>
              </w:rPr>
            </w:pPr>
            <w:r>
              <w:rPr>
                <w:rFonts w:eastAsia="MS Mincho"/>
                <w:sz w:val="20"/>
                <w:lang w:eastAsia="ja-JP"/>
              </w:rPr>
              <w:t xml:space="preserve">1.14 | 1.51         </w:t>
            </w:r>
          </w:p>
        </w:tc>
        <w:tc>
          <w:tcPr>
            <w:tcW w:w="1065" w:type="dxa"/>
          </w:tcPr>
          <w:p w14:paraId="32B2AD76" w14:textId="77777777" w:rsidR="00D71A34" w:rsidRDefault="001A7C9F">
            <w:pPr>
              <w:jc w:val="center"/>
              <w:rPr>
                <w:rFonts w:eastAsia="MS Mincho"/>
                <w:sz w:val="20"/>
                <w:lang w:eastAsia="ja-JP"/>
              </w:rPr>
            </w:pPr>
            <w:r>
              <w:rPr>
                <w:rFonts w:eastAsia="MS Mincho"/>
                <w:sz w:val="20"/>
                <w:lang w:eastAsia="ja-JP"/>
              </w:rPr>
              <w:t>0.98 | 1.21</w:t>
            </w:r>
          </w:p>
          <w:p w14:paraId="0BB5653B" w14:textId="77777777" w:rsidR="00D71A34" w:rsidRDefault="001A7C9F">
            <w:pPr>
              <w:jc w:val="center"/>
              <w:rPr>
                <w:rFonts w:eastAsia="MS Mincho"/>
                <w:sz w:val="20"/>
                <w:lang w:eastAsia="ja-JP"/>
              </w:rPr>
            </w:pPr>
            <w:r>
              <w:rPr>
                <w:rFonts w:eastAsia="MS Mincho"/>
                <w:sz w:val="20"/>
                <w:lang w:eastAsia="ja-JP"/>
              </w:rPr>
              <w:t>1.03 | 1.26</w:t>
            </w:r>
          </w:p>
          <w:p w14:paraId="48F94859" w14:textId="77777777" w:rsidR="00D71A34" w:rsidRDefault="001A7C9F">
            <w:pPr>
              <w:jc w:val="center"/>
              <w:rPr>
                <w:rFonts w:eastAsia="MS Mincho"/>
                <w:b/>
                <w:sz w:val="20"/>
                <w:lang w:eastAsia="ja-JP"/>
              </w:rPr>
            </w:pPr>
            <w:r>
              <w:rPr>
                <w:rFonts w:eastAsia="MS Mincho"/>
                <w:sz w:val="20"/>
                <w:lang w:eastAsia="ja-JP"/>
              </w:rPr>
              <w:t xml:space="preserve">1.21 | 1.66         </w:t>
            </w:r>
          </w:p>
        </w:tc>
        <w:tc>
          <w:tcPr>
            <w:tcW w:w="1065" w:type="dxa"/>
          </w:tcPr>
          <w:p w14:paraId="1E5955DA" w14:textId="77777777" w:rsidR="00D71A34" w:rsidRDefault="001A7C9F">
            <w:pPr>
              <w:jc w:val="center"/>
              <w:rPr>
                <w:rFonts w:eastAsia="MS Mincho"/>
                <w:sz w:val="20"/>
                <w:lang w:eastAsia="ja-JP"/>
              </w:rPr>
            </w:pPr>
            <w:r>
              <w:rPr>
                <w:rFonts w:eastAsia="MS Mincho"/>
                <w:sz w:val="20"/>
                <w:lang w:eastAsia="ja-JP"/>
              </w:rPr>
              <w:t>0.99 | 1.30</w:t>
            </w:r>
          </w:p>
          <w:p w14:paraId="643F45AA" w14:textId="77777777" w:rsidR="00D71A34" w:rsidRDefault="001A7C9F">
            <w:pPr>
              <w:jc w:val="center"/>
              <w:rPr>
                <w:rFonts w:eastAsia="MS Mincho"/>
                <w:sz w:val="20"/>
                <w:lang w:eastAsia="ja-JP"/>
              </w:rPr>
            </w:pPr>
            <w:r>
              <w:rPr>
                <w:rFonts w:eastAsia="MS Mincho"/>
                <w:sz w:val="20"/>
                <w:lang w:eastAsia="ja-JP"/>
              </w:rPr>
              <w:t>1.09 | 1.42</w:t>
            </w:r>
          </w:p>
          <w:p w14:paraId="6A6070CF" w14:textId="77777777" w:rsidR="00D71A34" w:rsidRDefault="001A7C9F">
            <w:pPr>
              <w:jc w:val="center"/>
              <w:rPr>
                <w:rFonts w:eastAsia="MS Mincho"/>
                <w:b/>
                <w:sz w:val="20"/>
                <w:lang w:eastAsia="ja-JP"/>
              </w:rPr>
            </w:pPr>
            <w:r>
              <w:rPr>
                <w:rFonts w:eastAsia="MS Mincho"/>
                <w:sz w:val="20"/>
                <w:lang w:eastAsia="ja-JP"/>
              </w:rPr>
              <w:t xml:space="preserve">1.20 | 1.56         </w:t>
            </w:r>
          </w:p>
        </w:tc>
      </w:tr>
      <w:tr w:rsidR="00D71A34" w14:paraId="7B9F6945" w14:textId="77777777">
        <w:tc>
          <w:tcPr>
            <w:tcW w:w="830" w:type="dxa"/>
          </w:tcPr>
          <w:p w14:paraId="47C4EA2E" w14:textId="77777777" w:rsidR="00D71A34" w:rsidRDefault="00D71A34">
            <w:pPr>
              <w:jc w:val="center"/>
              <w:rPr>
                <w:rFonts w:eastAsia="MS Mincho"/>
                <w:b/>
                <w:sz w:val="20"/>
                <w:lang w:eastAsia="ja-JP"/>
              </w:rPr>
            </w:pPr>
          </w:p>
        </w:tc>
        <w:tc>
          <w:tcPr>
            <w:tcW w:w="1065" w:type="dxa"/>
            <w:shd w:val="clear" w:color="auto" w:fill="auto"/>
          </w:tcPr>
          <w:p w14:paraId="6858CBA3"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_Ref535325531 \r \h </w:instrText>
            </w:r>
            <w:r>
              <w:rPr>
                <w:rFonts w:eastAsia="MS Mincho"/>
                <w:b/>
                <w:sz w:val="20"/>
                <w:lang w:eastAsia="ja-JP"/>
              </w:rPr>
            </w:r>
            <w:r>
              <w:rPr>
                <w:rFonts w:eastAsia="MS Mincho"/>
                <w:b/>
                <w:sz w:val="20"/>
                <w:lang w:eastAsia="ja-JP"/>
              </w:rPr>
              <w:fldChar w:fldCharType="separate"/>
            </w:r>
            <w:r>
              <w:rPr>
                <w:rFonts w:eastAsia="MS Mincho"/>
                <w:b/>
                <w:sz w:val="20"/>
                <w:lang w:eastAsia="ja-JP"/>
              </w:rPr>
              <w:t>[5]</w:t>
            </w:r>
            <w:r>
              <w:rPr>
                <w:rFonts w:eastAsia="MS Mincho"/>
                <w:b/>
                <w:sz w:val="20"/>
                <w:lang w:eastAsia="ja-JP"/>
              </w:rPr>
              <w:fldChar w:fldCharType="end"/>
            </w:r>
          </w:p>
        </w:tc>
        <w:tc>
          <w:tcPr>
            <w:tcW w:w="1065" w:type="dxa"/>
          </w:tcPr>
          <w:p w14:paraId="31891FC1"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_Ref535324849 \r \h </w:instrText>
            </w:r>
            <w:r>
              <w:rPr>
                <w:rFonts w:eastAsia="MS Mincho"/>
                <w:b/>
                <w:sz w:val="20"/>
                <w:lang w:eastAsia="ja-JP"/>
              </w:rPr>
            </w:r>
            <w:r>
              <w:rPr>
                <w:rFonts w:eastAsia="MS Mincho"/>
                <w:b/>
                <w:sz w:val="20"/>
                <w:lang w:eastAsia="ja-JP"/>
              </w:rPr>
              <w:fldChar w:fldCharType="separate"/>
            </w:r>
            <w:r>
              <w:rPr>
                <w:rFonts w:eastAsia="MS Mincho"/>
                <w:b/>
                <w:sz w:val="20"/>
                <w:lang w:eastAsia="ja-JP"/>
              </w:rPr>
              <w:t>[6]</w:t>
            </w:r>
            <w:r>
              <w:rPr>
                <w:rFonts w:eastAsia="MS Mincho"/>
                <w:b/>
                <w:sz w:val="20"/>
                <w:lang w:eastAsia="ja-JP"/>
              </w:rPr>
              <w:fldChar w:fldCharType="end"/>
            </w:r>
          </w:p>
        </w:tc>
        <w:tc>
          <w:tcPr>
            <w:tcW w:w="1065" w:type="dxa"/>
          </w:tcPr>
          <w:p w14:paraId="74940C65"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_Ref535326052 \r \h </w:instrText>
            </w:r>
            <w:r>
              <w:rPr>
                <w:rFonts w:eastAsia="MS Mincho"/>
                <w:b/>
                <w:sz w:val="20"/>
                <w:lang w:eastAsia="ja-JP"/>
              </w:rPr>
            </w:r>
            <w:r>
              <w:rPr>
                <w:rFonts w:eastAsia="MS Mincho"/>
                <w:b/>
                <w:sz w:val="20"/>
                <w:lang w:eastAsia="ja-JP"/>
              </w:rPr>
              <w:fldChar w:fldCharType="separate"/>
            </w:r>
            <w:r>
              <w:rPr>
                <w:rFonts w:eastAsia="MS Mincho"/>
                <w:b/>
                <w:sz w:val="20"/>
                <w:lang w:eastAsia="ja-JP"/>
              </w:rPr>
              <w:t>[7]</w:t>
            </w:r>
            <w:r>
              <w:rPr>
                <w:rFonts w:eastAsia="MS Mincho"/>
                <w:b/>
                <w:sz w:val="20"/>
                <w:lang w:eastAsia="ja-JP"/>
              </w:rPr>
              <w:fldChar w:fldCharType="end"/>
            </w:r>
          </w:p>
        </w:tc>
        <w:tc>
          <w:tcPr>
            <w:tcW w:w="1065" w:type="dxa"/>
          </w:tcPr>
          <w:p w14:paraId="6EAC845C" w14:textId="77777777" w:rsidR="00D71A34" w:rsidRDefault="001A7C9F">
            <w:pPr>
              <w:jc w:val="center"/>
              <w:rPr>
                <w:rFonts w:eastAsia="MS Mincho"/>
                <w:b/>
                <w:sz w:val="20"/>
                <w:lang w:eastAsia="ja-JP"/>
              </w:rPr>
            </w:pPr>
            <w:r>
              <w:rPr>
                <w:rFonts w:eastAsia="MS Mincho"/>
                <w:b/>
                <w:sz w:val="20"/>
                <w:lang w:eastAsia="ja-JP"/>
              </w:rPr>
              <w:t>[8]</w:t>
            </w:r>
          </w:p>
        </w:tc>
        <w:tc>
          <w:tcPr>
            <w:tcW w:w="1065" w:type="dxa"/>
            <w:shd w:val="clear" w:color="auto" w:fill="auto"/>
          </w:tcPr>
          <w:p w14:paraId="6B5EBF6C"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_Ref535325531 \r \h </w:instrText>
            </w:r>
            <w:r>
              <w:rPr>
                <w:rFonts w:eastAsia="MS Mincho"/>
                <w:b/>
                <w:sz w:val="20"/>
                <w:lang w:eastAsia="ja-JP"/>
              </w:rPr>
            </w:r>
            <w:r>
              <w:rPr>
                <w:rFonts w:eastAsia="MS Mincho"/>
                <w:b/>
                <w:sz w:val="20"/>
                <w:lang w:eastAsia="ja-JP"/>
              </w:rPr>
              <w:fldChar w:fldCharType="separate"/>
            </w:r>
            <w:r>
              <w:rPr>
                <w:rFonts w:eastAsia="MS Mincho"/>
                <w:b/>
                <w:sz w:val="20"/>
                <w:lang w:eastAsia="ja-JP"/>
              </w:rPr>
              <w:t>[5]</w:t>
            </w:r>
            <w:r>
              <w:rPr>
                <w:rFonts w:eastAsia="MS Mincho"/>
                <w:b/>
                <w:sz w:val="20"/>
                <w:lang w:eastAsia="ja-JP"/>
              </w:rPr>
              <w:fldChar w:fldCharType="end"/>
            </w:r>
          </w:p>
        </w:tc>
        <w:tc>
          <w:tcPr>
            <w:tcW w:w="1065" w:type="dxa"/>
          </w:tcPr>
          <w:p w14:paraId="2CE271C5"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_Ref535324849 \r \h </w:instrText>
            </w:r>
            <w:r>
              <w:rPr>
                <w:rFonts w:eastAsia="MS Mincho"/>
                <w:b/>
                <w:sz w:val="20"/>
                <w:lang w:eastAsia="ja-JP"/>
              </w:rPr>
            </w:r>
            <w:r>
              <w:rPr>
                <w:rFonts w:eastAsia="MS Mincho"/>
                <w:b/>
                <w:sz w:val="20"/>
                <w:lang w:eastAsia="ja-JP"/>
              </w:rPr>
              <w:fldChar w:fldCharType="separate"/>
            </w:r>
            <w:r>
              <w:rPr>
                <w:rFonts w:eastAsia="MS Mincho"/>
                <w:b/>
                <w:sz w:val="20"/>
                <w:lang w:eastAsia="ja-JP"/>
              </w:rPr>
              <w:t>[6]</w:t>
            </w:r>
            <w:r>
              <w:rPr>
                <w:rFonts w:eastAsia="MS Mincho"/>
                <w:b/>
                <w:sz w:val="20"/>
                <w:lang w:eastAsia="ja-JP"/>
              </w:rPr>
              <w:fldChar w:fldCharType="end"/>
            </w:r>
          </w:p>
        </w:tc>
        <w:tc>
          <w:tcPr>
            <w:tcW w:w="1065" w:type="dxa"/>
          </w:tcPr>
          <w:p w14:paraId="06335CD3"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_Ref535326052 \r \h </w:instrText>
            </w:r>
            <w:r>
              <w:rPr>
                <w:rFonts w:eastAsia="MS Mincho"/>
                <w:b/>
                <w:sz w:val="20"/>
                <w:lang w:eastAsia="ja-JP"/>
              </w:rPr>
            </w:r>
            <w:r>
              <w:rPr>
                <w:rFonts w:eastAsia="MS Mincho"/>
                <w:b/>
                <w:sz w:val="20"/>
                <w:lang w:eastAsia="ja-JP"/>
              </w:rPr>
              <w:fldChar w:fldCharType="separate"/>
            </w:r>
            <w:r>
              <w:rPr>
                <w:rFonts w:eastAsia="MS Mincho"/>
                <w:b/>
                <w:sz w:val="20"/>
                <w:lang w:eastAsia="ja-JP"/>
              </w:rPr>
              <w:t>[7]</w:t>
            </w:r>
            <w:r>
              <w:rPr>
                <w:rFonts w:eastAsia="MS Mincho"/>
                <w:b/>
                <w:sz w:val="20"/>
                <w:lang w:eastAsia="ja-JP"/>
              </w:rPr>
              <w:fldChar w:fldCharType="end"/>
            </w:r>
          </w:p>
        </w:tc>
        <w:tc>
          <w:tcPr>
            <w:tcW w:w="1065" w:type="dxa"/>
          </w:tcPr>
          <w:p w14:paraId="7B7CBE59" w14:textId="77777777" w:rsidR="00D71A34" w:rsidRDefault="001A7C9F">
            <w:pPr>
              <w:jc w:val="center"/>
              <w:rPr>
                <w:rFonts w:eastAsia="MS Mincho"/>
                <w:b/>
                <w:sz w:val="20"/>
                <w:lang w:eastAsia="ja-JP"/>
              </w:rPr>
            </w:pPr>
            <w:r>
              <w:rPr>
                <w:rFonts w:eastAsia="MS Mincho"/>
                <w:b/>
                <w:sz w:val="20"/>
                <w:lang w:eastAsia="ja-JP"/>
              </w:rPr>
              <w:t>[8]</w:t>
            </w:r>
          </w:p>
        </w:tc>
      </w:tr>
      <w:tr w:rsidR="00D71A34" w14:paraId="2268E84E" w14:textId="77777777">
        <w:tc>
          <w:tcPr>
            <w:tcW w:w="830" w:type="dxa"/>
          </w:tcPr>
          <w:p w14:paraId="2D966F88" w14:textId="77777777" w:rsidR="00D71A34" w:rsidRDefault="001A7C9F">
            <w:pPr>
              <w:jc w:val="center"/>
              <w:rPr>
                <w:rFonts w:eastAsia="MS Mincho"/>
                <w:b/>
                <w:sz w:val="20"/>
                <w:lang w:eastAsia="ja-JP"/>
              </w:rPr>
            </w:pPr>
            <w:r>
              <w:rPr>
                <w:rFonts w:eastAsia="MS Mincho"/>
                <w:b/>
                <w:sz w:val="20"/>
                <w:lang w:eastAsia="ja-JP"/>
              </w:rPr>
              <w:t>12</w:t>
            </w:r>
          </w:p>
          <w:p w14:paraId="7F418ACC" w14:textId="77777777" w:rsidR="00D71A34" w:rsidRDefault="001A7C9F">
            <w:pPr>
              <w:jc w:val="center"/>
              <w:rPr>
                <w:rFonts w:eastAsia="MS Mincho"/>
                <w:b/>
                <w:sz w:val="20"/>
                <w:lang w:eastAsia="ja-JP"/>
              </w:rPr>
            </w:pPr>
            <w:r>
              <w:rPr>
                <w:rFonts w:eastAsia="MS Mincho"/>
                <w:b/>
                <w:sz w:val="20"/>
                <w:lang w:eastAsia="ja-JP"/>
              </w:rPr>
              <w:t>18</w:t>
            </w:r>
          </w:p>
          <w:p w14:paraId="10769E83" w14:textId="77777777" w:rsidR="00D71A34" w:rsidRDefault="001A7C9F">
            <w:pPr>
              <w:jc w:val="center"/>
              <w:rPr>
                <w:rFonts w:eastAsia="MS Mincho"/>
                <w:b/>
                <w:sz w:val="20"/>
                <w:lang w:eastAsia="ja-JP"/>
              </w:rPr>
            </w:pPr>
            <w:r>
              <w:rPr>
                <w:rFonts w:eastAsia="MS Mincho"/>
                <w:b/>
                <w:sz w:val="20"/>
                <w:lang w:eastAsia="ja-JP"/>
              </w:rPr>
              <w:t>24</w:t>
            </w:r>
          </w:p>
        </w:tc>
        <w:tc>
          <w:tcPr>
            <w:tcW w:w="1065" w:type="dxa"/>
            <w:shd w:val="clear" w:color="auto" w:fill="auto"/>
          </w:tcPr>
          <w:p w14:paraId="31ABB85F" w14:textId="77777777" w:rsidR="00D71A34" w:rsidRDefault="001A7C9F">
            <w:pPr>
              <w:jc w:val="center"/>
              <w:rPr>
                <w:rFonts w:eastAsia="MS Mincho"/>
                <w:sz w:val="20"/>
                <w:lang w:eastAsia="ja-JP"/>
              </w:rPr>
            </w:pPr>
            <w:r>
              <w:rPr>
                <w:rFonts w:eastAsia="MS Mincho"/>
                <w:sz w:val="20"/>
                <w:lang w:eastAsia="ja-JP"/>
              </w:rPr>
              <w:t>1.14 | 1.38</w:t>
            </w:r>
          </w:p>
          <w:p w14:paraId="23CCD181" w14:textId="77777777" w:rsidR="00D71A34" w:rsidRDefault="001A7C9F">
            <w:pPr>
              <w:jc w:val="center"/>
              <w:rPr>
                <w:rFonts w:eastAsia="MS Mincho"/>
                <w:sz w:val="20"/>
                <w:lang w:eastAsia="ja-JP"/>
              </w:rPr>
            </w:pPr>
            <w:r>
              <w:rPr>
                <w:rFonts w:eastAsia="MS Mincho"/>
                <w:sz w:val="20"/>
                <w:lang w:eastAsia="ja-JP"/>
              </w:rPr>
              <w:t>1.18 | 1.39</w:t>
            </w:r>
          </w:p>
          <w:p w14:paraId="038E1629" w14:textId="77777777" w:rsidR="00D71A34" w:rsidRDefault="001A7C9F">
            <w:pPr>
              <w:jc w:val="center"/>
              <w:rPr>
                <w:rFonts w:eastAsia="MS Mincho"/>
                <w:b/>
                <w:sz w:val="20"/>
                <w:lang w:eastAsia="ja-JP"/>
              </w:rPr>
            </w:pPr>
            <w:r>
              <w:rPr>
                <w:rFonts w:eastAsia="MS Mincho"/>
                <w:sz w:val="20"/>
                <w:lang w:eastAsia="ja-JP"/>
              </w:rPr>
              <w:t xml:space="preserve">1.29 | 1.66         </w:t>
            </w:r>
          </w:p>
        </w:tc>
        <w:tc>
          <w:tcPr>
            <w:tcW w:w="1065" w:type="dxa"/>
          </w:tcPr>
          <w:p w14:paraId="7CF4E3A1" w14:textId="77777777" w:rsidR="00D71A34" w:rsidRDefault="001A7C9F">
            <w:pPr>
              <w:jc w:val="center"/>
              <w:rPr>
                <w:rFonts w:eastAsia="MS Mincho"/>
                <w:sz w:val="20"/>
                <w:lang w:eastAsia="ja-JP"/>
              </w:rPr>
            </w:pPr>
            <w:r>
              <w:rPr>
                <w:rFonts w:eastAsia="MS Mincho"/>
                <w:sz w:val="20"/>
                <w:lang w:eastAsia="ja-JP"/>
              </w:rPr>
              <w:t>0.83 | 1.20</w:t>
            </w:r>
          </w:p>
          <w:p w14:paraId="59CD954B" w14:textId="77777777" w:rsidR="00D71A34" w:rsidRDefault="001A7C9F">
            <w:pPr>
              <w:jc w:val="center"/>
              <w:rPr>
                <w:rFonts w:eastAsia="MS Mincho"/>
                <w:sz w:val="20"/>
                <w:lang w:eastAsia="ja-JP"/>
              </w:rPr>
            </w:pPr>
            <w:r>
              <w:rPr>
                <w:rFonts w:eastAsia="MS Mincho"/>
                <w:sz w:val="20"/>
                <w:lang w:eastAsia="ja-JP"/>
              </w:rPr>
              <w:t>0.77 | 0.80</w:t>
            </w:r>
          </w:p>
          <w:p w14:paraId="3EE53730" w14:textId="77777777" w:rsidR="00D71A34" w:rsidRDefault="001A7C9F">
            <w:pPr>
              <w:jc w:val="center"/>
              <w:rPr>
                <w:rFonts w:eastAsia="MS Mincho"/>
                <w:b/>
                <w:sz w:val="20"/>
                <w:lang w:eastAsia="ja-JP"/>
              </w:rPr>
            </w:pPr>
            <w:r>
              <w:rPr>
                <w:rFonts w:eastAsia="MS Mincho"/>
                <w:sz w:val="20"/>
                <w:lang w:eastAsia="ja-JP"/>
              </w:rPr>
              <w:t xml:space="preserve">0.81 | 0.82         </w:t>
            </w:r>
          </w:p>
        </w:tc>
        <w:tc>
          <w:tcPr>
            <w:tcW w:w="1065" w:type="dxa"/>
          </w:tcPr>
          <w:p w14:paraId="7A82F736" w14:textId="77777777" w:rsidR="00D71A34" w:rsidRDefault="001A7C9F">
            <w:pPr>
              <w:jc w:val="center"/>
              <w:rPr>
                <w:rFonts w:eastAsia="MS Mincho"/>
                <w:sz w:val="20"/>
                <w:lang w:eastAsia="ja-JP"/>
              </w:rPr>
            </w:pPr>
            <w:r>
              <w:rPr>
                <w:rFonts w:eastAsia="MS Mincho"/>
                <w:sz w:val="20"/>
                <w:lang w:eastAsia="ja-JP"/>
              </w:rPr>
              <w:t>0.94 | 1.03</w:t>
            </w:r>
          </w:p>
          <w:p w14:paraId="0D52DD76" w14:textId="77777777" w:rsidR="00D71A34" w:rsidRDefault="001A7C9F">
            <w:pPr>
              <w:jc w:val="center"/>
              <w:rPr>
                <w:rFonts w:eastAsia="MS Mincho"/>
                <w:sz w:val="20"/>
                <w:lang w:eastAsia="ja-JP"/>
              </w:rPr>
            </w:pPr>
            <w:r>
              <w:rPr>
                <w:rFonts w:eastAsia="MS Mincho"/>
                <w:sz w:val="20"/>
                <w:lang w:eastAsia="ja-JP"/>
              </w:rPr>
              <w:t>0.89 | 0.94</w:t>
            </w:r>
          </w:p>
          <w:p w14:paraId="3F06C1AC" w14:textId="77777777" w:rsidR="00D71A34" w:rsidRDefault="001A7C9F">
            <w:pPr>
              <w:jc w:val="center"/>
              <w:rPr>
                <w:rFonts w:eastAsia="MS Mincho"/>
                <w:b/>
                <w:sz w:val="20"/>
                <w:lang w:eastAsia="ja-JP"/>
              </w:rPr>
            </w:pPr>
            <w:r>
              <w:rPr>
                <w:rFonts w:eastAsia="MS Mincho"/>
                <w:sz w:val="20"/>
                <w:lang w:eastAsia="ja-JP"/>
              </w:rPr>
              <w:t xml:space="preserve">1.19 | 1.26         </w:t>
            </w:r>
          </w:p>
        </w:tc>
        <w:tc>
          <w:tcPr>
            <w:tcW w:w="1065" w:type="dxa"/>
          </w:tcPr>
          <w:p w14:paraId="0140BA1B" w14:textId="77777777" w:rsidR="00D71A34" w:rsidRDefault="001A7C9F">
            <w:pPr>
              <w:jc w:val="center"/>
              <w:rPr>
                <w:rFonts w:eastAsia="MS Mincho"/>
                <w:sz w:val="20"/>
                <w:lang w:eastAsia="ja-JP"/>
              </w:rPr>
            </w:pPr>
            <w:r>
              <w:rPr>
                <w:rFonts w:eastAsia="MS Mincho"/>
                <w:sz w:val="20"/>
                <w:lang w:eastAsia="ja-JP"/>
              </w:rPr>
              <w:t>1.30 | 1.96</w:t>
            </w:r>
          </w:p>
          <w:p w14:paraId="2B305063" w14:textId="77777777" w:rsidR="00D71A34" w:rsidRDefault="001A7C9F">
            <w:pPr>
              <w:jc w:val="center"/>
              <w:rPr>
                <w:rFonts w:eastAsia="MS Mincho"/>
                <w:sz w:val="20"/>
                <w:lang w:eastAsia="ja-JP"/>
              </w:rPr>
            </w:pPr>
            <w:r>
              <w:rPr>
                <w:rFonts w:eastAsia="MS Mincho"/>
                <w:sz w:val="20"/>
                <w:lang w:eastAsia="ja-JP"/>
              </w:rPr>
              <w:t>1.23 | 1.64</w:t>
            </w:r>
          </w:p>
          <w:p w14:paraId="7788B0BE" w14:textId="77777777" w:rsidR="00D71A34" w:rsidRDefault="001A7C9F">
            <w:pPr>
              <w:jc w:val="center"/>
              <w:rPr>
                <w:rFonts w:eastAsia="MS Mincho"/>
                <w:b/>
                <w:sz w:val="20"/>
                <w:lang w:eastAsia="ja-JP"/>
              </w:rPr>
            </w:pPr>
            <w:r>
              <w:rPr>
                <w:rFonts w:eastAsia="MS Mincho"/>
                <w:sz w:val="20"/>
                <w:lang w:eastAsia="ja-JP"/>
              </w:rPr>
              <w:t xml:space="preserve">1.19 | 1.53         </w:t>
            </w:r>
          </w:p>
        </w:tc>
        <w:tc>
          <w:tcPr>
            <w:tcW w:w="1065" w:type="dxa"/>
            <w:shd w:val="clear" w:color="auto" w:fill="auto"/>
          </w:tcPr>
          <w:p w14:paraId="51F15901" w14:textId="77777777" w:rsidR="00D71A34" w:rsidRDefault="001A7C9F">
            <w:pPr>
              <w:jc w:val="center"/>
              <w:rPr>
                <w:rFonts w:eastAsia="MS Mincho"/>
                <w:sz w:val="20"/>
                <w:lang w:eastAsia="ja-JP"/>
              </w:rPr>
            </w:pPr>
            <w:r>
              <w:rPr>
                <w:rFonts w:eastAsia="MS Mincho"/>
                <w:sz w:val="20"/>
                <w:lang w:eastAsia="ja-JP"/>
              </w:rPr>
              <w:t>0.97 | 1.12</w:t>
            </w:r>
          </w:p>
          <w:p w14:paraId="32F053DB" w14:textId="77777777" w:rsidR="00D71A34" w:rsidRDefault="001A7C9F">
            <w:pPr>
              <w:jc w:val="center"/>
              <w:rPr>
                <w:rFonts w:eastAsia="MS Mincho"/>
                <w:sz w:val="20"/>
                <w:lang w:eastAsia="ja-JP"/>
              </w:rPr>
            </w:pPr>
            <w:r>
              <w:rPr>
                <w:rFonts w:eastAsia="MS Mincho"/>
                <w:sz w:val="20"/>
                <w:lang w:eastAsia="ja-JP"/>
              </w:rPr>
              <w:t>1.07 | 1.39</w:t>
            </w:r>
          </w:p>
          <w:p w14:paraId="48CDBFE4" w14:textId="77777777" w:rsidR="00D71A34" w:rsidRDefault="001A7C9F">
            <w:pPr>
              <w:jc w:val="center"/>
              <w:rPr>
                <w:rFonts w:eastAsia="MS Mincho"/>
                <w:b/>
                <w:sz w:val="20"/>
                <w:lang w:eastAsia="ja-JP"/>
              </w:rPr>
            </w:pPr>
            <w:r>
              <w:rPr>
                <w:rFonts w:eastAsia="MS Mincho"/>
                <w:sz w:val="20"/>
                <w:lang w:eastAsia="ja-JP"/>
              </w:rPr>
              <w:t xml:space="preserve">1.18 | 1.46         </w:t>
            </w:r>
          </w:p>
        </w:tc>
        <w:tc>
          <w:tcPr>
            <w:tcW w:w="1065" w:type="dxa"/>
          </w:tcPr>
          <w:p w14:paraId="184764AC" w14:textId="77777777" w:rsidR="00D71A34" w:rsidRDefault="001A7C9F">
            <w:pPr>
              <w:jc w:val="center"/>
              <w:rPr>
                <w:rFonts w:eastAsia="MS Mincho"/>
                <w:sz w:val="20"/>
                <w:lang w:eastAsia="ja-JP"/>
              </w:rPr>
            </w:pPr>
            <w:r>
              <w:rPr>
                <w:rFonts w:eastAsia="MS Mincho"/>
                <w:sz w:val="20"/>
                <w:lang w:eastAsia="ja-JP"/>
              </w:rPr>
              <w:t>0.98 | 1.29</w:t>
            </w:r>
          </w:p>
          <w:p w14:paraId="05EDE1F8" w14:textId="77777777" w:rsidR="00D71A34" w:rsidRDefault="001A7C9F">
            <w:pPr>
              <w:jc w:val="center"/>
              <w:rPr>
                <w:rFonts w:eastAsia="MS Mincho"/>
                <w:sz w:val="20"/>
                <w:lang w:eastAsia="ja-JP"/>
              </w:rPr>
            </w:pPr>
            <w:r>
              <w:rPr>
                <w:rFonts w:eastAsia="MS Mincho"/>
                <w:sz w:val="20"/>
                <w:lang w:eastAsia="ja-JP"/>
              </w:rPr>
              <w:t>0.95 | 1.24</w:t>
            </w:r>
          </w:p>
          <w:p w14:paraId="1202A583" w14:textId="77777777" w:rsidR="00D71A34" w:rsidRDefault="001A7C9F">
            <w:pPr>
              <w:jc w:val="center"/>
              <w:rPr>
                <w:rFonts w:eastAsia="MS Mincho"/>
                <w:b/>
                <w:sz w:val="20"/>
                <w:lang w:eastAsia="ja-JP"/>
              </w:rPr>
            </w:pPr>
            <w:r>
              <w:rPr>
                <w:rFonts w:eastAsia="MS Mincho"/>
                <w:sz w:val="20"/>
                <w:lang w:eastAsia="ja-JP"/>
              </w:rPr>
              <w:t xml:space="preserve">1.00 | 1.30         </w:t>
            </w:r>
          </w:p>
        </w:tc>
        <w:tc>
          <w:tcPr>
            <w:tcW w:w="1065" w:type="dxa"/>
          </w:tcPr>
          <w:p w14:paraId="0A9451D5" w14:textId="77777777" w:rsidR="00D71A34" w:rsidRDefault="001A7C9F">
            <w:pPr>
              <w:jc w:val="center"/>
              <w:rPr>
                <w:rFonts w:eastAsia="MS Mincho"/>
                <w:sz w:val="20"/>
                <w:lang w:eastAsia="ja-JP"/>
              </w:rPr>
            </w:pPr>
            <w:r>
              <w:rPr>
                <w:rFonts w:eastAsia="MS Mincho"/>
                <w:sz w:val="20"/>
                <w:lang w:eastAsia="ja-JP"/>
              </w:rPr>
              <w:t>0.95 | 1.29</w:t>
            </w:r>
          </w:p>
          <w:p w14:paraId="7714178A" w14:textId="77777777" w:rsidR="00D71A34" w:rsidRDefault="001A7C9F">
            <w:pPr>
              <w:jc w:val="center"/>
              <w:rPr>
                <w:rFonts w:eastAsia="MS Mincho"/>
                <w:sz w:val="20"/>
                <w:lang w:eastAsia="ja-JP"/>
              </w:rPr>
            </w:pPr>
            <w:r>
              <w:rPr>
                <w:rFonts w:eastAsia="MS Mincho"/>
                <w:sz w:val="20"/>
                <w:lang w:eastAsia="ja-JP"/>
              </w:rPr>
              <w:t>1.02 | 1.36</w:t>
            </w:r>
          </w:p>
          <w:p w14:paraId="58D80E0E" w14:textId="77777777" w:rsidR="00D71A34" w:rsidRDefault="001A7C9F">
            <w:pPr>
              <w:jc w:val="center"/>
              <w:rPr>
                <w:rFonts w:eastAsia="MS Mincho"/>
                <w:b/>
                <w:sz w:val="20"/>
                <w:lang w:eastAsia="ja-JP"/>
              </w:rPr>
            </w:pPr>
            <w:r>
              <w:rPr>
                <w:rFonts w:eastAsia="MS Mincho"/>
                <w:sz w:val="20"/>
                <w:lang w:eastAsia="ja-JP"/>
              </w:rPr>
              <w:t xml:space="preserve">1.29 | 1.52         </w:t>
            </w:r>
          </w:p>
        </w:tc>
        <w:tc>
          <w:tcPr>
            <w:tcW w:w="1065" w:type="dxa"/>
          </w:tcPr>
          <w:p w14:paraId="73A011EA" w14:textId="77777777" w:rsidR="00D71A34" w:rsidRDefault="001A7C9F">
            <w:pPr>
              <w:jc w:val="center"/>
              <w:rPr>
                <w:rFonts w:eastAsia="MS Mincho"/>
                <w:sz w:val="20"/>
                <w:lang w:eastAsia="ja-JP"/>
              </w:rPr>
            </w:pPr>
            <w:r>
              <w:rPr>
                <w:rFonts w:eastAsia="MS Mincho"/>
                <w:sz w:val="20"/>
                <w:lang w:eastAsia="ja-JP"/>
              </w:rPr>
              <w:t>1.06 | 1.30</w:t>
            </w:r>
          </w:p>
          <w:p w14:paraId="5EDC2E40" w14:textId="77777777" w:rsidR="00D71A34" w:rsidRDefault="001A7C9F">
            <w:pPr>
              <w:jc w:val="center"/>
              <w:rPr>
                <w:rFonts w:eastAsia="MS Mincho"/>
                <w:sz w:val="20"/>
                <w:lang w:eastAsia="ja-JP"/>
              </w:rPr>
            </w:pPr>
            <w:r>
              <w:rPr>
                <w:rFonts w:eastAsia="MS Mincho"/>
                <w:sz w:val="20"/>
                <w:lang w:eastAsia="ja-JP"/>
              </w:rPr>
              <w:t>1.13 | 1.63</w:t>
            </w:r>
          </w:p>
          <w:p w14:paraId="3FE72AFC" w14:textId="77777777" w:rsidR="00D71A34" w:rsidRDefault="001A7C9F">
            <w:pPr>
              <w:jc w:val="center"/>
              <w:rPr>
                <w:rFonts w:eastAsia="MS Mincho"/>
                <w:b/>
                <w:sz w:val="20"/>
                <w:lang w:eastAsia="ja-JP"/>
              </w:rPr>
            </w:pPr>
            <w:r>
              <w:rPr>
                <w:rFonts w:eastAsia="MS Mincho"/>
                <w:sz w:val="20"/>
                <w:lang w:eastAsia="ja-JP"/>
              </w:rPr>
              <w:t xml:space="preserve">1.22 | 1.56         </w:t>
            </w:r>
          </w:p>
        </w:tc>
      </w:tr>
      <w:tr w:rsidR="00D71A34" w14:paraId="265E02EB" w14:textId="77777777">
        <w:tc>
          <w:tcPr>
            <w:tcW w:w="830" w:type="dxa"/>
          </w:tcPr>
          <w:p w14:paraId="2DA4BB40" w14:textId="77777777" w:rsidR="00D71A34" w:rsidRDefault="00D71A34">
            <w:pPr>
              <w:jc w:val="center"/>
              <w:rPr>
                <w:rFonts w:eastAsia="MS Mincho"/>
                <w:b/>
                <w:sz w:val="20"/>
                <w:lang w:eastAsia="ja-JP"/>
              </w:rPr>
            </w:pPr>
          </w:p>
        </w:tc>
        <w:tc>
          <w:tcPr>
            <w:tcW w:w="1065" w:type="dxa"/>
            <w:shd w:val="clear" w:color="auto" w:fill="auto"/>
          </w:tcPr>
          <w:p w14:paraId="23B04198" w14:textId="77777777" w:rsidR="00D71A34" w:rsidRDefault="001A7C9F">
            <w:pPr>
              <w:jc w:val="center"/>
              <w:rPr>
                <w:rFonts w:eastAsia="MS Mincho"/>
                <w:sz w:val="20"/>
                <w:lang w:eastAsia="ja-JP"/>
              </w:rPr>
            </w:pPr>
            <w:r>
              <w:rPr>
                <w:rFonts w:eastAsia="MS Mincho"/>
                <w:b/>
                <w:sz w:val="20"/>
                <w:lang w:eastAsia="ja-JP"/>
              </w:rPr>
              <w:t>[9]</w:t>
            </w:r>
          </w:p>
        </w:tc>
        <w:tc>
          <w:tcPr>
            <w:tcW w:w="1065" w:type="dxa"/>
          </w:tcPr>
          <w:p w14:paraId="3BD138AA" w14:textId="77777777" w:rsidR="00D71A34" w:rsidRDefault="001A7C9F">
            <w:pPr>
              <w:jc w:val="center"/>
              <w:rPr>
                <w:rFonts w:eastAsia="MS Mincho"/>
                <w:sz w:val="20"/>
                <w:lang w:eastAsia="ja-JP"/>
              </w:rPr>
            </w:pPr>
            <w:r>
              <w:rPr>
                <w:rFonts w:eastAsia="MS Mincho"/>
                <w:b/>
                <w:sz w:val="20"/>
                <w:lang w:eastAsia="ja-JP"/>
              </w:rPr>
              <w:t>[10]</w:t>
            </w:r>
          </w:p>
        </w:tc>
        <w:tc>
          <w:tcPr>
            <w:tcW w:w="1065" w:type="dxa"/>
          </w:tcPr>
          <w:p w14:paraId="6477A06E" w14:textId="77777777" w:rsidR="00D71A34" w:rsidRDefault="001A7C9F">
            <w:pPr>
              <w:jc w:val="center"/>
              <w:rPr>
                <w:rFonts w:eastAsia="MS Mincho"/>
                <w:sz w:val="20"/>
                <w:lang w:eastAsia="ja-JP"/>
              </w:rPr>
            </w:pPr>
            <w:r>
              <w:rPr>
                <w:rFonts w:eastAsia="MS Mincho"/>
                <w:b/>
                <w:sz w:val="20"/>
                <w:lang w:eastAsia="ja-JP"/>
              </w:rPr>
              <w:t>[11]</w:t>
            </w:r>
          </w:p>
        </w:tc>
        <w:tc>
          <w:tcPr>
            <w:tcW w:w="1065" w:type="dxa"/>
          </w:tcPr>
          <w:p w14:paraId="5C529186" w14:textId="77777777" w:rsidR="00D71A34" w:rsidRDefault="001A7C9F">
            <w:pPr>
              <w:jc w:val="center"/>
              <w:rPr>
                <w:rFonts w:eastAsia="MS Mincho"/>
                <w:sz w:val="20"/>
                <w:lang w:eastAsia="ja-JP"/>
              </w:rPr>
            </w:pPr>
            <w:r>
              <w:rPr>
                <w:rFonts w:eastAsia="MS Mincho"/>
                <w:b/>
                <w:sz w:val="20"/>
                <w:lang w:eastAsia="ja-JP"/>
              </w:rPr>
              <w:t>[12]</w:t>
            </w:r>
          </w:p>
        </w:tc>
        <w:tc>
          <w:tcPr>
            <w:tcW w:w="1065" w:type="dxa"/>
            <w:shd w:val="clear" w:color="auto" w:fill="auto"/>
          </w:tcPr>
          <w:p w14:paraId="66A59B4B" w14:textId="77777777" w:rsidR="00D71A34" w:rsidRDefault="001A7C9F">
            <w:pPr>
              <w:jc w:val="center"/>
              <w:rPr>
                <w:rFonts w:eastAsia="MS Mincho"/>
                <w:sz w:val="20"/>
                <w:lang w:eastAsia="ja-JP"/>
              </w:rPr>
            </w:pPr>
            <w:r>
              <w:rPr>
                <w:rFonts w:eastAsia="MS Mincho"/>
                <w:b/>
                <w:sz w:val="20"/>
                <w:lang w:eastAsia="ja-JP"/>
              </w:rPr>
              <w:t>[9]</w:t>
            </w:r>
          </w:p>
        </w:tc>
        <w:tc>
          <w:tcPr>
            <w:tcW w:w="1065" w:type="dxa"/>
          </w:tcPr>
          <w:p w14:paraId="7A436F5F" w14:textId="77777777" w:rsidR="00D71A34" w:rsidRDefault="001A7C9F">
            <w:pPr>
              <w:jc w:val="center"/>
              <w:rPr>
                <w:rFonts w:eastAsia="MS Mincho"/>
                <w:color w:val="FF0000"/>
                <w:sz w:val="20"/>
                <w:lang w:eastAsia="ja-JP"/>
              </w:rPr>
            </w:pPr>
            <w:r>
              <w:rPr>
                <w:rFonts w:eastAsia="MS Mincho"/>
                <w:b/>
                <w:sz w:val="20"/>
                <w:lang w:eastAsia="ja-JP"/>
              </w:rPr>
              <w:t>[10]</w:t>
            </w:r>
          </w:p>
        </w:tc>
        <w:tc>
          <w:tcPr>
            <w:tcW w:w="1065" w:type="dxa"/>
          </w:tcPr>
          <w:p w14:paraId="08149BA2" w14:textId="77777777" w:rsidR="00D71A34" w:rsidRDefault="001A7C9F">
            <w:pPr>
              <w:jc w:val="center"/>
              <w:rPr>
                <w:rFonts w:eastAsia="MS Mincho"/>
                <w:sz w:val="20"/>
                <w:lang w:eastAsia="ja-JP"/>
              </w:rPr>
            </w:pPr>
            <w:r>
              <w:rPr>
                <w:rFonts w:eastAsia="MS Mincho"/>
                <w:b/>
                <w:sz w:val="20"/>
                <w:lang w:eastAsia="ja-JP"/>
              </w:rPr>
              <w:t>[11]</w:t>
            </w:r>
          </w:p>
        </w:tc>
        <w:tc>
          <w:tcPr>
            <w:tcW w:w="1065" w:type="dxa"/>
          </w:tcPr>
          <w:p w14:paraId="19A33CBE" w14:textId="77777777" w:rsidR="00D71A34" w:rsidRDefault="001A7C9F">
            <w:pPr>
              <w:jc w:val="center"/>
              <w:rPr>
                <w:rFonts w:eastAsia="MS Mincho"/>
                <w:color w:val="FF0000"/>
                <w:sz w:val="20"/>
                <w:lang w:eastAsia="ja-JP"/>
              </w:rPr>
            </w:pPr>
            <w:r>
              <w:rPr>
                <w:rFonts w:eastAsia="MS Mincho"/>
                <w:b/>
                <w:sz w:val="20"/>
                <w:lang w:eastAsia="ja-JP"/>
              </w:rPr>
              <w:t>[12]</w:t>
            </w:r>
          </w:p>
        </w:tc>
      </w:tr>
      <w:tr w:rsidR="00D71A34" w14:paraId="0B5DBBC5" w14:textId="77777777">
        <w:tc>
          <w:tcPr>
            <w:tcW w:w="830" w:type="dxa"/>
          </w:tcPr>
          <w:p w14:paraId="7FA2A631" w14:textId="77777777" w:rsidR="00D71A34" w:rsidRDefault="001A7C9F">
            <w:pPr>
              <w:jc w:val="center"/>
              <w:rPr>
                <w:rFonts w:eastAsia="MS Mincho"/>
                <w:b/>
                <w:sz w:val="20"/>
                <w:lang w:eastAsia="ja-JP"/>
              </w:rPr>
            </w:pPr>
            <w:r>
              <w:rPr>
                <w:rFonts w:eastAsia="MS Mincho"/>
                <w:b/>
                <w:sz w:val="20"/>
                <w:lang w:eastAsia="ja-JP"/>
              </w:rPr>
              <w:t>12</w:t>
            </w:r>
          </w:p>
          <w:p w14:paraId="1DCEA82E" w14:textId="77777777" w:rsidR="00D71A34" w:rsidRDefault="001A7C9F">
            <w:pPr>
              <w:jc w:val="center"/>
              <w:rPr>
                <w:rFonts w:eastAsia="MS Mincho"/>
                <w:b/>
                <w:sz w:val="20"/>
                <w:lang w:eastAsia="ja-JP"/>
              </w:rPr>
            </w:pPr>
            <w:r>
              <w:rPr>
                <w:rFonts w:eastAsia="MS Mincho"/>
                <w:b/>
                <w:sz w:val="20"/>
                <w:lang w:eastAsia="ja-JP"/>
              </w:rPr>
              <w:t>18</w:t>
            </w:r>
          </w:p>
          <w:p w14:paraId="1C16A24A" w14:textId="77777777" w:rsidR="00D71A34" w:rsidRDefault="001A7C9F">
            <w:pPr>
              <w:jc w:val="center"/>
              <w:rPr>
                <w:rFonts w:eastAsia="MS Mincho"/>
                <w:b/>
                <w:sz w:val="20"/>
                <w:lang w:eastAsia="ja-JP"/>
              </w:rPr>
            </w:pPr>
            <w:r>
              <w:rPr>
                <w:rFonts w:eastAsia="MS Mincho"/>
                <w:b/>
                <w:sz w:val="20"/>
                <w:lang w:eastAsia="ja-JP"/>
              </w:rPr>
              <w:t>24</w:t>
            </w:r>
          </w:p>
        </w:tc>
        <w:tc>
          <w:tcPr>
            <w:tcW w:w="1065" w:type="dxa"/>
            <w:shd w:val="clear" w:color="auto" w:fill="auto"/>
          </w:tcPr>
          <w:p w14:paraId="2B5C9F7D" w14:textId="77777777" w:rsidR="00D71A34" w:rsidRDefault="001A7C9F">
            <w:pPr>
              <w:jc w:val="center"/>
              <w:rPr>
                <w:rFonts w:eastAsia="MS Mincho"/>
                <w:sz w:val="20"/>
                <w:lang w:eastAsia="ja-JP"/>
              </w:rPr>
            </w:pPr>
            <w:r>
              <w:rPr>
                <w:rFonts w:eastAsia="MS Mincho"/>
                <w:sz w:val="20"/>
                <w:lang w:eastAsia="ja-JP"/>
              </w:rPr>
              <w:t>1.30 | 1.72</w:t>
            </w:r>
          </w:p>
          <w:p w14:paraId="1B5F5781" w14:textId="77777777" w:rsidR="00D71A34" w:rsidRDefault="001A7C9F">
            <w:pPr>
              <w:jc w:val="center"/>
              <w:rPr>
                <w:rFonts w:eastAsia="MS Mincho"/>
                <w:sz w:val="20"/>
                <w:lang w:eastAsia="ja-JP"/>
              </w:rPr>
            </w:pPr>
            <w:r>
              <w:rPr>
                <w:rFonts w:eastAsia="MS Mincho"/>
                <w:sz w:val="20"/>
                <w:lang w:eastAsia="ja-JP"/>
              </w:rPr>
              <w:t>1.17 | 1.39</w:t>
            </w:r>
          </w:p>
          <w:p w14:paraId="33ACA237" w14:textId="77777777" w:rsidR="00D71A34" w:rsidRDefault="001A7C9F">
            <w:pPr>
              <w:jc w:val="center"/>
              <w:rPr>
                <w:rFonts w:eastAsia="MS Mincho"/>
                <w:b/>
                <w:sz w:val="20"/>
                <w:lang w:eastAsia="ja-JP"/>
              </w:rPr>
            </w:pPr>
            <w:r>
              <w:rPr>
                <w:rFonts w:eastAsia="MS Mincho"/>
                <w:sz w:val="20"/>
                <w:lang w:eastAsia="ja-JP"/>
              </w:rPr>
              <w:t xml:space="preserve">1.47 | 1.65         </w:t>
            </w:r>
          </w:p>
        </w:tc>
        <w:tc>
          <w:tcPr>
            <w:tcW w:w="1065" w:type="dxa"/>
          </w:tcPr>
          <w:p w14:paraId="00D7F439" w14:textId="77777777" w:rsidR="00D71A34" w:rsidRDefault="001A7C9F">
            <w:pPr>
              <w:jc w:val="center"/>
              <w:rPr>
                <w:rFonts w:eastAsia="MS Mincho"/>
                <w:sz w:val="20"/>
                <w:lang w:eastAsia="ja-JP"/>
              </w:rPr>
            </w:pPr>
            <w:r>
              <w:rPr>
                <w:rFonts w:eastAsia="MS Mincho"/>
                <w:sz w:val="20"/>
                <w:lang w:eastAsia="ja-JP"/>
              </w:rPr>
              <w:t>1.02 | 1.46</w:t>
            </w:r>
          </w:p>
          <w:p w14:paraId="77C0D2D2" w14:textId="77777777" w:rsidR="00D71A34" w:rsidRDefault="001A7C9F">
            <w:pPr>
              <w:jc w:val="center"/>
              <w:rPr>
                <w:rFonts w:eastAsia="MS Mincho"/>
                <w:sz w:val="20"/>
                <w:lang w:eastAsia="ja-JP"/>
              </w:rPr>
            </w:pPr>
            <w:r>
              <w:rPr>
                <w:rFonts w:eastAsia="MS Mincho"/>
                <w:sz w:val="20"/>
                <w:lang w:eastAsia="ja-JP"/>
              </w:rPr>
              <w:t>1.00 | 1.34</w:t>
            </w:r>
          </w:p>
          <w:p w14:paraId="3B64B142" w14:textId="77777777" w:rsidR="00D71A34" w:rsidRDefault="001A7C9F">
            <w:pPr>
              <w:jc w:val="center"/>
              <w:rPr>
                <w:rFonts w:eastAsia="MS Mincho"/>
                <w:b/>
                <w:sz w:val="20"/>
                <w:lang w:eastAsia="ja-JP"/>
              </w:rPr>
            </w:pPr>
            <w:r>
              <w:rPr>
                <w:rFonts w:eastAsia="MS Mincho"/>
                <w:sz w:val="20"/>
                <w:lang w:eastAsia="ja-JP"/>
              </w:rPr>
              <w:t xml:space="preserve">1.07 | 1.59         </w:t>
            </w:r>
          </w:p>
        </w:tc>
        <w:tc>
          <w:tcPr>
            <w:tcW w:w="1065" w:type="dxa"/>
          </w:tcPr>
          <w:p w14:paraId="20F116CE" w14:textId="77777777" w:rsidR="00D71A34" w:rsidRDefault="001A7C9F">
            <w:pPr>
              <w:jc w:val="center"/>
              <w:rPr>
                <w:rFonts w:eastAsia="MS Mincho"/>
                <w:sz w:val="20"/>
                <w:lang w:eastAsia="ja-JP"/>
              </w:rPr>
            </w:pPr>
            <w:r>
              <w:rPr>
                <w:rFonts w:eastAsia="MS Mincho"/>
                <w:sz w:val="20"/>
                <w:lang w:eastAsia="ja-JP"/>
              </w:rPr>
              <w:t xml:space="preserve">1.09 | 1.51      </w:t>
            </w:r>
          </w:p>
        </w:tc>
        <w:tc>
          <w:tcPr>
            <w:tcW w:w="1065" w:type="dxa"/>
          </w:tcPr>
          <w:p w14:paraId="5C04B0E7" w14:textId="77777777" w:rsidR="00D71A34" w:rsidRDefault="001A7C9F">
            <w:pPr>
              <w:jc w:val="center"/>
              <w:rPr>
                <w:rFonts w:eastAsia="MS Mincho"/>
                <w:sz w:val="20"/>
                <w:lang w:eastAsia="ja-JP"/>
              </w:rPr>
            </w:pPr>
            <w:r>
              <w:rPr>
                <w:rFonts w:eastAsia="MS Mincho"/>
                <w:sz w:val="20"/>
                <w:lang w:eastAsia="ja-JP"/>
              </w:rPr>
              <w:t>1.11 | 1.49</w:t>
            </w:r>
          </w:p>
          <w:p w14:paraId="3B03867A" w14:textId="77777777" w:rsidR="00D71A34" w:rsidRDefault="001A7C9F">
            <w:pPr>
              <w:jc w:val="center"/>
              <w:rPr>
                <w:rFonts w:eastAsia="MS Mincho"/>
                <w:sz w:val="20"/>
                <w:lang w:eastAsia="ja-JP"/>
              </w:rPr>
            </w:pPr>
            <w:r>
              <w:rPr>
                <w:rFonts w:eastAsia="MS Mincho"/>
                <w:sz w:val="20"/>
                <w:lang w:eastAsia="ja-JP"/>
              </w:rPr>
              <w:t>1.09 | 1.34</w:t>
            </w:r>
          </w:p>
          <w:p w14:paraId="114ADA21" w14:textId="77777777" w:rsidR="00D71A34" w:rsidRDefault="001A7C9F">
            <w:pPr>
              <w:jc w:val="center"/>
              <w:rPr>
                <w:rFonts w:eastAsia="MS Mincho"/>
                <w:sz w:val="20"/>
                <w:lang w:eastAsia="ja-JP"/>
              </w:rPr>
            </w:pPr>
            <w:r>
              <w:rPr>
                <w:rFonts w:eastAsia="MS Mincho"/>
                <w:sz w:val="20"/>
                <w:lang w:eastAsia="ja-JP"/>
              </w:rPr>
              <w:t>1.26 | 1.58</w:t>
            </w:r>
          </w:p>
          <w:p w14:paraId="7F9ED55D" w14:textId="77777777" w:rsidR="00D71A34" w:rsidRDefault="001A7C9F">
            <w:pPr>
              <w:jc w:val="center"/>
              <w:rPr>
                <w:rFonts w:eastAsia="MS Mincho"/>
                <w:sz w:val="20"/>
                <w:lang w:eastAsia="ja-JP"/>
              </w:rPr>
            </w:pPr>
            <w:r>
              <w:rPr>
                <w:rFonts w:eastAsia="MS Mincho"/>
                <w:sz w:val="20"/>
                <w:lang w:eastAsia="ja-JP"/>
              </w:rPr>
              <w:t xml:space="preserve"> </w:t>
            </w:r>
          </w:p>
        </w:tc>
        <w:tc>
          <w:tcPr>
            <w:tcW w:w="1065" w:type="dxa"/>
            <w:shd w:val="clear" w:color="auto" w:fill="auto"/>
          </w:tcPr>
          <w:p w14:paraId="0B6C4587" w14:textId="77777777" w:rsidR="00D71A34" w:rsidRDefault="001A7C9F">
            <w:pPr>
              <w:jc w:val="center"/>
              <w:rPr>
                <w:rFonts w:eastAsia="MS Mincho"/>
                <w:sz w:val="20"/>
                <w:lang w:eastAsia="ja-JP"/>
              </w:rPr>
            </w:pPr>
            <w:r>
              <w:rPr>
                <w:rFonts w:eastAsia="MS Mincho"/>
                <w:sz w:val="20"/>
                <w:lang w:eastAsia="ja-JP"/>
              </w:rPr>
              <w:t>1.00 | 1.21</w:t>
            </w:r>
          </w:p>
          <w:p w14:paraId="53B3FF85" w14:textId="77777777" w:rsidR="00D71A34" w:rsidRDefault="001A7C9F">
            <w:pPr>
              <w:jc w:val="center"/>
              <w:rPr>
                <w:rFonts w:eastAsia="MS Mincho"/>
                <w:sz w:val="20"/>
                <w:lang w:eastAsia="ja-JP"/>
              </w:rPr>
            </w:pPr>
            <w:r>
              <w:rPr>
                <w:rFonts w:eastAsia="MS Mincho"/>
                <w:sz w:val="20"/>
                <w:lang w:eastAsia="ja-JP"/>
              </w:rPr>
              <w:t>1.09 | 1.35</w:t>
            </w:r>
          </w:p>
          <w:p w14:paraId="3B5E62FD" w14:textId="77777777" w:rsidR="00D71A34" w:rsidRDefault="001A7C9F">
            <w:pPr>
              <w:jc w:val="center"/>
              <w:rPr>
                <w:rFonts w:eastAsia="MS Mincho"/>
                <w:sz w:val="20"/>
                <w:lang w:eastAsia="ja-JP"/>
              </w:rPr>
            </w:pPr>
            <w:r>
              <w:rPr>
                <w:rFonts w:eastAsia="MS Mincho"/>
                <w:sz w:val="20"/>
                <w:lang w:eastAsia="ja-JP"/>
              </w:rPr>
              <w:t xml:space="preserve">1.21 | 1.46        </w:t>
            </w:r>
          </w:p>
        </w:tc>
        <w:tc>
          <w:tcPr>
            <w:tcW w:w="1065" w:type="dxa"/>
          </w:tcPr>
          <w:p w14:paraId="2F085D4D" w14:textId="77777777" w:rsidR="00D71A34" w:rsidRDefault="001A7C9F">
            <w:pPr>
              <w:jc w:val="center"/>
              <w:rPr>
                <w:rFonts w:eastAsia="MS Mincho"/>
                <w:sz w:val="20"/>
                <w:lang w:eastAsia="ja-JP"/>
              </w:rPr>
            </w:pPr>
            <w:r>
              <w:rPr>
                <w:rFonts w:eastAsia="MS Mincho"/>
                <w:sz w:val="20"/>
                <w:lang w:eastAsia="ja-JP"/>
              </w:rPr>
              <w:t>0.98 | 1.29</w:t>
            </w:r>
          </w:p>
          <w:p w14:paraId="6EF02132" w14:textId="77777777" w:rsidR="00D71A34" w:rsidRDefault="001A7C9F">
            <w:pPr>
              <w:jc w:val="center"/>
              <w:rPr>
                <w:rFonts w:eastAsia="MS Mincho"/>
                <w:sz w:val="20"/>
                <w:lang w:eastAsia="ja-JP"/>
              </w:rPr>
            </w:pPr>
            <w:r>
              <w:rPr>
                <w:rFonts w:eastAsia="MS Mincho"/>
                <w:sz w:val="20"/>
                <w:lang w:eastAsia="ja-JP"/>
              </w:rPr>
              <w:t>1.06 | 1.41</w:t>
            </w:r>
          </w:p>
          <w:p w14:paraId="0D366D49" w14:textId="77777777" w:rsidR="00D71A34" w:rsidRDefault="001A7C9F">
            <w:pPr>
              <w:jc w:val="center"/>
              <w:rPr>
                <w:rFonts w:eastAsia="MS Mincho"/>
                <w:sz w:val="20"/>
                <w:lang w:eastAsia="ja-JP"/>
              </w:rPr>
            </w:pPr>
            <w:r>
              <w:rPr>
                <w:rFonts w:eastAsia="MS Mincho"/>
                <w:sz w:val="20"/>
                <w:lang w:eastAsia="ja-JP"/>
              </w:rPr>
              <w:t>1.14 | 1.53</w:t>
            </w:r>
          </w:p>
        </w:tc>
        <w:tc>
          <w:tcPr>
            <w:tcW w:w="1065" w:type="dxa"/>
          </w:tcPr>
          <w:p w14:paraId="7C0B2F35" w14:textId="77777777" w:rsidR="00D71A34" w:rsidRDefault="001A7C9F">
            <w:pPr>
              <w:jc w:val="center"/>
              <w:rPr>
                <w:rFonts w:eastAsia="MS Mincho"/>
                <w:sz w:val="20"/>
                <w:lang w:eastAsia="ja-JP"/>
              </w:rPr>
            </w:pPr>
            <w:r>
              <w:rPr>
                <w:rFonts w:eastAsia="MS Mincho"/>
                <w:sz w:val="20"/>
                <w:lang w:eastAsia="ja-JP"/>
              </w:rPr>
              <w:t>1.00 | 1.30</w:t>
            </w:r>
          </w:p>
        </w:tc>
        <w:tc>
          <w:tcPr>
            <w:tcW w:w="1065" w:type="dxa"/>
          </w:tcPr>
          <w:p w14:paraId="541EEC1B" w14:textId="77777777" w:rsidR="00D71A34" w:rsidRDefault="001A7C9F">
            <w:pPr>
              <w:jc w:val="center"/>
              <w:rPr>
                <w:rFonts w:eastAsia="MS Mincho"/>
                <w:sz w:val="20"/>
                <w:lang w:eastAsia="ja-JP"/>
              </w:rPr>
            </w:pPr>
            <w:r>
              <w:rPr>
                <w:rFonts w:eastAsia="MS Mincho"/>
                <w:sz w:val="20"/>
                <w:lang w:eastAsia="ja-JP"/>
              </w:rPr>
              <w:t>1.07 | 1.38</w:t>
            </w:r>
          </w:p>
          <w:p w14:paraId="4154985B" w14:textId="77777777" w:rsidR="00D71A34" w:rsidRDefault="001A7C9F">
            <w:pPr>
              <w:jc w:val="center"/>
              <w:rPr>
                <w:rFonts w:eastAsia="MS Mincho"/>
                <w:sz w:val="20"/>
                <w:lang w:eastAsia="ja-JP"/>
              </w:rPr>
            </w:pPr>
            <w:r>
              <w:rPr>
                <w:rFonts w:eastAsia="MS Mincho"/>
                <w:sz w:val="20"/>
                <w:lang w:eastAsia="ja-JP"/>
              </w:rPr>
              <w:t>1.13 | 1.42</w:t>
            </w:r>
          </w:p>
          <w:p w14:paraId="6565BF03" w14:textId="77777777" w:rsidR="00D71A34" w:rsidRDefault="001A7C9F">
            <w:pPr>
              <w:jc w:val="center"/>
              <w:rPr>
                <w:rFonts w:eastAsia="MS Mincho"/>
                <w:sz w:val="20"/>
                <w:lang w:eastAsia="ja-JP"/>
              </w:rPr>
            </w:pPr>
            <w:r>
              <w:rPr>
                <w:rFonts w:eastAsia="MS Mincho"/>
                <w:sz w:val="20"/>
                <w:lang w:eastAsia="ja-JP"/>
              </w:rPr>
              <w:t>1.29 | 1.71</w:t>
            </w:r>
          </w:p>
        </w:tc>
      </w:tr>
    </w:tbl>
    <w:p w14:paraId="25F93AB4" w14:textId="77777777" w:rsidR="00D71A34" w:rsidRDefault="001A7C9F">
      <w:pPr>
        <w:pStyle w:val="BodyText"/>
        <w:rPr>
          <w:sz w:val="22"/>
          <w:lang w:eastAsia="ja-JP"/>
        </w:rPr>
      </w:pPr>
      <w:r>
        <w:rPr>
          <w:sz w:val="22"/>
          <w:lang w:eastAsia="ja-JP"/>
        </w:rPr>
        <w:t>[9]: Scheme-3 for length-12, Scheme-1 for length-18 and length-24</w:t>
      </w:r>
    </w:p>
    <w:p w14:paraId="654DBF77" w14:textId="77777777" w:rsidR="00D71A34" w:rsidRDefault="00D71A34">
      <w:pPr>
        <w:rPr>
          <w:lang w:eastAsia="zh-CN"/>
        </w:rPr>
      </w:pPr>
    </w:p>
    <w:p w14:paraId="72B71B48" w14:textId="649E50CB" w:rsidR="00D71A34" w:rsidRDefault="001A7C9F">
      <w:pPr>
        <w:jc w:val="center"/>
        <w:rPr>
          <w:rFonts w:eastAsia="MS Mincho"/>
          <w:b/>
          <w:bCs/>
          <w:sz w:val="20"/>
          <w:szCs w:val="20"/>
          <w:lang w:eastAsia="ja-JP"/>
        </w:rPr>
      </w:pPr>
      <w:r>
        <w:rPr>
          <w:rFonts w:eastAsia="MS Mincho"/>
          <w:b/>
          <w:bCs/>
          <w:sz w:val="20"/>
          <w:szCs w:val="20"/>
          <w:lang w:eastAsia="ja-JP"/>
        </w:rPr>
        <w:t xml:space="preserve">Table </w:t>
      </w:r>
      <w:r>
        <w:rPr>
          <w:rFonts w:eastAsia="MS Mincho"/>
          <w:b/>
          <w:bCs/>
          <w:sz w:val="20"/>
          <w:szCs w:val="20"/>
          <w:lang w:val="sv-SE" w:eastAsia="ja-JP"/>
        </w:rPr>
        <w:fldChar w:fldCharType="begin"/>
      </w:r>
      <w:r>
        <w:rPr>
          <w:rFonts w:eastAsia="MS Mincho"/>
          <w:b/>
          <w:bCs/>
          <w:sz w:val="20"/>
          <w:szCs w:val="20"/>
          <w:lang w:eastAsia="ja-JP"/>
        </w:rPr>
        <w:instrText xml:space="preserve"> SEQ Table \* ARABIC </w:instrText>
      </w:r>
      <w:r>
        <w:rPr>
          <w:rFonts w:eastAsia="MS Mincho"/>
          <w:b/>
          <w:bCs/>
          <w:sz w:val="20"/>
          <w:szCs w:val="20"/>
          <w:lang w:val="sv-SE" w:eastAsia="ja-JP"/>
        </w:rPr>
        <w:fldChar w:fldCharType="separate"/>
      </w:r>
      <w:r w:rsidR="007344EE">
        <w:rPr>
          <w:rFonts w:eastAsia="MS Mincho"/>
          <w:b/>
          <w:bCs/>
          <w:noProof/>
          <w:sz w:val="20"/>
          <w:szCs w:val="20"/>
          <w:lang w:eastAsia="ja-JP"/>
        </w:rPr>
        <w:t>5</w:t>
      </w:r>
      <w:r>
        <w:rPr>
          <w:rFonts w:eastAsia="MS Mincho"/>
          <w:b/>
          <w:bCs/>
          <w:sz w:val="20"/>
          <w:szCs w:val="20"/>
          <w:lang w:val="sv-SE" w:eastAsia="ja-JP"/>
        </w:rPr>
        <w:fldChar w:fldCharType="end"/>
      </w:r>
      <w:r>
        <w:rPr>
          <w:rFonts w:eastAsia="MS Mincho"/>
          <w:b/>
          <w:bCs/>
          <w:sz w:val="20"/>
          <w:szCs w:val="20"/>
          <w:lang w:eastAsia="ja-JP"/>
        </w:rPr>
        <w:t>. Mean | Max PAPR for length-6.</w:t>
      </w:r>
    </w:p>
    <w:tbl>
      <w:tblPr>
        <w:tblStyle w:val="TableGrid9"/>
        <w:tblW w:w="8567" w:type="dxa"/>
        <w:jc w:val="center"/>
        <w:tblLayout w:type="fixed"/>
        <w:tblLook w:val="04A0" w:firstRow="1" w:lastRow="0" w:firstColumn="1" w:lastColumn="0" w:noHBand="0" w:noVBand="1"/>
      </w:tblPr>
      <w:tblGrid>
        <w:gridCol w:w="1070"/>
        <w:gridCol w:w="1071"/>
        <w:gridCol w:w="1071"/>
        <w:gridCol w:w="1071"/>
        <w:gridCol w:w="1071"/>
        <w:gridCol w:w="1071"/>
        <w:gridCol w:w="1071"/>
        <w:gridCol w:w="1071"/>
      </w:tblGrid>
      <w:tr w:rsidR="00D71A34" w14:paraId="6C620ED6" w14:textId="77777777">
        <w:trPr>
          <w:jc w:val="center"/>
        </w:trPr>
        <w:tc>
          <w:tcPr>
            <w:tcW w:w="4283" w:type="dxa"/>
            <w:gridSpan w:val="4"/>
          </w:tcPr>
          <w:p w14:paraId="759E9E4D" w14:textId="77777777" w:rsidR="00D71A34" w:rsidRDefault="001A7C9F">
            <w:pPr>
              <w:jc w:val="center"/>
              <w:rPr>
                <w:rFonts w:eastAsia="MS Mincho"/>
                <w:b/>
                <w:sz w:val="20"/>
                <w:lang w:eastAsia="ja-JP"/>
              </w:rPr>
            </w:pPr>
            <w:r>
              <w:rPr>
                <w:rFonts w:eastAsia="MS Mincho"/>
                <w:b/>
                <w:sz w:val="20"/>
                <w:lang w:eastAsia="ja-JP"/>
              </w:rPr>
              <w:t>Port 0</w:t>
            </w:r>
          </w:p>
        </w:tc>
        <w:tc>
          <w:tcPr>
            <w:tcW w:w="4284" w:type="dxa"/>
            <w:gridSpan w:val="4"/>
          </w:tcPr>
          <w:p w14:paraId="612BE7A2" w14:textId="77777777" w:rsidR="00D71A34" w:rsidRDefault="001A7C9F">
            <w:pPr>
              <w:jc w:val="center"/>
              <w:rPr>
                <w:rFonts w:eastAsia="MS Mincho"/>
                <w:b/>
                <w:sz w:val="20"/>
                <w:lang w:eastAsia="ja-JP"/>
              </w:rPr>
            </w:pPr>
            <w:r>
              <w:rPr>
                <w:rFonts w:eastAsia="MS Mincho"/>
                <w:b/>
                <w:sz w:val="20"/>
                <w:lang w:eastAsia="ja-JP"/>
              </w:rPr>
              <w:t>Port 2</w:t>
            </w:r>
          </w:p>
        </w:tc>
      </w:tr>
      <w:tr w:rsidR="00D71A34" w14:paraId="4FA017F6" w14:textId="77777777">
        <w:trPr>
          <w:jc w:val="center"/>
        </w:trPr>
        <w:tc>
          <w:tcPr>
            <w:tcW w:w="1070" w:type="dxa"/>
            <w:shd w:val="clear" w:color="auto" w:fill="auto"/>
          </w:tcPr>
          <w:p w14:paraId="08E0118B"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_Ref532999951 \r \h </w:instrText>
            </w:r>
            <w:r>
              <w:rPr>
                <w:rFonts w:eastAsia="MS Mincho"/>
                <w:b/>
                <w:sz w:val="20"/>
                <w:lang w:eastAsia="ja-JP"/>
              </w:rPr>
            </w:r>
            <w:r>
              <w:rPr>
                <w:rFonts w:eastAsia="MS Mincho"/>
                <w:b/>
                <w:sz w:val="20"/>
                <w:lang w:eastAsia="ja-JP"/>
              </w:rPr>
              <w:fldChar w:fldCharType="separate"/>
            </w:r>
            <w:r>
              <w:rPr>
                <w:rFonts w:eastAsia="MS Mincho"/>
                <w:b/>
                <w:sz w:val="20"/>
                <w:lang w:eastAsia="ja-JP"/>
              </w:rPr>
              <w:t>[2]</w:t>
            </w:r>
            <w:r>
              <w:rPr>
                <w:rFonts w:eastAsia="MS Mincho"/>
                <w:b/>
                <w:sz w:val="20"/>
                <w:lang w:eastAsia="ja-JP"/>
              </w:rPr>
              <w:fldChar w:fldCharType="end"/>
            </w:r>
          </w:p>
        </w:tc>
        <w:tc>
          <w:tcPr>
            <w:tcW w:w="1071" w:type="dxa"/>
          </w:tcPr>
          <w:p w14:paraId="170DC742"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_Ref532999958 \r \h </w:instrText>
            </w:r>
            <w:r>
              <w:rPr>
                <w:rFonts w:eastAsia="MS Mincho"/>
                <w:b/>
                <w:sz w:val="20"/>
                <w:lang w:eastAsia="ja-JP"/>
              </w:rPr>
            </w:r>
            <w:r>
              <w:rPr>
                <w:rFonts w:eastAsia="MS Mincho"/>
                <w:b/>
                <w:sz w:val="20"/>
                <w:lang w:eastAsia="ja-JP"/>
              </w:rPr>
              <w:fldChar w:fldCharType="separate"/>
            </w:r>
            <w:r>
              <w:rPr>
                <w:rFonts w:eastAsia="MS Mincho"/>
                <w:b/>
                <w:sz w:val="20"/>
                <w:lang w:eastAsia="ja-JP"/>
              </w:rPr>
              <w:t>[3]</w:t>
            </w:r>
            <w:r>
              <w:rPr>
                <w:rFonts w:eastAsia="MS Mincho"/>
                <w:b/>
                <w:sz w:val="20"/>
                <w:lang w:eastAsia="ja-JP"/>
              </w:rPr>
              <w:fldChar w:fldCharType="end"/>
            </w:r>
            <w:r>
              <w:rPr>
                <w:rFonts w:eastAsia="MS Mincho"/>
                <w:b/>
                <w:sz w:val="20"/>
                <w:lang w:eastAsia="ja-JP"/>
              </w:rPr>
              <w:t xml:space="preserve"> 8-psk</w:t>
            </w:r>
          </w:p>
        </w:tc>
        <w:tc>
          <w:tcPr>
            <w:tcW w:w="1071" w:type="dxa"/>
          </w:tcPr>
          <w:p w14:paraId="06A1E694"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_Ref532999958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[3]</w:t>
            </w:r>
            <w:r>
              <w:rPr>
                <w:rFonts w:eastAsia="MS Mincho"/>
                <w:b/>
                <w:sz w:val="20"/>
                <w:lang w:eastAsia="ja-JP"/>
              </w:rPr>
              <w:fldChar w:fldCharType="end"/>
            </w:r>
            <w:r>
              <w:rPr>
                <w:rFonts w:eastAsia="MS Mincho"/>
                <w:b/>
                <w:sz w:val="20"/>
                <w:lang w:eastAsia="ja-JP"/>
              </w:rPr>
              <w:t xml:space="preserve"> 16-psk</w:t>
            </w:r>
          </w:p>
        </w:tc>
        <w:tc>
          <w:tcPr>
            <w:tcW w:w="1071" w:type="dxa"/>
          </w:tcPr>
          <w:p w14:paraId="0C1766B4" w14:textId="1CCB51CB"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_Ref532999963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[4]</w:t>
            </w:r>
            <w:r>
              <w:rPr>
                <w:rFonts w:eastAsia="MS Mincho"/>
                <w:b/>
                <w:sz w:val="20"/>
                <w:lang w:eastAsia="ja-JP"/>
              </w:rPr>
              <w:fldChar w:fldCharType="end"/>
            </w:r>
            <w:r w:rsidR="001418E5">
              <w:rPr>
                <w:rFonts w:eastAsia="MS Mincho"/>
                <w:b/>
                <w:sz w:val="20"/>
                <w:lang w:eastAsia="ja-JP"/>
              </w:rPr>
              <w:t>*</w:t>
            </w:r>
            <w:r>
              <w:rPr>
                <w:rFonts w:eastAsia="MS Mincho"/>
                <w:b/>
                <w:sz w:val="20"/>
                <w:lang w:eastAsia="ja-JP"/>
              </w:rPr>
              <w:t xml:space="preserve"> 8-psk</w:t>
            </w:r>
          </w:p>
        </w:tc>
        <w:tc>
          <w:tcPr>
            <w:tcW w:w="1071" w:type="dxa"/>
            <w:shd w:val="clear" w:color="auto" w:fill="auto"/>
          </w:tcPr>
          <w:p w14:paraId="78CBBDEF"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_Ref532999951 \r \h </w:instrText>
            </w:r>
            <w:r>
              <w:rPr>
                <w:rFonts w:eastAsia="MS Mincho"/>
                <w:b/>
                <w:sz w:val="20"/>
                <w:lang w:eastAsia="ja-JP"/>
              </w:rPr>
            </w:r>
            <w:r>
              <w:rPr>
                <w:rFonts w:eastAsia="MS Mincho"/>
                <w:b/>
                <w:sz w:val="20"/>
                <w:lang w:eastAsia="ja-JP"/>
              </w:rPr>
              <w:fldChar w:fldCharType="separate"/>
            </w:r>
            <w:r>
              <w:rPr>
                <w:rFonts w:eastAsia="MS Mincho"/>
                <w:b/>
                <w:sz w:val="20"/>
                <w:lang w:eastAsia="ja-JP"/>
              </w:rPr>
              <w:t>[2]</w:t>
            </w:r>
            <w:r>
              <w:rPr>
                <w:rFonts w:eastAsia="MS Mincho"/>
                <w:b/>
                <w:sz w:val="20"/>
                <w:lang w:eastAsia="ja-JP"/>
              </w:rPr>
              <w:fldChar w:fldCharType="end"/>
            </w:r>
          </w:p>
        </w:tc>
        <w:tc>
          <w:tcPr>
            <w:tcW w:w="1071" w:type="dxa"/>
          </w:tcPr>
          <w:p w14:paraId="3B428305"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_Ref532999958 \r \h </w:instrText>
            </w:r>
            <w:r>
              <w:rPr>
                <w:rFonts w:eastAsia="MS Mincho"/>
                <w:b/>
                <w:sz w:val="20"/>
                <w:lang w:eastAsia="ja-JP"/>
              </w:rPr>
            </w:r>
            <w:r>
              <w:rPr>
                <w:rFonts w:eastAsia="MS Mincho"/>
                <w:b/>
                <w:sz w:val="20"/>
                <w:lang w:eastAsia="ja-JP"/>
              </w:rPr>
              <w:fldChar w:fldCharType="separate"/>
            </w:r>
            <w:r>
              <w:rPr>
                <w:rFonts w:eastAsia="MS Mincho"/>
                <w:b/>
                <w:sz w:val="20"/>
                <w:lang w:eastAsia="ja-JP"/>
              </w:rPr>
              <w:t>[3]</w:t>
            </w:r>
            <w:r>
              <w:rPr>
                <w:rFonts w:eastAsia="MS Mincho"/>
                <w:b/>
                <w:sz w:val="20"/>
                <w:lang w:eastAsia="ja-JP"/>
              </w:rPr>
              <w:fldChar w:fldCharType="end"/>
            </w:r>
          </w:p>
        </w:tc>
        <w:tc>
          <w:tcPr>
            <w:tcW w:w="1071" w:type="dxa"/>
          </w:tcPr>
          <w:p w14:paraId="01A920C6"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_Ref532999958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[3]</w:t>
            </w:r>
            <w:r>
              <w:rPr>
                <w:rFonts w:eastAsia="MS Mincho"/>
                <w:b/>
                <w:sz w:val="20"/>
                <w:lang w:eastAsia="ja-JP"/>
              </w:rPr>
              <w:fldChar w:fldCharType="end"/>
            </w:r>
          </w:p>
        </w:tc>
        <w:tc>
          <w:tcPr>
            <w:tcW w:w="1071" w:type="dxa"/>
          </w:tcPr>
          <w:p w14:paraId="505B0A1F" w14:textId="15A2ACC9"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_Ref532999963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[4]</w:t>
            </w:r>
            <w:r>
              <w:rPr>
                <w:rFonts w:eastAsia="MS Mincho"/>
                <w:b/>
                <w:sz w:val="20"/>
                <w:lang w:eastAsia="ja-JP"/>
              </w:rPr>
              <w:fldChar w:fldCharType="end"/>
            </w:r>
            <w:r w:rsidR="001418E5">
              <w:rPr>
                <w:rFonts w:eastAsia="MS Mincho"/>
                <w:b/>
                <w:sz w:val="20"/>
                <w:lang w:eastAsia="ja-JP"/>
              </w:rPr>
              <w:t>*</w:t>
            </w:r>
          </w:p>
        </w:tc>
      </w:tr>
      <w:tr w:rsidR="00D71A34" w14:paraId="28A623A5" w14:textId="77777777">
        <w:trPr>
          <w:jc w:val="center"/>
        </w:trPr>
        <w:tc>
          <w:tcPr>
            <w:tcW w:w="1070" w:type="dxa"/>
            <w:shd w:val="clear" w:color="auto" w:fill="auto"/>
          </w:tcPr>
          <w:p w14:paraId="4BC40F5C" w14:textId="11A55649" w:rsidR="00D71A34" w:rsidRDefault="001A7C9F">
            <w:pPr>
              <w:jc w:val="center"/>
              <w:rPr>
                <w:rFonts w:eastAsia="MS Mincho"/>
                <w:sz w:val="20"/>
                <w:lang w:eastAsia="ja-JP"/>
              </w:rPr>
            </w:pPr>
            <w:r>
              <w:rPr>
                <w:rFonts w:eastAsia="MS Mincho"/>
                <w:sz w:val="20"/>
                <w:lang w:eastAsia="ja-JP"/>
              </w:rPr>
              <w:t>1.</w:t>
            </w:r>
            <w:r w:rsidR="001418E5">
              <w:rPr>
                <w:rFonts w:eastAsia="MS Mincho"/>
                <w:sz w:val="20"/>
                <w:lang w:eastAsia="ja-JP"/>
              </w:rPr>
              <w:t>67</w:t>
            </w:r>
            <w:r>
              <w:rPr>
                <w:rFonts w:eastAsia="MS Mincho"/>
                <w:sz w:val="20"/>
                <w:lang w:eastAsia="ja-JP"/>
              </w:rPr>
              <w:t xml:space="preserve"> | 2.</w:t>
            </w:r>
            <w:r w:rsidR="001418E5">
              <w:rPr>
                <w:rFonts w:eastAsia="MS Mincho"/>
                <w:sz w:val="20"/>
                <w:lang w:eastAsia="ja-JP"/>
              </w:rPr>
              <w:t>06</w:t>
            </w:r>
          </w:p>
        </w:tc>
        <w:tc>
          <w:tcPr>
            <w:tcW w:w="1071" w:type="dxa"/>
          </w:tcPr>
          <w:p w14:paraId="3B8E11D7" w14:textId="77777777" w:rsidR="00D71A34" w:rsidRDefault="001A7C9F">
            <w:pPr>
              <w:jc w:val="center"/>
              <w:rPr>
                <w:rFonts w:eastAsia="MS Mincho"/>
                <w:sz w:val="20"/>
                <w:lang w:eastAsia="ja-JP"/>
              </w:rPr>
            </w:pPr>
            <w:r>
              <w:rPr>
                <w:rFonts w:eastAsia="MS Mincho"/>
                <w:sz w:val="20"/>
                <w:lang w:eastAsia="ja-JP"/>
              </w:rPr>
              <w:t>2.10 | 2.16</w:t>
            </w:r>
          </w:p>
        </w:tc>
        <w:tc>
          <w:tcPr>
            <w:tcW w:w="1071" w:type="dxa"/>
          </w:tcPr>
          <w:p w14:paraId="544F41A4" w14:textId="77777777" w:rsidR="00D71A34" w:rsidRDefault="001A7C9F">
            <w:pPr>
              <w:jc w:val="center"/>
              <w:rPr>
                <w:rFonts w:eastAsia="MS Mincho"/>
                <w:sz w:val="20"/>
                <w:lang w:eastAsia="ja-JP"/>
              </w:rPr>
            </w:pPr>
            <w:r>
              <w:rPr>
                <w:rFonts w:eastAsia="MS Mincho"/>
                <w:sz w:val="20"/>
                <w:lang w:eastAsia="ja-JP"/>
              </w:rPr>
              <w:t>1.95 | 2.22</w:t>
            </w:r>
          </w:p>
        </w:tc>
        <w:tc>
          <w:tcPr>
            <w:tcW w:w="1071" w:type="dxa"/>
          </w:tcPr>
          <w:p w14:paraId="7F9616ED" w14:textId="77777777" w:rsidR="00D71A34" w:rsidRDefault="001A7C9F">
            <w:pPr>
              <w:jc w:val="center"/>
              <w:rPr>
                <w:rFonts w:eastAsia="MS Mincho"/>
                <w:sz w:val="20"/>
                <w:lang w:eastAsia="ja-JP"/>
              </w:rPr>
            </w:pPr>
            <w:r>
              <w:rPr>
                <w:rFonts w:eastAsia="MS Mincho"/>
                <w:sz w:val="20"/>
                <w:lang w:eastAsia="ja-JP"/>
              </w:rPr>
              <w:t>1.88 | 2.11</w:t>
            </w:r>
          </w:p>
        </w:tc>
        <w:tc>
          <w:tcPr>
            <w:tcW w:w="1071" w:type="dxa"/>
            <w:shd w:val="clear" w:color="auto" w:fill="auto"/>
          </w:tcPr>
          <w:p w14:paraId="3BFA86F2" w14:textId="3EECD9C4" w:rsidR="00D71A34" w:rsidRDefault="001418E5">
            <w:pPr>
              <w:jc w:val="center"/>
              <w:rPr>
                <w:rFonts w:eastAsia="MS Mincho"/>
                <w:sz w:val="20"/>
                <w:lang w:eastAsia="ja-JP"/>
              </w:rPr>
            </w:pPr>
            <w:r>
              <w:rPr>
                <w:rFonts w:eastAsia="MS Mincho"/>
                <w:sz w:val="20"/>
                <w:lang w:eastAsia="ja-JP"/>
              </w:rPr>
              <w:t>1.37</w:t>
            </w:r>
            <w:r w:rsidR="001A7C9F">
              <w:rPr>
                <w:rFonts w:eastAsia="MS Mincho"/>
                <w:sz w:val="20"/>
                <w:lang w:eastAsia="ja-JP"/>
              </w:rPr>
              <w:t xml:space="preserve"> | </w:t>
            </w:r>
            <w:r>
              <w:rPr>
                <w:rFonts w:eastAsia="MS Mincho"/>
                <w:sz w:val="20"/>
                <w:lang w:eastAsia="ja-JP"/>
              </w:rPr>
              <w:t>2.01</w:t>
            </w:r>
          </w:p>
        </w:tc>
        <w:tc>
          <w:tcPr>
            <w:tcW w:w="1071" w:type="dxa"/>
          </w:tcPr>
          <w:p w14:paraId="1517CDB4" w14:textId="77777777" w:rsidR="00D71A34" w:rsidRDefault="001A7C9F">
            <w:pPr>
              <w:jc w:val="center"/>
              <w:rPr>
                <w:rFonts w:eastAsia="MS Mincho"/>
                <w:sz w:val="20"/>
                <w:lang w:eastAsia="ja-JP"/>
              </w:rPr>
            </w:pPr>
            <w:r>
              <w:rPr>
                <w:rFonts w:eastAsia="MS Mincho"/>
                <w:sz w:val="20"/>
                <w:lang w:eastAsia="ja-JP"/>
              </w:rPr>
              <w:t>2.38 | 2.98</w:t>
            </w:r>
          </w:p>
        </w:tc>
        <w:tc>
          <w:tcPr>
            <w:tcW w:w="1071" w:type="dxa"/>
          </w:tcPr>
          <w:p w14:paraId="4D3B396C" w14:textId="77777777" w:rsidR="00D71A34" w:rsidRDefault="001A7C9F">
            <w:pPr>
              <w:jc w:val="center"/>
              <w:rPr>
                <w:rFonts w:eastAsia="MS Mincho"/>
                <w:sz w:val="20"/>
                <w:lang w:eastAsia="ja-JP"/>
              </w:rPr>
            </w:pPr>
            <w:r>
              <w:rPr>
                <w:rFonts w:eastAsia="MS Mincho"/>
                <w:sz w:val="20"/>
                <w:lang w:eastAsia="ja-JP"/>
              </w:rPr>
              <w:t>2.13 | 3.32</w:t>
            </w:r>
          </w:p>
        </w:tc>
        <w:tc>
          <w:tcPr>
            <w:tcW w:w="1071" w:type="dxa"/>
          </w:tcPr>
          <w:p w14:paraId="7416C590" w14:textId="6B365F9A" w:rsidR="00D71A34" w:rsidRDefault="001A7C9F">
            <w:pPr>
              <w:jc w:val="center"/>
              <w:rPr>
                <w:rFonts w:eastAsia="MS Mincho"/>
                <w:sz w:val="20"/>
                <w:lang w:eastAsia="ja-JP"/>
              </w:rPr>
            </w:pPr>
            <w:r>
              <w:rPr>
                <w:rFonts w:eastAsia="MS Mincho"/>
                <w:sz w:val="20"/>
                <w:lang w:eastAsia="ja-JP"/>
              </w:rPr>
              <w:t>1.92 | 2.1</w:t>
            </w:r>
          </w:p>
        </w:tc>
      </w:tr>
      <w:tr w:rsidR="00D71A34" w14:paraId="04E65237" w14:textId="77777777">
        <w:trPr>
          <w:jc w:val="center"/>
        </w:trPr>
        <w:tc>
          <w:tcPr>
            <w:tcW w:w="1070" w:type="dxa"/>
            <w:shd w:val="clear" w:color="auto" w:fill="auto"/>
          </w:tcPr>
          <w:p w14:paraId="08B22E03"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_Ref532999963 \r \h </w:instrText>
            </w:r>
            <w:r>
              <w:rPr>
                <w:rFonts w:eastAsia="MS Mincho"/>
                <w:b/>
                <w:sz w:val="20"/>
                <w:lang w:eastAsia="ja-JP"/>
              </w:rPr>
            </w:r>
            <w:r>
              <w:rPr>
                <w:rFonts w:eastAsia="MS Mincho"/>
                <w:b/>
                <w:sz w:val="20"/>
                <w:lang w:eastAsia="ja-JP"/>
              </w:rPr>
              <w:fldChar w:fldCharType="separate"/>
            </w:r>
            <w:r>
              <w:rPr>
                <w:rFonts w:eastAsia="MS Mincho"/>
                <w:b/>
                <w:sz w:val="20"/>
                <w:lang w:eastAsia="ja-JP"/>
              </w:rPr>
              <w:t>[4]</w:t>
            </w:r>
            <w:r>
              <w:rPr>
                <w:rFonts w:eastAsia="MS Mincho"/>
                <w:b/>
                <w:sz w:val="20"/>
                <w:lang w:eastAsia="ja-JP"/>
              </w:rPr>
              <w:fldChar w:fldCharType="end"/>
            </w:r>
            <w:r>
              <w:rPr>
                <w:rFonts w:eastAsia="MS Mincho"/>
                <w:b/>
                <w:sz w:val="20"/>
                <w:lang w:eastAsia="ja-JP"/>
              </w:rPr>
              <w:t xml:space="preserve"> 16-psk</w:t>
            </w:r>
          </w:p>
        </w:tc>
        <w:tc>
          <w:tcPr>
            <w:tcW w:w="1071" w:type="dxa"/>
          </w:tcPr>
          <w:p w14:paraId="369BDDFD"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_Ref535324849 \r \h </w:instrText>
            </w:r>
            <w:r>
              <w:rPr>
                <w:rFonts w:eastAsia="MS Mincho"/>
                <w:b/>
                <w:sz w:val="20"/>
                <w:lang w:eastAsia="ja-JP"/>
              </w:rPr>
            </w:r>
            <w:r>
              <w:rPr>
                <w:rFonts w:eastAsia="MS Mincho"/>
                <w:b/>
                <w:sz w:val="20"/>
                <w:lang w:eastAsia="ja-JP"/>
              </w:rPr>
              <w:fldChar w:fldCharType="separate"/>
            </w:r>
            <w:r>
              <w:rPr>
                <w:rFonts w:eastAsia="MS Mincho"/>
                <w:b/>
                <w:sz w:val="20"/>
                <w:lang w:eastAsia="ja-JP"/>
              </w:rPr>
              <w:t>[6]</w:t>
            </w:r>
            <w:r>
              <w:rPr>
                <w:rFonts w:eastAsia="MS Mincho"/>
                <w:b/>
                <w:sz w:val="20"/>
                <w:lang w:eastAsia="ja-JP"/>
              </w:rPr>
              <w:fldChar w:fldCharType="end"/>
            </w:r>
          </w:p>
        </w:tc>
        <w:tc>
          <w:tcPr>
            <w:tcW w:w="1071" w:type="dxa"/>
          </w:tcPr>
          <w:p w14:paraId="14A015E5"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_Ref535326130 \r \h </w:instrText>
            </w:r>
            <w:r>
              <w:rPr>
                <w:rFonts w:eastAsia="MS Mincho"/>
                <w:b/>
                <w:sz w:val="20"/>
                <w:lang w:eastAsia="ja-JP"/>
              </w:rPr>
            </w:r>
            <w:r>
              <w:rPr>
                <w:rFonts w:eastAsia="MS Mincho"/>
                <w:b/>
                <w:sz w:val="20"/>
                <w:lang w:eastAsia="ja-JP"/>
              </w:rPr>
              <w:fldChar w:fldCharType="separate"/>
            </w:r>
            <w:r>
              <w:rPr>
                <w:rFonts w:eastAsia="MS Mincho"/>
                <w:b/>
                <w:sz w:val="20"/>
                <w:lang w:eastAsia="ja-JP"/>
              </w:rPr>
              <w:t>[10]</w:t>
            </w:r>
            <w:r>
              <w:rPr>
                <w:rFonts w:eastAsia="MS Mincho"/>
                <w:b/>
                <w:sz w:val="20"/>
                <w:lang w:eastAsia="ja-JP"/>
              </w:rPr>
              <w:fldChar w:fldCharType="end"/>
            </w:r>
            <w:r>
              <w:rPr>
                <w:rFonts w:eastAsia="MS Mincho"/>
                <w:b/>
                <w:sz w:val="20"/>
                <w:lang w:eastAsia="ja-JP"/>
              </w:rPr>
              <w:t xml:space="preserve"> </w:t>
            </w:r>
            <w:proofErr w:type="spellStart"/>
            <w:r>
              <w:rPr>
                <w:rFonts w:eastAsia="MS Mincho"/>
                <w:b/>
                <w:sz w:val="20"/>
                <w:lang w:eastAsia="ja-JP"/>
              </w:rPr>
              <w:t>bpsk</w:t>
            </w:r>
            <w:proofErr w:type="spellEnd"/>
          </w:p>
        </w:tc>
        <w:tc>
          <w:tcPr>
            <w:tcW w:w="1071" w:type="dxa"/>
          </w:tcPr>
          <w:p w14:paraId="5C74A3A5"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_Ref535326130 \r \h </w:instrText>
            </w:r>
            <w:r>
              <w:rPr>
                <w:rFonts w:eastAsia="MS Mincho"/>
                <w:b/>
                <w:sz w:val="20"/>
                <w:lang w:eastAsia="ja-JP"/>
              </w:rPr>
            </w:r>
            <w:r>
              <w:rPr>
                <w:rFonts w:eastAsia="MS Mincho"/>
                <w:b/>
                <w:sz w:val="20"/>
                <w:lang w:eastAsia="ja-JP"/>
              </w:rPr>
              <w:fldChar w:fldCharType="separate"/>
            </w:r>
            <w:r>
              <w:rPr>
                <w:rFonts w:eastAsia="MS Mincho"/>
                <w:b/>
                <w:sz w:val="20"/>
                <w:lang w:eastAsia="ja-JP"/>
              </w:rPr>
              <w:t>[10]</w:t>
            </w:r>
            <w:r>
              <w:rPr>
                <w:rFonts w:eastAsia="MS Mincho"/>
                <w:b/>
                <w:sz w:val="20"/>
                <w:lang w:eastAsia="ja-JP"/>
              </w:rPr>
              <w:fldChar w:fldCharType="end"/>
            </w:r>
            <w:r>
              <w:rPr>
                <w:rFonts w:eastAsia="MS Mincho"/>
                <w:b/>
                <w:sz w:val="20"/>
                <w:lang w:eastAsia="ja-JP"/>
              </w:rPr>
              <w:t xml:space="preserve"> 8-psk</w:t>
            </w:r>
          </w:p>
        </w:tc>
        <w:tc>
          <w:tcPr>
            <w:tcW w:w="1071" w:type="dxa"/>
            <w:shd w:val="clear" w:color="auto" w:fill="auto"/>
          </w:tcPr>
          <w:p w14:paraId="01B6C64A"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_Ref532999963 \r \h </w:instrText>
            </w:r>
            <w:r>
              <w:rPr>
                <w:rFonts w:eastAsia="MS Mincho"/>
                <w:b/>
                <w:sz w:val="20"/>
                <w:lang w:eastAsia="ja-JP"/>
              </w:rPr>
            </w:r>
            <w:r>
              <w:rPr>
                <w:rFonts w:eastAsia="MS Mincho"/>
                <w:b/>
                <w:sz w:val="20"/>
                <w:lang w:eastAsia="ja-JP"/>
              </w:rPr>
              <w:fldChar w:fldCharType="separate"/>
            </w:r>
            <w:r>
              <w:rPr>
                <w:rFonts w:eastAsia="MS Mincho"/>
                <w:b/>
                <w:sz w:val="20"/>
                <w:lang w:eastAsia="ja-JP"/>
              </w:rPr>
              <w:t>[4]</w:t>
            </w:r>
            <w:r>
              <w:rPr>
                <w:rFonts w:eastAsia="MS Mincho"/>
                <w:b/>
                <w:sz w:val="20"/>
                <w:lang w:eastAsia="ja-JP"/>
              </w:rPr>
              <w:fldChar w:fldCharType="end"/>
            </w:r>
            <w:r>
              <w:rPr>
                <w:rFonts w:eastAsia="MS Mincho"/>
                <w:b/>
                <w:sz w:val="20"/>
                <w:lang w:eastAsia="ja-JP"/>
              </w:rPr>
              <w:t xml:space="preserve"> 16-psk</w:t>
            </w:r>
          </w:p>
        </w:tc>
        <w:tc>
          <w:tcPr>
            <w:tcW w:w="1071" w:type="dxa"/>
          </w:tcPr>
          <w:p w14:paraId="5BE1B416"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_Ref535324849 \r \h </w:instrText>
            </w:r>
            <w:r>
              <w:rPr>
                <w:rFonts w:eastAsia="MS Mincho"/>
                <w:b/>
                <w:sz w:val="20"/>
                <w:lang w:eastAsia="ja-JP"/>
              </w:rPr>
            </w:r>
            <w:r>
              <w:rPr>
                <w:rFonts w:eastAsia="MS Mincho"/>
                <w:b/>
                <w:sz w:val="20"/>
                <w:lang w:eastAsia="ja-JP"/>
              </w:rPr>
              <w:fldChar w:fldCharType="separate"/>
            </w:r>
            <w:r>
              <w:rPr>
                <w:rFonts w:eastAsia="MS Mincho"/>
                <w:b/>
                <w:sz w:val="20"/>
                <w:lang w:eastAsia="ja-JP"/>
              </w:rPr>
              <w:t>[6]</w:t>
            </w:r>
            <w:r>
              <w:rPr>
                <w:rFonts w:eastAsia="MS Mincho"/>
                <w:b/>
                <w:sz w:val="20"/>
                <w:lang w:eastAsia="ja-JP"/>
              </w:rPr>
              <w:fldChar w:fldCharType="end"/>
            </w:r>
          </w:p>
        </w:tc>
        <w:tc>
          <w:tcPr>
            <w:tcW w:w="1071" w:type="dxa"/>
          </w:tcPr>
          <w:p w14:paraId="7CC69A77"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_Ref535326130 \r \h </w:instrText>
            </w:r>
            <w:r>
              <w:rPr>
                <w:rFonts w:eastAsia="MS Mincho"/>
                <w:b/>
                <w:sz w:val="20"/>
                <w:lang w:eastAsia="ja-JP"/>
              </w:rPr>
            </w:r>
            <w:r>
              <w:rPr>
                <w:rFonts w:eastAsia="MS Mincho"/>
                <w:b/>
                <w:sz w:val="20"/>
                <w:lang w:eastAsia="ja-JP"/>
              </w:rPr>
              <w:fldChar w:fldCharType="separate"/>
            </w:r>
            <w:r>
              <w:rPr>
                <w:rFonts w:eastAsia="MS Mincho"/>
                <w:b/>
                <w:sz w:val="20"/>
                <w:lang w:eastAsia="ja-JP"/>
              </w:rPr>
              <w:t>[10]</w:t>
            </w:r>
            <w:r>
              <w:rPr>
                <w:rFonts w:eastAsia="MS Mincho"/>
                <w:b/>
                <w:sz w:val="20"/>
                <w:lang w:eastAsia="ja-JP"/>
              </w:rPr>
              <w:fldChar w:fldCharType="end"/>
            </w:r>
            <w:r>
              <w:rPr>
                <w:rFonts w:eastAsia="MS Mincho"/>
                <w:b/>
                <w:sz w:val="20"/>
                <w:lang w:eastAsia="ja-JP"/>
              </w:rPr>
              <w:t xml:space="preserve"> </w:t>
            </w:r>
            <w:proofErr w:type="spellStart"/>
            <w:r>
              <w:rPr>
                <w:rFonts w:eastAsia="MS Mincho"/>
                <w:b/>
                <w:sz w:val="20"/>
                <w:lang w:eastAsia="ja-JP"/>
              </w:rPr>
              <w:t>bpsk</w:t>
            </w:r>
            <w:proofErr w:type="spellEnd"/>
          </w:p>
        </w:tc>
        <w:tc>
          <w:tcPr>
            <w:tcW w:w="1071" w:type="dxa"/>
          </w:tcPr>
          <w:p w14:paraId="6A20BC57"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_Ref535326130 \r \h </w:instrText>
            </w:r>
            <w:r>
              <w:rPr>
                <w:rFonts w:eastAsia="MS Mincho"/>
                <w:b/>
                <w:sz w:val="20"/>
                <w:lang w:eastAsia="ja-JP"/>
              </w:rPr>
            </w:r>
            <w:r>
              <w:rPr>
                <w:rFonts w:eastAsia="MS Mincho"/>
                <w:b/>
                <w:sz w:val="20"/>
                <w:lang w:eastAsia="ja-JP"/>
              </w:rPr>
              <w:fldChar w:fldCharType="separate"/>
            </w:r>
            <w:r>
              <w:rPr>
                <w:rFonts w:eastAsia="MS Mincho"/>
                <w:b/>
                <w:sz w:val="20"/>
                <w:lang w:eastAsia="ja-JP"/>
              </w:rPr>
              <w:t>[10]</w:t>
            </w:r>
            <w:r>
              <w:rPr>
                <w:rFonts w:eastAsia="MS Mincho"/>
                <w:b/>
                <w:sz w:val="20"/>
                <w:lang w:eastAsia="ja-JP"/>
              </w:rPr>
              <w:fldChar w:fldCharType="end"/>
            </w:r>
            <w:r>
              <w:rPr>
                <w:rFonts w:eastAsia="MS Mincho"/>
                <w:b/>
                <w:sz w:val="20"/>
                <w:lang w:eastAsia="ja-JP"/>
              </w:rPr>
              <w:t xml:space="preserve"> 8-psk</w:t>
            </w:r>
          </w:p>
        </w:tc>
      </w:tr>
      <w:tr w:rsidR="00D71A34" w14:paraId="3E77CBEE" w14:textId="77777777">
        <w:trPr>
          <w:jc w:val="center"/>
        </w:trPr>
        <w:tc>
          <w:tcPr>
            <w:tcW w:w="1070" w:type="dxa"/>
            <w:shd w:val="clear" w:color="auto" w:fill="auto"/>
          </w:tcPr>
          <w:p w14:paraId="12ECBE15" w14:textId="77777777" w:rsidR="00D71A34" w:rsidRDefault="001A7C9F">
            <w:pPr>
              <w:jc w:val="center"/>
              <w:rPr>
                <w:rFonts w:eastAsia="MS Mincho"/>
                <w:sz w:val="20"/>
                <w:lang w:eastAsia="ja-JP"/>
              </w:rPr>
            </w:pPr>
            <w:r>
              <w:rPr>
                <w:rFonts w:eastAsia="MS Mincho"/>
                <w:sz w:val="20"/>
                <w:lang w:eastAsia="ja-JP"/>
              </w:rPr>
              <w:t>1.75 | 1.90</w:t>
            </w:r>
          </w:p>
        </w:tc>
        <w:tc>
          <w:tcPr>
            <w:tcW w:w="1071" w:type="dxa"/>
          </w:tcPr>
          <w:p w14:paraId="1F44E4A7" w14:textId="77777777" w:rsidR="00D71A34" w:rsidRDefault="001A7C9F">
            <w:pPr>
              <w:jc w:val="center"/>
              <w:rPr>
                <w:rFonts w:eastAsia="MS Mincho"/>
                <w:sz w:val="20"/>
                <w:lang w:eastAsia="ja-JP"/>
              </w:rPr>
            </w:pPr>
            <w:r>
              <w:rPr>
                <w:rFonts w:eastAsia="MS Mincho"/>
                <w:sz w:val="20"/>
                <w:lang w:eastAsia="ja-JP"/>
              </w:rPr>
              <w:t>1.20 | 1.53</w:t>
            </w:r>
          </w:p>
        </w:tc>
        <w:tc>
          <w:tcPr>
            <w:tcW w:w="1071" w:type="dxa"/>
          </w:tcPr>
          <w:p w14:paraId="310496E9" w14:textId="77777777" w:rsidR="00D71A34" w:rsidRDefault="001A7C9F">
            <w:pPr>
              <w:jc w:val="center"/>
              <w:rPr>
                <w:rFonts w:eastAsia="MS Mincho"/>
                <w:sz w:val="20"/>
                <w:lang w:eastAsia="ja-JP"/>
              </w:rPr>
            </w:pPr>
            <w:r>
              <w:rPr>
                <w:rFonts w:eastAsia="MS Mincho"/>
                <w:sz w:val="20"/>
                <w:lang w:eastAsia="ja-JP"/>
              </w:rPr>
              <w:t>1.20 | 1.53</w:t>
            </w:r>
          </w:p>
        </w:tc>
        <w:tc>
          <w:tcPr>
            <w:tcW w:w="1071" w:type="dxa"/>
          </w:tcPr>
          <w:p w14:paraId="181E43FC" w14:textId="77777777" w:rsidR="00D71A34" w:rsidRDefault="001A7C9F">
            <w:pPr>
              <w:jc w:val="center"/>
              <w:rPr>
                <w:rFonts w:eastAsia="MS Mincho"/>
                <w:sz w:val="20"/>
                <w:lang w:eastAsia="ja-JP"/>
              </w:rPr>
            </w:pPr>
            <w:r>
              <w:rPr>
                <w:rFonts w:eastAsia="MS Mincho"/>
                <w:sz w:val="20"/>
                <w:lang w:eastAsia="ja-JP"/>
              </w:rPr>
              <w:t>1.71 | 2.19</w:t>
            </w:r>
          </w:p>
        </w:tc>
        <w:tc>
          <w:tcPr>
            <w:tcW w:w="1071" w:type="dxa"/>
            <w:shd w:val="clear" w:color="auto" w:fill="auto"/>
          </w:tcPr>
          <w:p w14:paraId="5C22DE21" w14:textId="0433078E" w:rsidR="00D71A34" w:rsidRDefault="001A7C9F">
            <w:pPr>
              <w:jc w:val="center"/>
              <w:rPr>
                <w:rFonts w:eastAsia="MS Mincho"/>
                <w:sz w:val="20"/>
                <w:lang w:eastAsia="ja-JP"/>
              </w:rPr>
            </w:pPr>
            <w:r>
              <w:rPr>
                <w:rFonts w:eastAsia="MS Mincho"/>
                <w:sz w:val="20"/>
                <w:lang w:eastAsia="ja-JP"/>
              </w:rPr>
              <w:t>1.84 | 1.91</w:t>
            </w:r>
          </w:p>
        </w:tc>
        <w:tc>
          <w:tcPr>
            <w:tcW w:w="1071" w:type="dxa"/>
          </w:tcPr>
          <w:p w14:paraId="40B0920C" w14:textId="77777777" w:rsidR="00D71A34" w:rsidRDefault="001A7C9F">
            <w:pPr>
              <w:jc w:val="center"/>
              <w:rPr>
                <w:rFonts w:eastAsia="MS Mincho"/>
                <w:sz w:val="20"/>
                <w:lang w:eastAsia="ja-JP"/>
              </w:rPr>
            </w:pPr>
            <w:r>
              <w:rPr>
                <w:rFonts w:eastAsia="MS Mincho"/>
                <w:sz w:val="20"/>
                <w:lang w:eastAsia="ja-JP"/>
              </w:rPr>
              <w:t>0.62 | 0.77</w:t>
            </w:r>
          </w:p>
        </w:tc>
        <w:tc>
          <w:tcPr>
            <w:tcW w:w="1071" w:type="dxa"/>
          </w:tcPr>
          <w:p w14:paraId="50DFAC14" w14:textId="77777777" w:rsidR="00D71A34" w:rsidRDefault="001A7C9F">
            <w:pPr>
              <w:jc w:val="center"/>
              <w:rPr>
                <w:rFonts w:eastAsia="MS Mincho"/>
                <w:sz w:val="20"/>
                <w:lang w:eastAsia="ja-JP"/>
              </w:rPr>
            </w:pPr>
            <w:r>
              <w:rPr>
                <w:rFonts w:eastAsia="MS Mincho"/>
                <w:sz w:val="20"/>
                <w:lang w:eastAsia="ja-JP"/>
              </w:rPr>
              <w:t>0.62 | 0.77</w:t>
            </w:r>
          </w:p>
        </w:tc>
        <w:tc>
          <w:tcPr>
            <w:tcW w:w="1071" w:type="dxa"/>
          </w:tcPr>
          <w:p w14:paraId="2FD94D50" w14:textId="77777777" w:rsidR="00D71A34" w:rsidRDefault="001A7C9F">
            <w:pPr>
              <w:jc w:val="center"/>
              <w:rPr>
                <w:rFonts w:eastAsia="MS Mincho"/>
                <w:sz w:val="20"/>
                <w:lang w:eastAsia="ja-JP"/>
              </w:rPr>
            </w:pPr>
            <w:r>
              <w:rPr>
                <w:rFonts w:eastAsia="MS Mincho"/>
                <w:sz w:val="20"/>
                <w:lang w:eastAsia="ja-JP"/>
              </w:rPr>
              <w:t>2.42 | 4.06</w:t>
            </w:r>
          </w:p>
        </w:tc>
      </w:tr>
      <w:tr w:rsidR="00D71A34" w14:paraId="30BBAB46" w14:textId="77777777">
        <w:trPr>
          <w:jc w:val="center"/>
        </w:trPr>
        <w:tc>
          <w:tcPr>
            <w:tcW w:w="1070" w:type="dxa"/>
            <w:shd w:val="clear" w:color="auto" w:fill="auto"/>
          </w:tcPr>
          <w:p w14:paraId="14D74972"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_Ref535326152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[12]</w:t>
            </w:r>
            <w:r>
              <w:rPr>
                <w:rFonts w:eastAsia="MS Mincho"/>
                <w:b/>
                <w:sz w:val="20"/>
                <w:lang w:eastAsia="ja-JP"/>
              </w:rPr>
              <w:fldChar w:fldCharType="end"/>
            </w:r>
          </w:p>
        </w:tc>
        <w:tc>
          <w:tcPr>
            <w:tcW w:w="1071" w:type="dxa"/>
          </w:tcPr>
          <w:p w14:paraId="2229680B"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_Ref535425838 \r \h </w:instrText>
            </w:r>
            <w:r>
              <w:rPr>
                <w:rFonts w:eastAsia="MS Mincho"/>
                <w:b/>
                <w:sz w:val="20"/>
                <w:lang w:eastAsia="ja-JP"/>
              </w:rPr>
            </w:r>
            <w:r>
              <w:rPr>
                <w:rFonts w:eastAsia="MS Mincho"/>
                <w:b/>
                <w:sz w:val="20"/>
                <w:lang w:eastAsia="ja-JP"/>
              </w:rPr>
              <w:fldChar w:fldCharType="separate"/>
            </w:r>
            <w:r>
              <w:rPr>
                <w:rFonts w:eastAsia="MS Mincho"/>
                <w:b/>
                <w:sz w:val="20"/>
                <w:lang w:eastAsia="ja-JP"/>
              </w:rPr>
              <w:t>[13]</w:t>
            </w:r>
            <w:r>
              <w:rPr>
                <w:rFonts w:eastAsia="MS Mincho"/>
                <w:b/>
                <w:sz w:val="20"/>
                <w:lang w:eastAsia="ja-JP"/>
              </w:rPr>
              <w:fldChar w:fldCharType="end"/>
            </w:r>
          </w:p>
        </w:tc>
        <w:tc>
          <w:tcPr>
            <w:tcW w:w="1071" w:type="dxa"/>
          </w:tcPr>
          <w:p w14:paraId="2989285E" w14:textId="77777777" w:rsidR="00D71A34" w:rsidRDefault="00D71A34">
            <w:pPr>
              <w:jc w:val="center"/>
              <w:rPr>
                <w:rFonts w:eastAsia="MS Mincho"/>
                <w:b/>
                <w:sz w:val="20"/>
                <w:lang w:eastAsia="ja-JP"/>
              </w:rPr>
            </w:pPr>
          </w:p>
        </w:tc>
        <w:tc>
          <w:tcPr>
            <w:tcW w:w="1071" w:type="dxa"/>
          </w:tcPr>
          <w:p w14:paraId="0DDE64BC" w14:textId="77777777" w:rsidR="00D71A34" w:rsidRDefault="00D71A34">
            <w:pPr>
              <w:jc w:val="center"/>
              <w:rPr>
                <w:rFonts w:eastAsia="MS Mincho"/>
                <w:b/>
                <w:sz w:val="20"/>
                <w:lang w:eastAsia="ja-JP"/>
              </w:rPr>
            </w:pPr>
          </w:p>
        </w:tc>
        <w:tc>
          <w:tcPr>
            <w:tcW w:w="1071" w:type="dxa"/>
            <w:shd w:val="clear" w:color="auto" w:fill="auto"/>
          </w:tcPr>
          <w:p w14:paraId="27CB37D2" w14:textId="77777777" w:rsidR="00D71A34" w:rsidRDefault="001A7C9F">
            <w:pPr>
              <w:jc w:val="center"/>
              <w:rPr>
                <w:rFonts w:eastAsia="MS Mincho"/>
                <w:b/>
                <w:sz w:val="20"/>
                <w:lang w:eastAsia="ja-JP"/>
              </w:rPr>
            </w:pPr>
            <w:r>
              <w:rPr>
                <w:rFonts w:eastAsia="MS Mincho"/>
                <w:b/>
                <w:sz w:val="20"/>
                <w:lang w:eastAsia="ja-JP"/>
              </w:rPr>
              <w:fldChar w:fldCharType="begin"/>
            </w:r>
            <w:r>
              <w:rPr>
                <w:rFonts w:eastAsia="MS Mincho"/>
                <w:b/>
                <w:sz w:val="20"/>
                <w:lang w:eastAsia="ja-JP"/>
              </w:rPr>
              <w:instrText xml:space="preserve"> REF _Ref535326152 \r \h  \* MERGEFORMAT </w:instrText>
            </w:r>
            <w:r>
              <w:rPr>
                <w:rFonts w:eastAsia="MS Mincho"/>
                <w:b/>
                <w:sz w:val="20"/>
                <w:lang w:eastAsia="ja-JP"/>
              </w:rPr>
            </w:r>
            <w:r>
              <w:rPr>
                <w:rFonts w:eastAsia="MS Mincho"/>
                <w:b/>
                <w:sz w:val="20"/>
                <w:lang w:eastAsia="ja-JP"/>
              </w:rPr>
              <w:fldChar w:fldCharType="separate"/>
            </w:r>
            <w:r>
              <w:rPr>
                <w:rFonts w:eastAsia="MS Mincho"/>
                <w:b/>
                <w:sz w:val="20"/>
                <w:lang w:eastAsia="ja-JP"/>
              </w:rPr>
              <w:t>[12]</w:t>
            </w:r>
            <w:r>
              <w:rPr>
                <w:rFonts w:eastAsia="MS Mincho"/>
                <w:b/>
                <w:sz w:val="20"/>
                <w:lang w:eastAsia="ja-JP"/>
              </w:rPr>
              <w:fldChar w:fldCharType="end"/>
            </w:r>
          </w:p>
        </w:tc>
        <w:tc>
          <w:tcPr>
            <w:tcW w:w="1071" w:type="dxa"/>
          </w:tcPr>
          <w:p w14:paraId="3A293D9E" w14:textId="77777777" w:rsidR="00D71A34" w:rsidRDefault="001A7C9F">
            <w:pPr>
              <w:jc w:val="center"/>
              <w:rPr>
                <w:rFonts w:eastAsia="MS Mincho"/>
                <w:b/>
                <w:color w:val="FF0000"/>
                <w:sz w:val="20"/>
                <w:lang w:eastAsia="ja-JP"/>
              </w:rPr>
            </w:pPr>
            <w:r>
              <w:rPr>
                <w:rFonts w:eastAsia="MS Mincho"/>
                <w:b/>
                <w:sz w:val="20"/>
                <w:lang w:eastAsia="ja-JP"/>
              </w:rPr>
              <w:fldChar w:fldCharType="begin"/>
            </w:r>
            <w:r>
              <w:rPr>
                <w:rFonts w:eastAsia="MS Mincho"/>
                <w:b/>
                <w:sz w:val="20"/>
                <w:lang w:eastAsia="ja-JP"/>
              </w:rPr>
              <w:instrText xml:space="preserve"> REF _Ref535425838 \r \h </w:instrText>
            </w:r>
            <w:r>
              <w:rPr>
                <w:rFonts w:eastAsia="MS Mincho"/>
                <w:b/>
                <w:sz w:val="20"/>
                <w:lang w:eastAsia="ja-JP"/>
              </w:rPr>
            </w:r>
            <w:r>
              <w:rPr>
                <w:rFonts w:eastAsia="MS Mincho"/>
                <w:b/>
                <w:sz w:val="20"/>
                <w:lang w:eastAsia="ja-JP"/>
              </w:rPr>
              <w:fldChar w:fldCharType="separate"/>
            </w:r>
            <w:r>
              <w:rPr>
                <w:rFonts w:eastAsia="MS Mincho"/>
                <w:b/>
                <w:sz w:val="20"/>
                <w:lang w:eastAsia="ja-JP"/>
              </w:rPr>
              <w:t>[13]</w:t>
            </w:r>
            <w:r>
              <w:rPr>
                <w:rFonts w:eastAsia="MS Mincho"/>
                <w:b/>
                <w:sz w:val="20"/>
                <w:lang w:eastAsia="ja-JP"/>
              </w:rPr>
              <w:fldChar w:fldCharType="end"/>
            </w:r>
          </w:p>
        </w:tc>
        <w:tc>
          <w:tcPr>
            <w:tcW w:w="1071" w:type="dxa"/>
          </w:tcPr>
          <w:p w14:paraId="5B2DB76E" w14:textId="77777777" w:rsidR="00D71A34" w:rsidRDefault="00D71A34">
            <w:pPr>
              <w:jc w:val="center"/>
              <w:rPr>
                <w:rFonts w:eastAsia="MS Mincho"/>
                <w:b/>
                <w:sz w:val="20"/>
                <w:lang w:eastAsia="ja-JP"/>
              </w:rPr>
            </w:pPr>
          </w:p>
        </w:tc>
        <w:tc>
          <w:tcPr>
            <w:tcW w:w="1071" w:type="dxa"/>
          </w:tcPr>
          <w:p w14:paraId="03E2D96C" w14:textId="77777777" w:rsidR="00D71A34" w:rsidRDefault="00D71A34">
            <w:pPr>
              <w:jc w:val="center"/>
              <w:rPr>
                <w:rFonts w:eastAsia="MS Mincho"/>
                <w:b/>
                <w:color w:val="FF0000"/>
                <w:sz w:val="20"/>
                <w:lang w:eastAsia="ja-JP"/>
              </w:rPr>
            </w:pPr>
          </w:p>
        </w:tc>
      </w:tr>
      <w:tr w:rsidR="00D71A34" w14:paraId="4FECEB84" w14:textId="77777777">
        <w:trPr>
          <w:jc w:val="center"/>
        </w:trPr>
        <w:tc>
          <w:tcPr>
            <w:tcW w:w="1070" w:type="dxa"/>
            <w:shd w:val="clear" w:color="auto" w:fill="auto"/>
          </w:tcPr>
          <w:p w14:paraId="2AA66842" w14:textId="77777777" w:rsidR="00D71A34" w:rsidRDefault="001A7C9F">
            <w:pPr>
              <w:jc w:val="center"/>
              <w:rPr>
                <w:rFonts w:eastAsia="MS Mincho"/>
                <w:sz w:val="20"/>
                <w:lang w:eastAsia="ja-JP"/>
              </w:rPr>
            </w:pPr>
            <w:r>
              <w:rPr>
                <w:rFonts w:eastAsia="MS Mincho"/>
                <w:sz w:val="20"/>
                <w:lang w:eastAsia="ja-JP"/>
              </w:rPr>
              <w:t>1.94 | 2.08</w:t>
            </w:r>
          </w:p>
        </w:tc>
        <w:tc>
          <w:tcPr>
            <w:tcW w:w="1071" w:type="dxa"/>
            <w:shd w:val="clear" w:color="auto" w:fill="auto"/>
          </w:tcPr>
          <w:p w14:paraId="4CFA7EEC" w14:textId="77777777" w:rsidR="00D71A34" w:rsidRDefault="001A7C9F">
            <w:pPr>
              <w:jc w:val="center"/>
              <w:rPr>
                <w:rFonts w:eastAsia="MS Mincho"/>
                <w:sz w:val="20"/>
                <w:lang w:eastAsia="ja-JP"/>
              </w:rPr>
            </w:pPr>
            <w:r>
              <w:rPr>
                <w:rFonts w:eastAsia="MS Mincho"/>
                <w:sz w:val="20"/>
                <w:lang w:eastAsia="ja-JP"/>
              </w:rPr>
              <w:t>2.02 | 2.27</w:t>
            </w:r>
          </w:p>
        </w:tc>
        <w:tc>
          <w:tcPr>
            <w:tcW w:w="1071" w:type="dxa"/>
            <w:shd w:val="clear" w:color="auto" w:fill="auto"/>
          </w:tcPr>
          <w:p w14:paraId="40E4007F" w14:textId="77777777" w:rsidR="00D71A34" w:rsidRDefault="00D71A34">
            <w:pPr>
              <w:jc w:val="center"/>
              <w:rPr>
                <w:rFonts w:eastAsia="MS Mincho"/>
                <w:sz w:val="20"/>
                <w:lang w:eastAsia="ja-JP"/>
              </w:rPr>
            </w:pPr>
          </w:p>
        </w:tc>
        <w:tc>
          <w:tcPr>
            <w:tcW w:w="1071" w:type="dxa"/>
            <w:shd w:val="clear" w:color="auto" w:fill="auto"/>
          </w:tcPr>
          <w:p w14:paraId="05F3DD09" w14:textId="77777777" w:rsidR="00D71A34" w:rsidRDefault="00D71A34">
            <w:pPr>
              <w:jc w:val="center"/>
              <w:rPr>
                <w:rFonts w:eastAsia="MS Mincho"/>
                <w:sz w:val="20"/>
                <w:lang w:eastAsia="ja-JP"/>
              </w:rPr>
            </w:pPr>
          </w:p>
        </w:tc>
        <w:tc>
          <w:tcPr>
            <w:tcW w:w="1071" w:type="dxa"/>
            <w:shd w:val="clear" w:color="auto" w:fill="auto"/>
          </w:tcPr>
          <w:p w14:paraId="77734E06" w14:textId="77777777" w:rsidR="00D71A34" w:rsidRDefault="001A7C9F">
            <w:pPr>
              <w:jc w:val="center"/>
              <w:rPr>
                <w:rFonts w:eastAsia="MS Mincho"/>
                <w:sz w:val="20"/>
                <w:lang w:eastAsia="ja-JP"/>
              </w:rPr>
            </w:pPr>
            <w:r>
              <w:rPr>
                <w:rFonts w:eastAsia="MS Mincho"/>
                <w:sz w:val="20"/>
                <w:lang w:eastAsia="ja-JP"/>
              </w:rPr>
              <w:t>2.50 | 3.67</w:t>
            </w:r>
          </w:p>
        </w:tc>
        <w:tc>
          <w:tcPr>
            <w:tcW w:w="1071" w:type="dxa"/>
            <w:shd w:val="clear" w:color="auto" w:fill="auto"/>
          </w:tcPr>
          <w:p w14:paraId="1D853F62" w14:textId="77777777" w:rsidR="00D71A34" w:rsidRDefault="001A7C9F">
            <w:pPr>
              <w:jc w:val="center"/>
              <w:rPr>
                <w:rFonts w:eastAsia="MS Mincho"/>
                <w:sz w:val="20"/>
                <w:lang w:eastAsia="ja-JP"/>
              </w:rPr>
            </w:pPr>
            <w:r>
              <w:rPr>
                <w:rFonts w:eastAsia="MS Mincho"/>
                <w:sz w:val="20"/>
                <w:lang w:eastAsia="ja-JP"/>
              </w:rPr>
              <w:t>1.79 | 2.24</w:t>
            </w:r>
          </w:p>
        </w:tc>
        <w:tc>
          <w:tcPr>
            <w:tcW w:w="1071" w:type="dxa"/>
          </w:tcPr>
          <w:p w14:paraId="1BDD482E" w14:textId="77777777" w:rsidR="00D71A34" w:rsidRDefault="00D71A34">
            <w:pPr>
              <w:jc w:val="center"/>
              <w:rPr>
                <w:rFonts w:eastAsia="MS Mincho"/>
                <w:sz w:val="20"/>
                <w:lang w:eastAsia="ja-JP"/>
              </w:rPr>
            </w:pPr>
          </w:p>
        </w:tc>
        <w:tc>
          <w:tcPr>
            <w:tcW w:w="1071" w:type="dxa"/>
          </w:tcPr>
          <w:p w14:paraId="1326BB52" w14:textId="77777777" w:rsidR="00D71A34" w:rsidRDefault="00D71A34">
            <w:pPr>
              <w:jc w:val="center"/>
              <w:rPr>
                <w:rFonts w:eastAsia="MS Mincho"/>
                <w:color w:val="FF0000"/>
                <w:sz w:val="20"/>
                <w:lang w:eastAsia="ja-JP"/>
              </w:rPr>
            </w:pPr>
          </w:p>
        </w:tc>
      </w:tr>
    </w:tbl>
    <w:p w14:paraId="4F13FFAB" w14:textId="77777777" w:rsidR="00D71A34" w:rsidRDefault="00D71A34">
      <w:pPr>
        <w:spacing w:after="120"/>
        <w:jc w:val="both"/>
        <w:rPr>
          <w:rFonts w:eastAsia="MS Mincho"/>
          <w:sz w:val="20"/>
        </w:rPr>
      </w:pPr>
    </w:p>
    <w:p w14:paraId="4D441F5B" w14:textId="56D7C44E" w:rsidR="00D71A34" w:rsidRDefault="001418E5">
      <w:pPr>
        <w:spacing w:after="120"/>
        <w:jc w:val="both"/>
        <w:rPr>
          <w:rFonts w:eastAsia="MS Mincho"/>
          <w:sz w:val="22"/>
        </w:rPr>
      </w:pPr>
      <w:r>
        <w:rPr>
          <w:rFonts w:eastAsia="MS Mincho"/>
          <w:sz w:val="22"/>
        </w:rPr>
        <w:t>*</w:t>
      </w:r>
      <w:r w:rsidR="001A7C9F">
        <w:rPr>
          <w:rFonts w:eastAsia="MS Mincho"/>
          <w:sz w:val="22"/>
        </w:rPr>
        <w:t xml:space="preserve">To handle low PAPR on both port 0 and 2, </w:t>
      </w:r>
      <w:r w:rsidR="001A7C9F">
        <w:rPr>
          <w:rFonts w:eastAsia="MS Mincho"/>
          <w:sz w:val="22"/>
        </w:rPr>
        <w:fldChar w:fldCharType="begin"/>
      </w:r>
      <w:r w:rsidR="001A7C9F">
        <w:rPr>
          <w:rFonts w:eastAsia="MS Mincho"/>
          <w:sz w:val="22"/>
        </w:rPr>
        <w:instrText xml:space="preserve"> REF _Ref532999963 \r \h  \* MERGEFORMAT </w:instrText>
      </w:r>
      <w:r w:rsidR="001A7C9F">
        <w:rPr>
          <w:rFonts w:eastAsia="MS Mincho"/>
          <w:sz w:val="22"/>
        </w:rPr>
      </w:r>
      <w:r w:rsidR="001A7C9F">
        <w:rPr>
          <w:rFonts w:eastAsia="MS Mincho"/>
          <w:sz w:val="22"/>
        </w:rPr>
        <w:fldChar w:fldCharType="separate"/>
      </w:r>
      <w:r w:rsidR="001A7C9F">
        <w:rPr>
          <w:rFonts w:eastAsia="MS Mincho"/>
          <w:sz w:val="22"/>
        </w:rPr>
        <w:t>[4]</w:t>
      </w:r>
      <w:r w:rsidR="001A7C9F">
        <w:rPr>
          <w:rFonts w:eastAsia="MS Mincho"/>
          <w:sz w:val="22"/>
        </w:rPr>
        <w:fldChar w:fldCharType="end"/>
      </w:r>
      <w:r w:rsidR="001A7C9F">
        <w:rPr>
          <w:rFonts w:eastAsia="MS Mincho"/>
          <w:sz w:val="22"/>
        </w:rPr>
        <w:t xml:space="preserve"> proposes different</w:t>
      </w:r>
      <w:r w:rsidR="00B21E31">
        <w:rPr>
          <w:rFonts w:eastAsia="MS Mincho"/>
          <w:sz w:val="22"/>
        </w:rPr>
        <w:t xml:space="preserve"> </w:t>
      </w:r>
      <w:r w:rsidR="001A7C9F">
        <w:rPr>
          <w:rFonts w:eastAsia="MS Mincho"/>
          <w:sz w:val="22"/>
        </w:rPr>
        <w:t>sequences for different Combs for length-6 seque</w:t>
      </w:r>
      <w:r w:rsidR="00B21E31">
        <w:rPr>
          <w:rFonts w:eastAsia="MS Mincho"/>
          <w:sz w:val="22"/>
        </w:rPr>
        <w:t>n</w:t>
      </w:r>
      <w:r w:rsidR="001A7C9F">
        <w:rPr>
          <w:rFonts w:eastAsia="MS Mincho"/>
          <w:sz w:val="22"/>
        </w:rPr>
        <w:t>ces based on either 8-PSK or 16-PSK</w:t>
      </w:r>
      <w:r w:rsidR="00B21E31">
        <w:rPr>
          <w:rFonts w:eastAsia="MS Mincho"/>
          <w:sz w:val="22"/>
        </w:rPr>
        <w:t xml:space="preserve">. If this is not the case (if </w:t>
      </w:r>
      <w:r>
        <w:rPr>
          <w:rFonts w:eastAsia="MS Mincho"/>
          <w:sz w:val="22"/>
        </w:rPr>
        <w:t xml:space="preserve">same sequence for both ports </w:t>
      </w:r>
      <w:r w:rsidR="00B21E31">
        <w:rPr>
          <w:rFonts w:eastAsia="MS Mincho"/>
          <w:sz w:val="22"/>
        </w:rPr>
        <w:t>is considered, then PAPR is much worse than what is captured in the table above)</w:t>
      </w:r>
    </w:p>
    <w:p w14:paraId="6008E6B3" w14:textId="747E146E" w:rsidR="00B21E31" w:rsidRDefault="00B21E31">
      <w:pPr>
        <w:pStyle w:val="Proposal"/>
        <w:numPr>
          <w:ilvl w:val="0"/>
          <w:numId w:val="0"/>
        </w:numPr>
        <w:rPr>
          <w:lang w:eastAsia="zh-CN"/>
        </w:rPr>
      </w:pPr>
    </w:p>
    <w:p w14:paraId="7C082485" w14:textId="77777777" w:rsidR="00D71A34" w:rsidRDefault="001A7C9F">
      <w:pPr>
        <w:pStyle w:val="Proposal"/>
        <w:numPr>
          <w:ilvl w:val="0"/>
          <w:numId w:val="0"/>
        </w:numPr>
        <w:rPr>
          <w:lang w:eastAsia="zh-CN"/>
        </w:rPr>
      </w:pPr>
      <w:r>
        <w:rPr>
          <w:lang w:eastAsia="zh-CN"/>
        </w:rPr>
        <w:t>Observations:</w:t>
      </w:r>
    </w:p>
    <w:p w14:paraId="5F6E02E4" w14:textId="77777777" w:rsidR="00D71A34" w:rsidRDefault="001A7C9F">
      <w:pPr>
        <w:pStyle w:val="Proposal"/>
        <w:numPr>
          <w:ilvl w:val="0"/>
          <w:numId w:val="22"/>
        </w:numPr>
        <w:rPr>
          <w:b w:val="0"/>
          <w:lang w:eastAsia="zh-CN"/>
        </w:rPr>
      </w:pPr>
      <w:r>
        <w:rPr>
          <w:b w:val="0"/>
          <w:lang w:eastAsia="zh-CN"/>
        </w:rPr>
        <w:t>Most proposed designs for length 6,12,18 and 24 have lower or similar DMRS PAPR compared to PAPR for PUSCH or PUCCH</w:t>
      </w:r>
    </w:p>
    <w:p w14:paraId="1A71D958" w14:textId="77777777" w:rsidR="00D71A34" w:rsidRDefault="00D71A34">
      <w:pPr>
        <w:rPr>
          <w:lang w:eastAsia="zh-CN"/>
        </w:rPr>
      </w:pPr>
    </w:p>
    <w:p w14:paraId="24474EF9" w14:textId="60DA5AC7" w:rsidR="00D97FD4" w:rsidRDefault="00D97FD4">
      <w:pPr>
        <w:pStyle w:val="Heading1"/>
      </w:pPr>
      <w:r>
        <w:t xml:space="preserve">Consolidated proposal for </w:t>
      </w:r>
      <w:r w:rsidR="000A2421">
        <w:t xml:space="preserve">CGS of </w:t>
      </w:r>
      <w:r>
        <w:t>Length 12,18 and 24</w:t>
      </w:r>
    </w:p>
    <w:p w14:paraId="604DEFFC" w14:textId="7F63625C" w:rsidR="00D97FD4" w:rsidRDefault="00D97FD4" w:rsidP="00D97FD4">
      <w:pPr>
        <w:rPr>
          <w:lang w:val="en-GB" w:eastAsia="zh-CN"/>
        </w:rPr>
      </w:pPr>
      <w:r>
        <w:rPr>
          <w:lang w:val="en-GB" w:eastAsia="zh-CN"/>
        </w:rPr>
        <w:t xml:space="preserve">Bases on offline </w:t>
      </w:r>
      <w:r w:rsidR="00155800">
        <w:rPr>
          <w:lang w:val="en-GB" w:eastAsia="zh-CN"/>
        </w:rPr>
        <w:t>efforts</w:t>
      </w:r>
      <w:r>
        <w:rPr>
          <w:lang w:val="en-GB" w:eastAsia="zh-CN"/>
        </w:rPr>
        <w:t xml:space="preserve">, there is a consolidated proposal </w:t>
      </w:r>
      <w:r w:rsidR="00E0747D">
        <w:rPr>
          <w:lang w:val="en-GB" w:eastAsia="zh-CN"/>
        </w:rPr>
        <w:t>[15] with support from a significant number of companies as follows</w:t>
      </w:r>
      <w:r w:rsidR="000A2421">
        <w:rPr>
          <w:lang w:val="en-GB" w:eastAsia="zh-CN"/>
        </w:rPr>
        <w:t>.</w:t>
      </w:r>
      <w:r w:rsidR="00155800">
        <w:rPr>
          <w:lang w:val="en-GB" w:eastAsia="zh-CN"/>
        </w:rPr>
        <w:t xml:space="preserve"> For performance, refer to [15].</w:t>
      </w:r>
      <w:bookmarkStart w:id="2" w:name="_GoBack"/>
      <w:bookmarkEnd w:id="2"/>
    </w:p>
    <w:p w14:paraId="112FB8DE" w14:textId="07CB3A18" w:rsidR="00E0747D" w:rsidRDefault="00E0747D" w:rsidP="00D97FD4">
      <w:pPr>
        <w:rPr>
          <w:lang w:val="en-GB" w:eastAsia="zh-CN"/>
        </w:rPr>
      </w:pPr>
    </w:p>
    <w:p w14:paraId="6BEAF5ED" w14:textId="58743D2D" w:rsidR="00146A94" w:rsidRPr="00146A94" w:rsidRDefault="00146A94" w:rsidP="00146A94">
      <w:pPr>
        <w:pStyle w:val="Proposal"/>
        <w:rPr>
          <w:lang w:eastAsia="zh-CN"/>
        </w:rPr>
      </w:pPr>
      <w:r w:rsidRPr="00146A94">
        <w:rPr>
          <w:lang w:eastAsia="zh-CN"/>
        </w:rPr>
        <w:t>For length 12</w:t>
      </w:r>
      <w:r w:rsidR="00874515">
        <w:rPr>
          <w:lang w:eastAsia="zh-CN"/>
        </w:rPr>
        <w:t>,18 and 24 respectively</w:t>
      </w:r>
      <w:r w:rsidRPr="00146A94">
        <w:rPr>
          <w:lang w:eastAsia="zh-CN"/>
        </w:rPr>
        <w:t xml:space="preserve">, NR Rel-16 supports the binary CGS in the Table </w:t>
      </w:r>
      <w:r w:rsidR="00AD7E78">
        <w:rPr>
          <w:lang w:eastAsia="zh-CN"/>
        </w:rPr>
        <w:t>C</w:t>
      </w:r>
      <w:proofErr w:type="gramStart"/>
      <w:r w:rsidRPr="00146A94">
        <w:rPr>
          <w:lang w:eastAsia="zh-CN"/>
        </w:rPr>
        <w:t>1</w:t>
      </w:r>
      <w:r w:rsidR="00874515">
        <w:rPr>
          <w:lang w:eastAsia="zh-CN"/>
        </w:rPr>
        <w:t>,C</w:t>
      </w:r>
      <w:proofErr w:type="gramEnd"/>
      <w:r w:rsidR="00874515">
        <w:rPr>
          <w:lang w:eastAsia="zh-CN"/>
        </w:rPr>
        <w:t>2 and C3</w:t>
      </w:r>
      <w:r w:rsidRPr="00146A94">
        <w:rPr>
          <w:lang w:eastAsia="zh-CN"/>
        </w:rPr>
        <w:t xml:space="preserve"> </w:t>
      </w:r>
      <w:r w:rsidR="00874515">
        <w:rPr>
          <w:lang w:eastAsia="zh-CN"/>
        </w:rPr>
        <w:t xml:space="preserve">respectively </w:t>
      </w:r>
      <w:r w:rsidRPr="00146A94">
        <w:rPr>
          <w:lang w:eastAsia="zh-CN"/>
        </w:rPr>
        <w:t>followed by pi/2 BPSK modulation followed by DFT as DMRS sequence for</w:t>
      </w:r>
      <m:oMath>
        <m:r>
          <m:rPr>
            <m:sty m:val="b"/>
          </m:rPr>
          <w:rPr>
            <w:rFonts w:ascii="Cambria Math" w:hAnsi="Cambria Math"/>
            <w:lang w:eastAsia="zh-CN"/>
          </w:rPr>
          <m:t> </m:t>
        </m:r>
        <m:r>
          <m:rPr>
            <m:sty m:val="bi"/>
          </m:rPr>
          <w:rPr>
            <w:rFonts w:ascii="Cambria Math" w:hAnsi="Cambria Math"/>
            <w:lang w:eastAsia="zh-CN"/>
          </w:rPr>
          <m:t>π</m:t>
        </m:r>
      </m:oMath>
      <w:r w:rsidRPr="00146A94">
        <w:rPr>
          <w:lang w:eastAsia="zh-CN"/>
        </w:rPr>
        <w:t>/2 BPSK modulation for both PUSCH and PUCCH.</w:t>
      </w:r>
    </w:p>
    <w:p w14:paraId="2FE98347" w14:textId="0EEE6D06" w:rsidR="002907BD" w:rsidRPr="00146A94" w:rsidRDefault="00146A94" w:rsidP="00146A94">
      <w:pPr>
        <w:pStyle w:val="Proposal"/>
        <w:numPr>
          <w:ilvl w:val="2"/>
          <w:numId w:val="26"/>
        </w:numPr>
        <w:rPr>
          <w:lang w:eastAsia="zh-CN"/>
        </w:rPr>
      </w:pPr>
      <w:r>
        <w:rPr>
          <w:lang w:eastAsia="zh-CN"/>
        </w:rPr>
        <w:t xml:space="preserve"> </w:t>
      </w:r>
      <w:r w:rsidR="00235E92" w:rsidRPr="00146A94">
        <w:rPr>
          <w:lang w:eastAsia="zh-CN"/>
        </w:rPr>
        <w:t xml:space="preserve">The above is applicable to </w:t>
      </w:r>
      <w:r w:rsidR="00235E92" w:rsidRPr="00146A94">
        <w:rPr>
          <w:lang w:val="en-GB" w:eastAsia="zh-CN"/>
        </w:rPr>
        <w:t>single-symbol DMRS configuration</w:t>
      </w:r>
    </w:p>
    <w:p w14:paraId="2C5E1023" w14:textId="6BD926AA" w:rsidR="002907BD" w:rsidRPr="00146A94" w:rsidRDefault="00146A94" w:rsidP="00146A94">
      <w:pPr>
        <w:pStyle w:val="Proposal"/>
        <w:numPr>
          <w:ilvl w:val="2"/>
          <w:numId w:val="26"/>
        </w:numPr>
        <w:rPr>
          <w:lang w:eastAsia="zh-CN"/>
        </w:rPr>
      </w:pPr>
      <w:r>
        <w:rPr>
          <w:lang w:eastAsia="zh-CN"/>
        </w:rPr>
        <w:t xml:space="preserve"> </w:t>
      </w:r>
      <w:r w:rsidR="00235E92" w:rsidRPr="00146A94">
        <w:rPr>
          <w:lang w:eastAsia="zh-CN"/>
        </w:rPr>
        <w:t>FFS: CGS for two-symbol DMRS configuration</w:t>
      </w:r>
    </w:p>
    <w:p w14:paraId="1A806F35" w14:textId="2E543BDB" w:rsidR="00146A94" w:rsidRDefault="00146A94" w:rsidP="00D97FD4">
      <w:pPr>
        <w:rPr>
          <w:lang w:eastAsia="zh-CN"/>
        </w:rPr>
      </w:pPr>
    </w:p>
    <w:p w14:paraId="7088FC76" w14:textId="524A3064" w:rsidR="00CF0AE1" w:rsidRDefault="00CF0AE1" w:rsidP="00D97FD4">
      <w:pPr>
        <w:rPr>
          <w:lang w:eastAsia="zh-CN"/>
        </w:rPr>
      </w:pPr>
    </w:p>
    <w:p w14:paraId="032F55C2" w14:textId="49F99665" w:rsidR="00CF0AE1" w:rsidRDefault="00CF0AE1" w:rsidP="00D97FD4">
      <w:pPr>
        <w:rPr>
          <w:lang w:eastAsia="zh-CN"/>
        </w:rPr>
      </w:pPr>
    </w:p>
    <w:p w14:paraId="070B6CE6" w14:textId="5C5D739E" w:rsidR="00CF0AE1" w:rsidRDefault="00CF0AE1" w:rsidP="00D97FD4">
      <w:pPr>
        <w:rPr>
          <w:lang w:eastAsia="zh-CN"/>
        </w:rPr>
      </w:pPr>
    </w:p>
    <w:p w14:paraId="082959DB" w14:textId="3568D7CA" w:rsidR="00CF0AE1" w:rsidRDefault="00CF0AE1" w:rsidP="00D97FD4">
      <w:pPr>
        <w:rPr>
          <w:lang w:eastAsia="zh-CN"/>
        </w:rPr>
      </w:pPr>
    </w:p>
    <w:p w14:paraId="122B20D3" w14:textId="1B96FA39" w:rsidR="00CF0AE1" w:rsidRDefault="00CF0AE1" w:rsidP="00D97FD4">
      <w:pPr>
        <w:rPr>
          <w:lang w:eastAsia="zh-CN"/>
        </w:rPr>
      </w:pPr>
    </w:p>
    <w:p w14:paraId="0A0A1FB2" w14:textId="0E981CDB" w:rsidR="00CF0AE1" w:rsidRPr="00CF0AE1" w:rsidRDefault="00CF0AE1" w:rsidP="00D97FD4">
      <w:pPr>
        <w:rPr>
          <w:b/>
          <w:lang w:eastAsia="zh-CN"/>
        </w:rPr>
      </w:pPr>
      <w:r w:rsidRPr="00CF0AE1">
        <w:rPr>
          <w:b/>
          <w:lang w:eastAsia="zh-CN"/>
        </w:rPr>
        <w:t>Table C1</w:t>
      </w:r>
      <w:r w:rsidR="00AD7E78">
        <w:rPr>
          <w:b/>
          <w:lang w:eastAsia="zh-CN"/>
        </w:rPr>
        <w:t xml:space="preserve">: </w:t>
      </w:r>
      <w:r w:rsidR="00AD7E78" w:rsidRPr="00AD7E78">
        <w:rPr>
          <w:b/>
          <w:lang w:eastAsia="zh-CN"/>
        </w:rPr>
        <w:t>Length-12 CGS for pi/2 BPSK</w:t>
      </w:r>
    </w:p>
    <w:p w14:paraId="564475D8" w14:textId="4CE36774" w:rsidR="002F3F2E" w:rsidRDefault="00CF0AE1" w:rsidP="00874515">
      <w:pPr>
        <w:rPr>
          <w:lang w:val="en-GB" w:eastAsia="zh-CN"/>
        </w:rPr>
      </w:pPr>
      <w:r>
        <w:rPr>
          <w:noProof/>
        </w:rPr>
        <w:drawing>
          <wp:anchor distT="0" distB="0" distL="114300" distR="114300" simplePos="0" relativeHeight="251659264" behindDoc="0" locked="0" layoutInCell="1" allowOverlap="1" wp14:anchorId="7B99B95D" wp14:editId="1A761E7E">
            <wp:simplePos x="0" y="0"/>
            <wp:positionH relativeFrom="column">
              <wp:posOffset>0</wp:posOffset>
            </wp:positionH>
            <wp:positionV relativeFrom="paragraph">
              <wp:posOffset>0</wp:posOffset>
            </wp:positionV>
            <wp:extent cx="2425511" cy="4871605"/>
            <wp:effectExtent l="0" t="0" r="0" b="5715"/>
            <wp:wrapTopAndBottom/>
            <wp:docPr id="2" name="table">
              <a:extLst xmlns:a="http://schemas.openxmlformats.org/drawingml/2006/main">
                <a:ext uri="{FF2B5EF4-FFF2-40B4-BE49-F238E27FC236}">
                  <a16:creationId xmlns:a16="http://schemas.microsoft.com/office/drawing/2014/main" id="{7978FB3B-D262-49B3-A77F-5B8E292F4E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7978FB3B-D262-49B3-A77F-5B8E292F4E76}"/>
                        </a:ext>
                      </a:extLst>
                    </pic:cNvPr>
                    <pic:cNvPicPr>
                      <a:picLocks noChangeAspect="1"/>
                    </pic:cNvPicPr>
                  </pic:nvPicPr>
                  <pic:blipFill>
                    <a:blip r:embed="rId17"/>
                    <a:stretch>
                      <a:fillRect/>
                    </a:stretch>
                  </pic:blipFill>
                  <pic:spPr>
                    <a:xfrm>
                      <a:off x="0" y="0"/>
                      <a:ext cx="2425511" cy="4871605"/>
                    </a:xfrm>
                    <a:prstGeom prst="rect">
                      <a:avLst/>
                    </a:prstGeom>
                  </pic:spPr>
                </pic:pic>
              </a:graphicData>
            </a:graphic>
          </wp:anchor>
        </w:drawing>
      </w:r>
      <w:r>
        <w:rPr>
          <w:noProof/>
        </w:rPr>
        <w:drawing>
          <wp:anchor distT="0" distB="0" distL="114300" distR="114300" simplePos="0" relativeHeight="251660288" behindDoc="0" locked="0" layoutInCell="1" allowOverlap="1" wp14:anchorId="01612AD2" wp14:editId="07B4635B">
            <wp:simplePos x="0" y="0"/>
            <wp:positionH relativeFrom="column">
              <wp:posOffset>2425065</wp:posOffset>
            </wp:positionH>
            <wp:positionV relativeFrom="paragraph">
              <wp:posOffset>0</wp:posOffset>
            </wp:positionV>
            <wp:extent cx="2466252" cy="4846834"/>
            <wp:effectExtent l="0" t="0" r="0" b="0"/>
            <wp:wrapNone/>
            <wp:docPr id="3" name="table">
              <a:extLst xmlns:a="http://schemas.openxmlformats.org/drawingml/2006/main">
                <a:ext uri="{FF2B5EF4-FFF2-40B4-BE49-F238E27FC236}">
                  <a16:creationId xmlns:a16="http://schemas.microsoft.com/office/drawing/2014/main" id="{3A166B7A-9C97-42DF-BDC0-71DD540D85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3A166B7A-9C97-42DF-BDC0-71DD540D85FD}"/>
                        </a:ext>
                      </a:extLst>
                    </pic:cNvPr>
                    <pic:cNvPicPr>
                      <a:picLocks noChangeAspect="1"/>
                    </pic:cNvPicPr>
                  </pic:nvPicPr>
                  <pic:blipFill>
                    <a:blip r:embed="rId18"/>
                    <a:stretch>
                      <a:fillRect/>
                    </a:stretch>
                  </pic:blipFill>
                  <pic:spPr>
                    <a:xfrm>
                      <a:off x="0" y="0"/>
                      <a:ext cx="2466252" cy="4846834"/>
                    </a:xfrm>
                    <a:prstGeom prst="rect">
                      <a:avLst/>
                    </a:prstGeom>
                  </pic:spPr>
                </pic:pic>
              </a:graphicData>
            </a:graphic>
          </wp:anchor>
        </w:drawing>
      </w:r>
    </w:p>
    <w:p w14:paraId="6B6460C1" w14:textId="34D21F2E" w:rsidR="007344EE" w:rsidRDefault="007344EE" w:rsidP="007344EE">
      <w:pPr>
        <w:rPr>
          <w:b/>
          <w:lang w:eastAsia="zh-CN"/>
        </w:rPr>
      </w:pPr>
      <w:r>
        <w:rPr>
          <w:noProof/>
        </w:rPr>
        <w:lastRenderedPageBreak/>
        <w:drawing>
          <wp:anchor distT="0" distB="0" distL="114300" distR="114300" simplePos="0" relativeHeight="251662336" behindDoc="0" locked="0" layoutInCell="1" allowOverlap="1" wp14:anchorId="73802456" wp14:editId="6AB89066">
            <wp:simplePos x="0" y="0"/>
            <wp:positionH relativeFrom="column">
              <wp:posOffset>2834640</wp:posOffset>
            </wp:positionH>
            <wp:positionV relativeFrom="paragraph">
              <wp:posOffset>0</wp:posOffset>
            </wp:positionV>
            <wp:extent cx="3095625" cy="4846320"/>
            <wp:effectExtent l="0" t="0" r="9525" b="0"/>
            <wp:wrapTopAndBottom/>
            <wp:docPr id="4" name="table">
              <a:extLst xmlns:a="http://schemas.openxmlformats.org/drawingml/2006/main">
                <a:ext uri="{FF2B5EF4-FFF2-40B4-BE49-F238E27FC236}">
                  <a16:creationId xmlns:a16="http://schemas.microsoft.com/office/drawing/2014/main" id="{CDD1CE4F-B3DF-4CD3-9A71-563D429366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le">
                      <a:extLst>
                        <a:ext uri="{FF2B5EF4-FFF2-40B4-BE49-F238E27FC236}">
                          <a16:creationId xmlns:a16="http://schemas.microsoft.com/office/drawing/2014/main" id="{CDD1CE4F-B3DF-4CD3-9A71-563D429366DD}"/>
                        </a:ext>
                      </a:extLst>
                    </pic:cNvPr>
                    <pic:cNvPicPr>
                      <a:picLocks noChangeAspect="1"/>
                    </pic:cNvPicPr>
                  </pic:nvPicPr>
                  <pic:blipFill>
                    <a:blip r:embed="rId19"/>
                    <a:stretch>
                      <a:fillRect/>
                    </a:stretch>
                  </pic:blipFill>
                  <pic:spPr>
                    <a:xfrm>
                      <a:off x="0" y="0"/>
                      <a:ext cx="3095625" cy="4846320"/>
                    </a:xfrm>
                    <a:prstGeom prst="rect">
                      <a:avLst/>
                    </a:prstGeom>
                  </pic:spPr>
                </pic:pic>
              </a:graphicData>
            </a:graphic>
          </wp:anchor>
        </w:drawing>
      </w:r>
      <w:r>
        <w:rPr>
          <w:noProof/>
        </w:rPr>
        <w:drawing>
          <wp:anchor distT="0" distB="0" distL="114300" distR="114300" simplePos="0" relativeHeight="251663360" behindDoc="0" locked="0" layoutInCell="1" allowOverlap="1" wp14:anchorId="70DAC892" wp14:editId="053CD807">
            <wp:simplePos x="0" y="0"/>
            <wp:positionH relativeFrom="column">
              <wp:posOffset>-259080</wp:posOffset>
            </wp:positionH>
            <wp:positionV relativeFrom="paragraph">
              <wp:posOffset>0</wp:posOffset>
            </wp:positionV>
            <wp:extent cx="3095625" cy="4871085"/>
            <wp:effectExtent l="0" t="0" r="0" b="5715"/>
            <wp:wrapTopAndBottom/>
            <wp:docPr id="1" name="table">
              <a:extLst xmlns:a="http://schemas.openxmlformats.org/drawingml/2006/main">
                <a:ext uri="{FF2B5EF4-FFF2-40B4-BE49-F238E27FC236}">
                  <a16:creationId xmlns:a16="http://schemas.microsoft.com/office/drawing/2014/main" id="{5C52AFCF-F123-4A8B-A03A-3BAFEC08BB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5C52AFCF-F123-4A8B-A03A-3BAFEC08BB7D}"/>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3095625" cy="4871085"/>
                    </a:xfrm>
                    <a:prstGeom prst="rect">
                      <a:avLst/>
                    </a:prstGeom>
                  </pic:spPr>
                </pic:pic>
              </a:graphicData>
            </a:graphic>
          </wp:anchor>
        </w:drawing>
      </w:r>
      <w:r w:rsidRPr="007344EE">
        <w:rPr>
          <w:b/>
          <w:lang w:eastAsia="zh-CN"/>
        </w:rPr>
        <w:t xml:space="preserve"> </w:t>
      </w:r>
      <w:r w:rsidR="00D619AD" w:rsidRPr="00CF0AE1">
        <w:rPr>
          <w:b/>
          <w:lang w:eastAsia="zh-CN"/>
        </w:rPr>
        <w:t>Table C</w:t>
      </w:r>
      <w:r w:rsidR="00D619AD">
        <w:rPr>
          <w:b/>
          <w:lang w:eastAsia="zh-CN"/>
        </w:rPr>
        <w:t xml:space="preserve">2: </w:t>
      </w:r>
      <w:r w:rsidR="00D619AD" w:rsidRPr="00AD7E78">
        <w:rPr>
          <w:b/>
          <w:lang w:eastAsia="zh-CN"/>
        </w:rPr>
        <w:t>Length-1</w:t>
      </w:r>
      <w:r w:rsidR="00D619AD">
        <w:rPr>
          <w:b/>
          <w:lang w:eastAsia="zh-CN"/>
        </w:rPr>
        <w:t>8</w:t>
      </w:r>
      <w:r w:rsidR="00D619AD" w:rsidRPr="00AD7E78">
        <w:rPr>
          <w:b/>
          <w:lang w:eastAsia="zh-CN"/>
        </w:rPr>
        <w:t xml:space="preserve"> CGS for pi/2 BPSK</w:t>
      </w:r>
    </w:p>
    <w:p w14:paraId="7C0306F1" w14:textId="1B2E4696" w:rsidR="00D619AD" w:rsidRDefault="00D619AD" w:rsidP="007344EE">
      <w:pPr>
        <w:rPr>
          <w:b/>
          <w:lang w:eastAsia="zh-CN"/>
        </w:rPr>
      </w:pPr>
    </w:p>
    <w:p w14:paraId="02AB842D" w14:textId="77777777" w:rsidR="000A2421" w:rsidRDefault="000A2421" w:rsidP="007344EE">
      <w:pPr>
        <w:rPr>
          <w:b/>
          <w:lang w:eastAsia="zh-CN"/>
        </w:rPr>
      </w:pPr>
    </w:p>
    <w:p w14:paraId="0AFE4BDD" w14:textId="77777777" w:rsidR="000A2421" w:rsidRDefault="000A2421" w:rsidP="007344EE">
      <w:pPr>
        <w:rPr>
          <w:b/>
          <w:lang w:eastAsia="zh-CN"/>
        </w:rPr>
      </w:pPr>
    </w:p>
    <w:p w14:paraId="1A752EB2" w14:textId="77777777" w:rsidR="000A2421" w:rsidRDefault="000A2421" w:rsidP="007344EE">
      <w:pPr>
        <w:rPr>
          <w:b/>
          <w:lang w:eastAsia="zh-CN"/>
        </w:rPr>
      </w:pPr>
    </w:p>
    <w:p w14:paraId="6EC79005" w14:textId="77777777" w:rsidR="000A2421" w:rsidRDefault="000A2421" w:rsidP="007344EE">
      <w:pPr>
        <w:rPr>
          <w:b/>
          <w:lang w:eastAsia="zh-CN"/>
        </w:rPr>
      </w:pPr>
    </w:p>
    <w:p w14:paraId="368FC3F7" w14:textId="77777777" w:rsidR="000A2421" w:rsidRDefault="000A2421" w:rsidP="007344EE">
      <w:pPr>
        <w:rPr>
          <w:b/>
          <w:lang w:eastAsia="zh-CN"/>
        </w:rPr>
      </w:pPr>
    </w:p>
    <w:p w14:paraId="586F6786" w14:textId="77777777" w:rsidR="000A2421" w:rsidRDefault="000A2421" w:rsidP="007344EE">
      <w:pPr>
        <w:rPr>
          <w:b/>
          <w:lang w:eastAsia="zh-CN"/>
        </w:rPr>
      </w:pPr>
    </w:p>
    <w:p w14:paraId="60A91817" w14:textId="77777777" w:rsidR="000A2421" w:rsidRDefault="000A2421" w:rsidP="007344EE">
      <w:pPr>
        <w:rPr>
          <w:b/>
          <w:lang w:eastAsia="zh-CN"/>
        </w:rPr>
      </w:pPr>
    </w:p>
    <w:p w14:paraId="02055E56" w14:textId="77777777" w:rsidR="000A2421" w:rsidRDefault="000A2421" w:rsidP="007344EE">
      <w:pPr>
        <w:rPr>
          <w:b/>
          <w:lang w:eastAsia="zh-CN"/>
        </w:rPr>
      </w:pPr>
    </w:p>
    <w:p w14:paraId="6D633B61" w14:textId="77777777" w:rsidR="000A2421" w:rsidRDefault="000A2421" w:rsidP="007344EE">
      <w:pPr>
        <w:rPr>
          <w:b/>
          <w:lang w:eastAsia="zh-CN"/>
        </w:rPr>
      </w:pPr>
    </w:p>
    <w:p w14:paraId="32B0D276" w14:textId="77777777" w:rsidR="000A2421" w:rsidRDefault="000A2421" w:rsidP="007344EE">
      <w:pPr>
        <w:rPr>
          <w:b/>
          <w:lang w:eastAsia="zh-CN"/>
        </w:rPr>
      </w:pPr>
    </w:p>
    <w:p w14:paraId="7FA80574" w14:textId="77777777" w:rsidR="000A2421" w:rsidRDefault="000A2421" w:rsidP="007344EE">
      <w:pPr>
        <w:rPr>
          <w:b/>
          <w:lang w:eastAsia="zh-CN"/>
        </w:rPr>
      </w:pPr>
    </w:p>
    <w:p w14:paraId="78B9EF3C" w14:textId="77777777" w:rsidR="000A2421" w:rsidRDefault="000A2421" w:rsidP="007344EE">
      <w:pPr>
        <w:rPr>
          <w:b/>
          <w:lang w:eastAsia="zh-CN"/>
        </w:rPr>
      </w:pPr>
    </w:p>
    <w:p w14:paraId="131FE1ED" w14:textId="77777777" w:rsidR="000A2421" w:rsidRDefault="000A2421" w:rsidP="007344EE">
      <w:pPr>
        <w:rPr>
          <w:b/>
          <w:lang w:eastAsia="zh-CN"/>
        </w:rPr>
      </w:pPr>
    </w:p>
    <w:p w14:paraId="12318357" w14:textId="77777777" w:rsidR="000A2421" w:rsidRDefault="000A2421" w:rsidP="007344EE">
      <w:pPr>
        <w:rPr>
          <w:b/>
          <w:lang w:eastAsia="zh-CN"/>
        </w:rPr>
      </w:pPr>
    </w:p>
    <w:p w14:paraId="5C9232D2" w14:textId="77777777" w:rsidR="000A2421" w:rsidRDefault="000A2421" w:rsidP="007344EE">
      <w:pPr>
        <w:rPr>
          <w:b/>
          <w:lang w:eastAsia="zh-CN"/>
        </w:rPr>
      </w:pPr>
    </w:p>
    <w:p w14:paraId="7C245779" w14:textId="77777777" w:rsidR="000A2421" w:rsidRDefault="000A2421" w:rsidP="007344EE">
      <w:pPr>
        <w:rPr>
          <w:b/>
          <w:lang w:eastAsia="zh-CN"/>
        </w:rPr>
      </w:pPr>
    </w:p>
    <w:p w14:paraId="49A1E61B" w14:textId="77777777" w:rsidR="000A2421" w:rsidRDefault="000A2421" w:rsidP="007344EE">
      <w:pPr>
        <w:rPr>
          <w:b/>
          <w:lang w:eastAsia="zh-CN"/>
        </w:rPr>
      </w:pPr>
    </w:p>
    <w:p w14:paraId="664EB527" w14:textId="77777777" w:rsidR="000A2421" w:rsidRDefault="000A2421" w:rsidP="007344EE">
      <w:pPr>
        <w:rPr>
          <w:b/>
          <w:lang w:eastAsia="zh-CN"/>
        </w:rPr>
      </w:pPr>
    </w:p>
    <w:p w14:paraId="5956A5DB" w14:textId="63058867" w:rsidR="00D619AD" w:rsidRDefault="00D619AD" w:rsidP="007344EE">
      <w:pPr>
        <w:rPr>
          <w:b/>
          <w:lang w:eastAsia="zh-CN"/>
        </w:rPr>
      </w:pPr>
      <w:r w:rsidRPr="00CF0AE1">
        <w:rPr>
          <w:b/>
          <w:lang w:eastAsia="zh-CN"/>
        </w:rPr>
        <w:t>Table C</w:t>
      </w:r>
      <w:r>
        <w:rPr>
          <w:b/>
          <w:lang w:eastAsia="zh-CN"/>
        </w:rPr>
        <w:t xml:space="preserve">3: </w:t>
      </w:r>
      <w:r w:rsidRPr="00AD7E78">
        <w:rPr>
          <w:b/>
          <w:lang w:eastAsia="zh-CN"/>
        </w:rPr>
        <w:t>Length-</w:t>
      </w:r>
      <w:r>
        <w:rPr>
          <w:b/>
          <w:lang w:eastAsia="zh-CN"/>
        </w:rPr>
        <w:t>24</w:t>
      </w:r>
      <w:r w:rsidRPr="00AD7E78">
        <w:rPr>
          <w:b/>
          <w:lang w:eastAsia="zh-CN"/>
        </w:rPr>
        <w:t xml:space="preserve"> CGS for pi/2 BPSK</w:t>
      </w:r>
    </w:p>
    <w:p w14:paraId="6E58675D" w14:textId="5082463B" w:rsidR="007344EE" w:rsidRDefault="007344EE" w:rsidP="007344EE">
      <w:pPr>
        <w:rPr>
          <w:b/>
          <w:lang w:eastAsia="zh-CN"/>
        </w:rPr>
      </w:pPr>
    </w:p>
    <w:p w14:paraId="30CD318E" w14:textId="4AF2F28C" w:rsidR="007344EE" w:rsidRDefault="007344EE" w:rsidP="007344EE">
      <w:pPr>
        <w:rPr>
          <w:b/>
          <w:lang w:eastAsia="zh-CN"/>
        </w:rPr>
      </w:pPr>
    </w:p>
    <w:p w14:paraId="654FB628" w14:textId="62736BE7" w:rsidR="007344EE" w:rsidRDefault="00D619AD" w:rsidP="007344EE">
      <w:pPr>
        <w:rPr>
          <w:b/>
          <w:lang w:eastAsia="zh-CN"/>
        </w:rPr>
      </w:pPr>
      <w:r>
        <w:rPr>
          <w:noProof/>
        </w:rPr>
        <w:drawing>
          <wp:anchor distT="0" distB="0" distL="114300" distR="114300" simplePos="0" relativeHeight="251666432" behindDoc="0" locked="0" layoutInCell="1" allowOverlap="1" wp14:anchorId="44EA08A6" wp14:editId="032C7F0D">
            <wp:simplePos x="0" y="0"/>
            <wp:positionH relativeFrom="column">
              <wp:posOffset>3337561</wp:posOffset>
            </wp:positionH>
            <wp:positionV relativeFrom="paragraph">
              <wp:posOffset>0</wp:posOffset>
            </wp:positionV>
            <wp:extent cx="3230880" cy="4826000"/>
            <wp:effectExtent l="0" t="0" r="7620" b="0"/>
            <wp:wrapNone/>
            <wp:docPr id="11" name="table">
              <a:extLst xmlns:a="http://schemas.openxmlformats.org/drawingml/2006/main">
                <a:ext uri="{FF2B5EF4-FFF2-40B4-BE49-F238E27FC236}">
                  <a16:creationId xmlns:a16="http://schemas.microsoft.com/office/drawing/2014/main" id="{10A73369-A4C1-455E-867A-1AB5F8F9C2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10A73369-A4C1-455E-867A-1AB5F8F9C2A9}"/>
                        </a:ext>
                      </a:extLst>
                    </pic:cNvPr>
                    <pic:cNvPicPr>
                      <a:picLocks noChangeAspect="1"/>
                    </pic:cNvPicPr>
                  </pic:nvPicPr>
                  <pic:blipFill>
                    <a:blip r:embed="rId21"/>
                    <a:stretch>
                      <a:fillRect/>
                    </a:stretch>
                  </pic:blipFill>
                  <pic:spPr>
                    <a:xfrm>
                      <a:off x="0" y="0"/>
                      <a:ext cx="3230880" cy="4826000"/>
                    </a:xfrm>
                    <a:prstGeom prst="rect">
                      <a:avLst/>
                    </a:prstGeom>
                  </pic:spPr>
                </pic:pic>
              </a:graphicData>
            </a:graphic>
            <wp14:sizeRelH relativeFrom="margin">
              <wp14:pctWidth>0</wp14:pctWidth>
            </wp14:sizeRelH>
          </wp:anchor>
        </w:drawing>
      </w:r>
      <w:r>
        <w:rPr>
          <w:noProof/>
        </w:rPr>
        <w:drawing>
          <wp:anchor distT="0" distB="0" distL="114300" distR="114300" simplePos="0" relativeHeight="251665408" behindDoc="0" locked="0" layoutInCell="1" allowOverlap="1" wp14:anchorId="0109254F" wp14:editId="03F86860">
            <wp:simplePos x="0" y="0"/>
            <wp:positionH relativeFrom="column">
              <wp:posOffset>-15240</wp:posOffset>
            </wp:positionH>
            <wp:positionV relativeFrom="paragraph">
              <wp:posOffset>0</wp:posOffset>
            </wp:positionV>
            <wp:extent cx="3334927" cy="4871605"/>
            <wp:effectExtent l="0" t="0" r="0" b="5715"/>
            <wp:wrapTopAndBottom/>
            <wp:docPr id="10" name="table">
              <a:extLst xmlns:a="http://schemas.openxmlformats.org/drawingml/2006/main">
                <a:ext uri="{FF2B5EF4-FFF2-40B4-BE49-F238E27FC236}">
                  <a16:creationId xmlns:a16="http://schemas.microsoft.com/office/drawing/2014/main" id="{B7506223-4048-4A12-B5B9-077D1C0B12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B7506223-4048-4A12-B5B9-077D1C0B12B9}"/>
                        </a:ext>
                      </a:extLst>
                    </pic:cNvPr>
                    <pic:cNvPicPr>
                      <a:picLocks noChangeAspect="1"/>
                    </pic:cNvPicPr>
                  </pic:nvPicPr>
                  <pic:blipFill>
                    <a:blip r:embed="rId22"/>
                    <a:stretch>
                      <a:fillRect/>
                    </a:stretch>
                  </pic:blipFill>
                  <pic:spPr>
                    <a:xfrm>
                      <a:off x="0" y="0"/>
                      <a:ext cx="3334927" cy="4871605"/>
                    </a:xfrm>
                    <a:prstGeom prst="rect">
                      <a:avLst/>
                    </a:prstGeom>
                  </pic:spPr>
                </pic:pic>
              </a:graphicData>
            </a:graphic>
          </wp:anchor>
        </w:drawing>
      </w:r>
    </w:p>
    <w:p w14:paraId="6C6D46E1" w14:textId="61AE9833" w:rsidR="007344EE" w:rsidRDefault="007344EE" w:rsidP="007344EE">
      <w:pPr>
        <w:rPr>
          <w:b/>
          <w:lang w:eastAsia="zh-CN"/>
        </w:rPr>
      </w:pPr>
    </w:p>
    <w:p w14:paraId="70691BEB" w14:textId="059DF6C5" w:rsidR="007344EE" w:rsidRPr="00CF0AE1" w:rsidRDefault="007344EE" w:rsidP="007344EE">
      <w:pPr>
        <w:rPr>
          <w:b/>
          <w:lang w:eastAsia="zh-CN"/>
        </w:rPr>
      </w:pPr>
    </w:p>
    <w:p w14:paraId="7F268DD3" w14:textId="6E0FAEFA" w:rsidR="00C80337" w:rsidRDefault="00C80337" w:rsidP="00C80337"/>
    <w:p w14:paraId="1CABC9C1" w14:textId="584BF241" w:rsidR="00D71A34" w:rsidRDefault="001A7C9F" w:rsidP="007344EE">
      <w:pPr>
        <w:pStyle w:val="Heading1"/>
      </w:pPr>
      <w:r>
        <w:t>DMRS multiplexing capacity for Rel.16 π/2 BPSK for PUSCH</w:t>
      </w:r>
    </w:p>
    <w:p w14:paraId="0567C137" w14:textId="6A21074A" w:rsidR="00D71A34" w:rsidRDefault="001A7C9F">
      <w:pPr>
        <w:rPr>
          <w:rFonts w:eastAsia="SimSun"/>
          <w:b/>
          <w:i/>
        </w:rPr>
      </w:pPr>
      <w:r>
        <w:rPr>
          <w:lang w:val="en-GB" w:eastAsia="zh-CN"/>
        </w:rPr>
        <w:t xml:space="preserve">In [2], it is observed that for time-domain pi/2 BPSK based DMRS sequence for PUSCH, time-domain cyclic shift does not result in orthogonal sequences for DMRS ports in the same comb. Hence, the number of orthogonal DMRS for pi/2 BPSK modulation is only two. It is suggested to </w:t>
      </w:r>
      <w:r>
        <w:rPr>
          <w:lang w:val="en-GB" w:eastAsia="ja-JP"/>
        </w:rPr>
        <w:t xml:space="preserve">specify </w:t>
      </w:r>
      <w:r>
        <w:rPr>
          <w:lang w:eastAsia="ja-JP"/>
        </w:rPr>
        <w:t xml:space="preserve">intra-symbol time-domain OCC [+1, +1] and [+1, -1] between the different portions of the pi/2 BPSK modulated sequence mapped to a comb. </w:t>
      </w:r>
    </w:p>
    <w:p w14:paraId="786C151F" w14:textId="301675AD" w:rsidR="00D71A34" w:rsidRDefault="00D71A34">
      <w:pPr>
        <w:pStyle w:val="Proposal"/>
        <w:numPr>
          <w:ilvl w:val="0"/>
          <w:numId w:val="0"/>
        </w:numPr>
        <w:rPr>
          <w:rFonts w:eastAsia="SimSun"/>
        </w:rPr>
      </w:pPr>
    </w:p>
    <w:p w14:paraId="657344AA" w14:textId="465C9BA2" w:rsidR="00D71A34" w:rsidRDefault="001A7C9F">
      <w:pPr>
        <w:rPr>
          <w:lang w:eastAsia="zh-CN"/>
        </w:rPr>
      </w:pPr>
      <w:r>
        <w:rPr>
          <w:lang w:eastAsia="zh-CN"/>
        </w:rPr>
        <w:lastRenderedPageBreak/>
        <w:t xml:space="preserve">In [6] and [10], a similar proposal is suggested, utilizing TD-OCC to reach more than 2 ports per DMRS OFDM symbol. Furthermore [9] schemes for port multiplexing for PUSCH and PUCCH in one symbol is provided. In [12] another method on how to achieve higher multiplexing capacity using user specific frequency shifts is proposed. </w:t>
      </w:r>
    </w:p>
    <w:p w14:paraId="121E1816" w14:textId="20C5D22D" w:rsidR="00D71A34" w:rsidRDefault="001A7C9F">
      <w:pPr>
        <w:rPr>
          <w:lang w:eastAsia="zh-CN"/>
        </w:rPr>
      </w:pPr>
      <w:r>
        <w:rPr>
          <w:lang w:eastAsia="zh-CN"/>
        </w:rPr>
        <w:t xml:space="preserve"> </w:t>
      </w:r>
    </w:p>
    <w:p w14:paraId="278EADCE" w14:textId="615361D5" w:rsidR="00D71A34" w:rsidRDefault="001A7C9F">
      <w:pPr>
        <w:rPr>
          <w:lang w:eastAsia="zh-CN"/>
        </w:rPr>
      </w:pPr>
      <w:r>
        <w:rPr>
          <w:lang w:eastAsia="zh-CN"/>
        </w:rPr>
        <w:t xml:space="preserve">However, the analysis in [3] raise concerns of PAPR for length-6 sequence for TD-OCC and the introduction of time domain OCC degrades the frequency flatness for length-12/18/24 DMRS sequence. It is argued in [3] </w:t>
      </w:r>
      <w:r>
        <w:rPr>
          <w:rFonts w:eastAsia="SimSun"/>
          <w:lang w:eastAsia="zh-CN"/>
        </w:rPr>
        <w:t>as pi/2 BPSK with DFT-S-OFDM waveform primarily targets for improving the coverage for cell edge UE, and MU paring to increase the capacity is not the typical scenario for this type of waveform.</w:t>
      </w:r>
      <w:r>
        <w:rPr>
          <w:lang w:eastAsia="zh-CN"/>
        </w:rPr>
        <w:t xml:space="preserve"> </w:t>
      </w:r>
    </w:p>
    <w:p w14:paraId="27AE78F3" w14:textId="5A1A5294" w:rsidR="00D71A34" w:rsidRDefault="00D71A34">
      <w:pPr>
        <w:rPr>
          <w:lang w:eastAsia="zh-CN"/>
        </w:rPr>
      </w:pPr>
    </w:p>
    <w:p w14:paraId="6B62D632" w14:textId="77777777" w:rsidR="00D71A34" w:rsidRDefault="001A7C9F">
      <w:pPr>
        <w:rPr>
          <w:lang w:eastAsia="zh-CN"/>
        </w:rPr>
      </w:pPr>
      <w:r>
        <w:rPr>
          <w:lang w:eastAsia="zh-CN"/>
        </w:rPr>
        <w:t xml:space="preserve">Hence, as a first step, the question to answer is whether to extend the PUSCH DRMS design to the same DMRS multiplexing capacity as Rel-15 sequences. </w:t>
      </w:r>
    </w:p>
    <w:p w14:paraId="49C026C9" w14:textId="77777777" w:rsidR="00D71A34" w:rsidRDefault="001A7C9F">
      <w:pPr>
        <w:rPr>
          <w:lang w:eastAsia="zh-CN"/>
        </w:rPr>
      </w:pPr>
      <w:r>
        <w:rPr>
          <w:lang w:eastAsia="zh-CN"/>
        </w:rPr>
        <w:t>Please share your view on these proposals.</w:t>
      </w:r>
    </w:p>
    <w:p w14:paraId="6B9CD924" w14:textId="77777777" w:rsidR="00D71A34" w:rsidRDefault="00D71A34">
      <w:pPr>
        <w:rPr>
          <w:lang w:eastAsia="zh-CN"/>
        </w:rPr>
      </w:pPr>
    </w:p>
    <w:p w14:paraId="7B431809" w14:textId="77777777" w:rsidR="00D71A34" w:rsidRDefault="001A7C9F">
      <w:pPr>
        <w:pStyle w:val="ListParagraph"/>
        <w:numPr>
          <w:ilvl w:val="0"/>
          <w:numId w:val="22"/>
        </w:numPr>
        <w:rPr>
          <w:lang w:eastAsia="zh-CN"/>
        </w:rPr>
      </w:pPr>
      <w:r>
        <w:rPr>
          <w:rFonts w:eastAsia="SimSun"/>
          <w:lang w:eastAsia="zh-CN"/>
        </w:rPr>
        <w:t>Alt.1 For PUSCH with pi/2 BPSK modulation, NR Rel-16 only supports two orthogonal DMRS ports</w:t>
      </w:r>
    </w:p>
    <w:p w14:paraId="57FE0914" w14:textId="77777777" w:rsidR="00D71A34" w:rsidRDefault="001A7C9F">
      <w:pPr>
        <w:pStyle w:val="ListParagraph"/>
        <w:numPr>
          <w:ilvl w:val="0"/>
          <w:numId w:val="22"/>
        </w:numPr>
        <w:rPr>
          <w:lang w:eastAsia="zh-CN"/>
        </w:rPr>
      </w:pPr>
      <w:r>
        <w:rPr>
          <w:lang w:eastAsia="zh-CN"/>
        </w:rPr>
        <w:t xml:space="preserve">Alt.2 </w:t>
      </w:r>
      <w:r>
        <w:rPr>
          <w:rFonts w:eastAsia="SimSun"/>
          <w:lang w:eastAsia="zh-CN"/>
        </w:rPr>
        <w:t xml:space="preserve">For PUSCH with pi/2 BPSK modulation, NR Rel-16 supports four and eight orthogonal DMRS ports </w:t>
      </w:r>
    </w:p>
    <w:p w14:paraId="47AF2F30" w14:textId="77777777" w:rsidR="00D71A34" w:rsidRDefault="00D71A34">
      <w:pPr>
        <w:rPr>
          <w:lang w:eastAsia="zh-CN"/>
        </w:rPr>
      </w:pPr>
    </w:p>
    <w:tbl>
      <w:tblPr>
        <w:tblStyle w:val="TableGrid"/>
        <w:tblW w:w="9351" w:type="dxa"/>
        <w:tblLayout w:type="fixed"/>
        <w:tblLook w:val="04A0" w:firstRow="1" w:lastRow="0" w:firstColumn="1" w:lastColumn="0" w:noHBand="0" w:noVBand="1"/>
      </w:tblPr>
      <w:tblGrid>
        <w:gridCol w:w="3116"/>
        <w:gridCol w:w="6235"/>
      </w:tblGrid>
      <w:tr w:rsidR="00D71A34" w14:paraId="1056585D" w14:textId="77777777">
        <w:tc>
          <w:tcPr>
            <w:tcW w:w="3116" w:type="dxa"/>
            <w:shd w:val="clear" w:color="auto" w:fill="8064A2" w:themeFill="accent4"/>
          </w:tcPr>
          <w:p w14:paraId="26B225FF" w14:textId="77777777" w:rsidR="00D71A34" w:rsidRDefault="001A7C9F">
            <w:pPr>
              <w:rPr>
                <w:i/>
                <w:color w:val="FFFFFF" w:themeColor="background1"/>
              </w:rPr>
            </w:pPr>
            <w:r>
              <w:rPr>
                <w:i/>
                <w:color w:val="FFFFFF" w:themeColor="background1"/>
              </w:rPr>
              <w:t>Company</w:t>
            </w:r>
          </w:p>
        </w:tc>
        <w:tc>
          <w:tcPr>
            <w:tcW w:w="6235" w:type="dxa"/>
            <w:shd w:val="clear" w:color="auto" w:fill="8064A2" w:themeFill="accent4"/>
          </w:tcPr>
          <w:p w14:paraId="1B686E26" w14:textId="77777777" w:rsidR="00D71A34" w:rsidRDefault="001A7C9F">
            <w:pPr>
              <w:rPr>
                <w:i/>
                <w:color w:val="FFFFFF" w:themeColor="background1"/>
              </w:rPr>
            </w:pPr>
            <w:r>
              <w:rPr>
                <w:i/>
                <w:color w:val="FFFFFF" w:themeColor="background1"/>
              </w:rPr>
              <w:t xml:space="preserve">Comments </w:t>
            </w:r>
          </w:p>
        </w:tc>
      </w:tr>
      <w:tr w:rsidR="00D71A34" w14:paraId="3AE50C19" w14:textId="77777777">
        <w:tc>
          <w:tcPr>
            <w:tcW w:w="3116" w:type="dxa"/>
          </w:tcPr>
          <w:p w14:paraId="5B888FDF" w14:textId="0685A3B6" w:rsidR="00D71A34" w:rsidRDefault="001A7C9F">
            <w:r>
              <w:rPr>
                <w:rFonts w:eastAsia="SimSun"/>
                <w:lang w:eastAsia="zh-CN"/>
              </w:rPr>
              <w:t xml:space="preserve">Huawei, </w:t>
            </w:r>
            <w:proofErr w:type="spellStart"/>
            <w:r>
              <w:rPr>
                <w:rFonts w:eastAsia="SimSun"/>
                <w:lang w:eastAsia="zh-CN"/>
              </w:rPr>
              <w:t>HiSilicon</w:t>
            </w:r>
            <w:proofErr w:type="spellEnd"/>
            <w:r>
              <w:rPr>
                <w:rFonts w:eastAsia="SimSun"/>
                <w:lang w:eastAsia="zh-CN"/>
              </w:rPr>
              <w:t>, Ericsson</w:t>
            </w:r>
            <w:r w:rsidR="00C815E8">
              <w:rPr>
                <w:rFonts w:eastAsia="SimSun"/>
                <w:lang w:eastAsia="zh-CN"/>
              </w:rPr>
              <w:t>, Nokia, NSB</w:t>
            </w:r>
          </w:p>
        </w:tc>
        <w:tc>
          <w:tcPr>
            <w:tcW w:w="6235" w:type="dxa"/>
            <w:shd w:val="clear" w:color="auto" w:fill="auto"/>
          </w:tcPr>
          <w:p w14:paraId="21043EAC" w14:textId="77777777" w:rsidR="00D71A34" w:rsidRDefault="001A7C9F">
            <w:r>
              <w:rPr>
                <w:rFonts w:eastAsia="SimSun"/>
                <w:lang w:eastAsia="zh-CN"/>
              </w:rPr>
              <w:t>Support Alt.1</w:t>
            </w:r>
          </w:p>
        </w:tc>
      </w:tr>
      <w:tr w:rsidR="00D71A34" w14:paraId="4829A843" w14:textId="77777777">
        <w:tc>
          <w:tcPr>
            <w:tcW w:w="3116" w:type="dxa"/>
          </w:tcPr>
          <w:p w14:paraId="000DFD18" w14:textId="77777777" w:rsidR="00D71A34" w:rsidRDefault="001A7C9F">
            <w:pPr>
              <w:rPr>
                <w:rFonts w:eastAsia="SimSun"/>
                <w:lang w:eastAsia="zh-CN"/>
              </w:rPr>
            </w:pPr>
            <w:r>
              <w:t xml:space="preserve">Qualcomm, ZTE, MediaTek, NEC, </w:t>
            </w:r>
            <w:proofErr w:type="spellStart"/>
            <w:r>
              <w:t>Interdigitial</w:t>
            </w:r>
            <w:proofErr w:type="spellEnd"/>
            <w:r w:rsidR="009215C1">
              <w:t>, Intel</w:t>
            </w:r>
          </w:p>
        </w:tc>
        <w:tc>
          <w:tcPr>
            <w:tcW w:w="6235" w:type="dxa"/>
            <w:shd w:val="clear" w:color="auto" w:fill="auto"/>
          </w:tcPr>
          <w:p w14:paraId="33B32550" w14:textId="77777777" w:rsidR="00D71A34" w:rsidRDefault="001A7C9F">
            <w:r>
              <w:t xml:space="preserve">Support Alt.2 </w:t>
            </w:r>
          </w:p>
          <w:p w14:paraId="7AAB2C40" w14:textId="77777777" w:rsidR="00D71A34" w:rsidRDefault="00D71A34"/>
          <w:p w14:paraId="13CD97F3" w14:textId="77777777" w:rsidR="00D71A34" w:rsidRDefault="001A7C9F">
            <w:pPr>
              <w:rPr>
                <w:rFonts w:eastAsia="SimSun"/>
                <w:lang w:eastAsia="zh-CN"/>
              </w:rPr>
            </w:pPr>
            <w:r>
              <w:rPr>
                <w:rFonts w:eastAsia="SimSun" w:hint="eastAsia"/>
                <w:lang w:eastAsia="zh-CN"/>
              </w:rPr>
              <w:t xml:space="preserve">ZTE: Similar with Rel-15, TD-OCC between two OFDM symbols should be supported since it does not impact anything including </w:t>
            </w:r>
            <w:r>
              <w:rPr>
                <w:lang w:eastAsia="zh-CN"/>
              </w:rPr>
              <w:t>frequency flatness</w:t>
            </w:r>
            <w:r>
              <w:rPr>
                <w:rFonts w:hint="eastAsia"/>
                <w:lang w:eastAsia="zh-CN"/>
              </w:rPr>
              <w:t>, PAPR.</w:t>
            </w:r>
            <w:r>
              <w:rPr>
                <w:rFonts w:eastAsia="SimSun" w:hint="eastAsia"/>
                <w:lang w:eastAsia="zh-CN"/>
              </w:rPr>
              <w:t xml:space="preserve"> </w:t>
            </w:r>
          </w:p>
          <w:p w14:paraId="514B1321" w14:textId="77777777" w:rsidR="00D71A34" w:rsidRDefault="001A7C9F">
            <w:pPr>
              <w:rPr>
                <w:lang w:eastAsia="zh-CN"/>
              </w:rPr>
            </w:pPr>
            <w:r>
              <w:rPr>
                <w:rFonts w:eastAsia="SimSun" w:hint="eastAsia"/>
                <w:lang w:eastAsia="zh-CN"/>
              </w:rPr>
              <w:t>As for TD-OCC within one symbol, we admit it may impact frequency flatness, but it does not impact all sequences. gNB can still choose some good sequences to use TD-OCC. Even if we don</w:t>
            </w:r>
            <w:r>
              <w:rPr>
                <w:rFonts w:eastAsia="SimSun"/>
                <w:lang w:eastAsia="zh-CN"/>
              </w:rPr>
              <w:t>’</w:t>
            </w:r>
            <w:r>
              <w:rPr>
                <w:rFonts w:eastAsia="SimSun" w:hint="eastAsia"/>
                <w:lang w:eastAsia="zh-CN"/>
              </w:rPr>
              <w:t xml:space="preserve">t use it, DCI size should be kept as the same as Rel-15. </w:t>
            </w:r>
          </w:p>
        </w:tc>
      </w:tr>
      <w:tr w:rsidR="00D71A34" w14:paraId="56672D27" w14:textId="77777777">
        <w:tc>
          <w:tcPr>
            <w:tcW w:w="3116" w:type="dxa"/>
          </w:tcPr>
          <w:p w14:paraId="0128F2ED" w14:textId="77777777" w:rsidR="00D71A34" w:rsidRDefault="00D71A34">
            <w:pPr>
              <w:rPr>
                <w:rFonts w:eastAsia="Malgun Gothic"/>
                <w:lang w:eastAsia="ko-KR"/>
              </w:rPr>
            </w:pPr>
          </w:p>
        </w:tc>
        <w:tc>
          <w:tcPr>
            <w:tcW w:w="6235" w:type="dxa"/>
            <w:shd w:val="clear" w:color="auto" w:fill="auto"/>
          </w:tcPr>
          <w:p w14:paraId="1AFC26BF" w14:textId="77777777" w:rsidR="00D71A34" w:rsidRDefault="00D71A34">
            <w:pPr>
              <w:rPr>
                <w:rFonts w:eastAsia="Malgun Gothic"/>
                <w:lang w:eastAsia="ko-KR"/>
              </w:rPr>
            </w:pPr>
          </w:p>
        </w:tc>
      </w:tr>
      <w:tr w:rsidR="00D71A34" w14:paraId="461EF774" w14:textId="77777777">
        <w:tc>
          <w:tcPr>
            <w:tcW w:w="3116" w:type="dxa"/>
          </w:tcPr>
          <w:p w14:paraId="4F3C0640" w14:textId="77777777" w:rsidR="00D71A34" w:rsidRDefault="00D71A34">
            <w:pPr>
              <w:rPr>
                <w:rFonts w:eastAsiaTheme="minorEastAsia"/>
                <w:lang w:eastAsia="zh-CN"/>
              </w:rPr>
            </w:pPr>
          </w:p>
        </w:tc>
        <w:tc>
          <w:tcPr>
            <w:tcW w:w="6235" w:type="dxa"/>
            <w:shd w:val="clear" w:color="auto" w:fill="auto"/>
          </w:tcPr>
          <w:p w14:paraId="4CC89593" w14:textId="77777777" w:rsidR="00D71A34" w:rsidRDefault="00D71A34">
            <w:pPr>
              <w:rPr>
                <w:rFonts w:eastAsiaTheme="minorEastAsia"/>
                <w:lang w:eastAsia="zh-CN"/>
              </w:rPr>
            </w:pPr>
          </w:p>
        </w:tc>
      </w:tr>
      <w:tr w:rsidR="00D71A34" w14:paraId="54B5999D" w14:textId="77777777">
        <w:tc>
          <w:tcPr>
            <w:tcW w:w="3116" w:type="dxa"/>
          </w:tcPr>
          <w:p w14:paraId="2D07E8D2" w14:textId="77777777" w:rsidR="00D71A34" w:rsidRDefault="00D71A34">
            <w:pPr>
              <w:rPr>
                <w:rFonts w:eastAsia="Malgun Gothic"/>
                <w:color w:val="1F497D" w:themeColor="text2"/>
                <w:lang w:eastAsia="ko-KR"/>
              </w:rPr>
            </w:pPr>
          </w:p>
        </w:tc>
        <w:tc>
          <w:tcPr>
            <w:tcW w:w="6235" w:type="dxa"/>
            <w:shd w:val="clear" w:color="auto" w:fill="auto"/>
          </w:tcPr>
          <w:p w14:paraId="237B854D" w14:textId="77777777" w:rsidR="00D71A34" w:rsidRDefault="00D71A34">
            <w:pPr>
              <w:rPr>
                <w:rFonts w:eastAsia="Malgun Gothic"/>
                <w:color w:val="1F497D" w:themeColor="text2"/>
                <w:lang w:eastAsia="ko-KR"/>
              </w:rPr>
            </w:pPr>
          </w:p>
        </w:tc>
      </w:tr>
      <w:tr w:rsidR="00D71A34" w14:paraId="0D368A10" w14:textId="77777777">
        <w:tc>
          <w:tcPr>
            <w:tcW w:w="3116" w:type="dxa"/>
          </w:tcPr>
          <w:p w14:paraId="55D2F02E" w14:textId="77777777" w:rsidR="00D71A34" w:rsidRDefault="00D71A34">
            <w:pPr>
              <w:rPr>
                <w:rFonts w:eastAsia="Malgun Gothic"/>
                <w:color w:val="1F497D" w:themeColor="text2"/>
                <w:lang w:eastAsia="ko-KR"/>
              </w:rPr>
            </w:pPr>
          </w:p>
        </w:tc>
        <w:tc>
          <w:tcPr>
            <w:tcW w:w="6235" w:type="dxa"/>
            <w:shd w:val="clear" w:color="auto" w:fill="auto"/>
          </w:tcPr>
          <w:p w14:paraId="1854EDE1" w14:textId="77777777" w:rsidR="00D71A34" w:rsidRDefault="00D71A34">
            <w:pPr>
              <w:rPr>
                <w:rFonts w:eastAsia="Malgun Gothic"/>
                <w:color w:val="1F497D" w:themeColor="text2"/>
                <w:lang w:eastAsia="ko-KR"/>
              </w:rPr>
            </w:pPr>
          </w:p>
        </w:tc>
      </w:tr>
      <w:tr w:rsidR="00D71A34" w14:paraId="3E1E387E" w14:textId="77777777">
        <w:tc>
          <w:tcPr>
            <w:tcW w:w="3116" w:type="dxa"/>
          </w:tcPr>
          <w:p w14:paraId="005B3992" w14:textId="77777777" w:rsidR="00D71A34" w:rsidRDefault="00D71A34">
            <w:pPr>
              <w:rPr>
                <w:rFonts w:eastAsia="Malgun Gothic"/>
                <w:color w:val="1F497D" w:themeColor="text2"/>
                <w:lang w:eastAsia="ko-KR"/>
              </w:rPr>
            </w:pPr>
          </w:p>
        </w:tc>
        <w:tc>
          <w:tcPr>
            <w:tcW w:w="6235" w:type="dxa"/>
            <w:shd w:val="clear" w:color="auto" w:fill="auto"/>
          </w:tcPr>
          <w:p w14:paraId="46BC3A87" w14:textId="77777777" w:rsidR="00D71A34" w:rsidRDefault="00D71A34"/>
        </w:tc>
      </w:tr>
    </w:tbl>
    <w:p w14:paraId="286A0DC5" w14:textId="77777777" w:rsidR="00D71A34" w:rsidRDefault="00D71A34">
      <w:pPr>
        <w:rPr>
          <w:lang w:eastAsia="zh-CN"/>
        </w:rPr>
      </w:pPr>
    </w:p>
    <w:p w14:paraId="079F09CC" w14:textId="77777777" w:rsidR="00D71A34" w:rsidRDefault="001A7C9F">
      <w:pPr>
        <w:pStyle w:val="Heading1"/>
      </w:pPr>
      <w:r>
        <w:t>DMRS multiplexing capacity for Rel.16 π/2 BPSK for PUCCH</w:t>
      </w:r>
    </w:p>
    <w:p w14:paraId="7B4798AB" w14:textId="77777777" w:rsidR="00D71A34" w:rsidRDefault="001A7C9F">
      <w:pPr>
        <w:rPr>
          <w:lang w:val="en-GB" w:eastAsia="zh-CN"/>
        </w:rPr>
      </w:pPr>
      <w:r>
        <w:rPr>
          <w:lang w:val="en-GB" w:eastAsia="zh-CN"/>
        </w:rPr>
        <w:t xml:space="preserve">In [2], it is observed that for PUCCH format 4 using time-domain pi/2 BPSK based DMRS sequence, cyclic </w:t>
      </w:r>
      <w:proofErr w:type="gramStart"/>
      <w:r>
        <w:rPr>
          <w:lang w:val="en-GB" w:eastAsia="zh-CN"/>
        </w:rPr>
        <w:t>shift based</w:t>
      </w:r>
      <w:proofErr w:type="gramEnd"/>
      <w:r>
        <w:rPr>
          <w:lang w:val="en-GB" w:eastAsia="zh-CN"/>
        </w:rPr>
        <w:t xml:space="preserve"> method does not work. Instead the following is proposed in [2] and [6] respectively </w:t>
      </w:r>
      <w:proofErr w:type="gramStart"/>
      <w:r>
        <w:rPr>
          <w:lang w:val="en-GB" w:eastAsia="zh-CN"/>
        </w:rPr>
        <w:t>and also</w:t>
      </w:r>
      <w:proofErr w:type="gramEnd"/>
      <w:r>
        <w:rPr>
          <w:lang w:val="en-GB" w:eastAsia="zh-CN"/>
        </w:rPr>
        <w:t xml:space="preserve"> in [9] a design is given.</w:t>
      </w:r>
    </w:p>
    <w:p w14:paraId="04B8D5DB" w14:textId="77777777" w:rsidR="00D71A34" w:rsidRDefault="00D71A34">
      <w:pPr>
        <w:pStyle w:val="ListParagraph"/>
        <w:contextualSpacing w:val="0"/>
        <w:jc w:val="both"/>
        <w:rPr>
          <w:rFonts w:eastAsia="SimSun"/>
          <w:b/>
          <w:bCs/>
          <w:i/>
          <w:iCs/>
          <w:sz w:val="20"/>
          <w:szCs w:val="20"/>
        </w:rPr>
      </w:pPr>
    </w:p>
    <w:p w14:paraId="41F0DE3E" w14:textId="77777777" w:rsidR="00D71A34" w:rsidRDefault="001A7C9F">
      <w:pPr>
        <w:pStyle w:val="Proposal"/>
        <w:numPr>
          <w:ilvl w:val="0"/>
          <w:numId w:val="23"/>
        </w:numPr>
        <w:ind w:left="851" w:hanging="284"/>
        <w:rPr>
          <w:rFonts w:eastAsia="SimSun"/>
          <w:b w:val="0"/>
          <w:i/>
        </w:rPr>
      </w:pPr>
      <w:r>
        <w:rPr>
          <w:rFonts w:eastAsia="SimSun"/>
          <w:b w:val="0"/>
          <w:i/>
        </w:rPr>
        <w:lastRenderedPageBreak/>
        <w:t xml:space="preserve">For PUCCH format 4, support four orthogonal DMRS sequences on the same DMRS symbol via </w:t>
      </w:r>
      <w:proofErr w:type="spellStart"/>
      <w:r>
        <w:rPr>
          <w:rFonts w:eastAsia="SimSun"/>
          <w:b w:val="0"/>
          <w:i/>
        </w:rPr>
        <w:t>pre.DFT</w:t>
      </w:r>
      <w:proofErr w:type="spellEnd"/>
      <w:r>
        <w:rPr>
          <w:rFonts w:eastAsia="SimSun"/>
          <w:b w:val="0"/>
          <w:i/>
        </w:rPr>
        <w:t xml:space="preserve"> intra-symbol TD-OCC as shown in Equations (4) and (5) of [2]. </w:t>
      </w:r>
    </w:p>
    <w:p w14:paraId="508AC664" w14:textId="77777777" w:rsidR="00D71A34" w:rsidRDefault="001A7C9F">
      <w:pPr>
        <w:pStyle w:val="Proposal"/>
        <w:numPr>
          <w:ilvl w:val="0"/>
          <w:numId w:val="23"/>
        </w:numPr>
        <w:ind w:left="851" w:hanging="284"/>
        <w:rPr>
          <w:rFonts w:eastAsia="SimSun"/>
          <w:b w:val="0"/>
          <w:i/>
          <w:sz w:val="28"/>
        </w:rPr>
      </w:pPr>
      <w:r>
        <w:rPr>
          <w:rFonts w:hint="eastAsia"/>
          <w:b w:val="0"/>
          <w:i/>
          <w:iCs/>
          <w:sz w:val="22"/>
          <w:szCs w:val="20"/>
        </w:rPr>
        <w:t xml:space="preserve">For PUCCH transmission with </w:t>
      </w:r>
      <w:r>
        <w:rPr>
          <w:rFonts w:hint="eastAsia"/>
          <w:b w:val="0"/>
          <w:i/>
          <w:iCs/>
          <w:position w:val="-12"/>
          <w:sz w:val="22"/>
          <w:szCs w:val="20"/>
        </w:rPr>
        <w:object w:dxaOrig="827" w:dyaOrig="375" w14:anchorId="03C8CFD7">
          <v:shape id="_x0000_i1026" type="#_x0000_t75" style="width:41.4pt;height:19.2pt" o:ole="">
            <v:imagedata r:id="rId23" o:title=""/>
          </v:shape>
          <o:OLEObject Type="Embed" ProgID="Equation.3" ShapeID="_x0000_i1026" DrawAspect="Content" ObjectID="_1609658394" r:id="rId24"/>
        </w:object>
      </w:r>
      <w:r>
        <w:rPr>
          <w:rFonts w:hint="eastAsia"/>
          <w:b w:val="0"/>
          <w:i/>
          <w:iCs/>
          <w:sz w:val="22"/>
          <w:szCs w:val="20"/>
        </w:rPr>
        <w:t xml:space="preserve">subcarriers, DMRS sequence based on CGS with length </w:t>
      </w:r>
      <w:r>
        <w:rPr>
          <w:rFonts w:hint="eastAsia"/>
          <w:b w:val="0"/>
          <w:i/>
          <w:iCs/>
          <w:position w:val="-12"/>
          <w:sz w:val="22"/>
          <w:szCs w:val="20"/>
        </w:rPr>
        <w:object w:dxaOrig="827" w:dyaOrig="375" w14:anchorId="49DA191C">
          <v:shape id="_x0000_i1027" type="#_x0000_t75" style="width:41.4pt;height:19.2pt" o:ole="">
            <v:imagedata r:id="rId25" o:title=""/>
          </v:shape>
          <o:OLEObject Type="Embed" ProgID="Equation.3" ShapeID="_x0000_i1027" DrawAspect="Content" ObjectID="_1609658395" r:id="rId26"/>
        </w:object>
      </w:r>
      <w:r>
        <w:rPr>
          <w:rFonts w:hint="eastAsia"/>
          <w:b w:val="0"/>
          <w:i/>
          <w:iCs/>
          <w:sz w:val="22"/>
          <w:szCs w:val="20"/>
        </w:rPr>
        <w:t xml:space="preserve"> is used. </w:t>
      </w:r>
      <w:r>
        <w:rPr>
          <w:rFonts w:hint="eastAsia"/>
          <w:b w:val="0"/>
          <w:i/>
          <w:sz w:val="22"/>
          <w:szCs w:val="20"/>
        </w:rPr>
        <w:t>OCC codes in each of two or four adjacent samples within one OFDM symbol should be used for multiplexing factor 2 or 4 respectively.</w:t>
      </w:r>
    </w:p>
    <w:p w14:paraId="76E9CA4F" w14:textId="77777777" w:rsidR="00D71A34" w:rsidRDefault="00D71A34">
      <w:pPr>
        <w:rPr>
          <w:lang w:eastAsia="zh-CN"/>
        </w:rPr>
      </w:pPr>
    </w:p>
    <w:p w14:paraId="02032CB1" w14:textId="77777777" w:rsidR="00D71A34" w:rsidRDefault="001A7C9F">
      <w:pPr>
        <w:rPr>
          <w:lang w:eastAsia="zh-CN"/>
        </w:rPr>
      </w:pPr>
      <w:r>
        <w:rPr>
          <w:lang w:eastAsia="zh-CN"/>
        </w:rPr>
        <w:t xml:space="preserve">As a first step, the question to answer is whether to extend the PUCCH format 4 DMRS design to the same DMRS multiplexing capacity as Rel-15 sequences. </w:t>
      </w:r>
    </w:p>
    <w:p w14:paraId="4ED63CAB" w14:textId="77777777" w:rsidR="00D71A34" w:rsidRDefault="001A7C9F">
      <w:pPr>
        <w:rPr>
          <w:lang w:eastAsia="zh-CN"/>
        </w:rPr>
      </w:pPr>
      <w:r>
        <w:rPr>
          <w:lang w:eastAsia="zh-CN"/>
        </w:rPr>
        <w:t>Please share your view on these proposals.</w:t>
      </w:r>
    </w:p>
    <w:p w14:paraId="0BE25913" w14:textId="77777777" w:rsidR="00D71A34" w:rsidRDefault="00D71A34">
      <w:pPr>
        <w:rPr>
          <w:lang w:eastAsia="zh-CN"/>
        </w:rPr>
      </w:pPr>
    </w:p>
    <w:p w14:paraId="057FD611" w14:textId="77777777" w:rsidR="00D71A34" w:rsidRDefault="001A7C9F">
      <w:pPr>
        <w:pStyle w:val="ListParagraph"/>
        <w:numPr>
          <w:ilvl w:val="0"/>
          <w:numId w:val="22"/>
        </w:numPr>
        <w:rPr>
          <w:lang w:eastAsia="zh-CN"/>
        </w:rPr>
      </w:pPr>
      <w:r>
        <w:rPr>
          <w:rFonts w:eastAsia="SimSun"/>
          <w:lang w:eastAsia="zh-CN"/>
        </w:rPr>
        <w:t>Alt.1 For PUCCH format 4 with pi/2 BPSK modulation, NR Rel-16 only supports only one orthogonal DMRS port in one OFDM symbol</w:t>
      </w:r>
    </w:p>
    <w:p w14:paraId="14440B71" w14:textId="77777777" w:rsidR="00D71A34" w:rsidRDefault="001A7C9F">
      <w:pPr>
        <w:pStyle w:val="ListParagraph"/>
        <w:numPr>
          <w:ilvl w:val="0"/>
          <w:numId w:val="22"/>
        </w:numPr>
        <w:rPr>
          <w:lang w:eastAsia="zh-CN"/>
        </w:rPr>
      </w:pPr>
      <w:r>
        <w:rPr>
          <w:lang w:eastAsia="zh-CN"/>
        </w:rPr>
        <w:t xml:space="preserve">Alt.2 </w:t>
      </w:r>
      <w:r>
        <w:rPr>
          <w:rFonts w:eastAsia="SimSun"/>
          <w:lang w:eastAsia="zh-CN"/>
        </w:rPr>
        <w:t xml:space="preserve">For PUCCH format 4 with pi/2 BPSK modulation, NR Rel-16 supports two and four orthogonal DMRS ports in one OFDM symbol </w:t>
      </w:r>
    </w:p>
    <w:p w14:paraId="1177A98C" w14:textId="77777777" w:rsidR="00D71A34" w:rsidRDefault="00D71A34">
      <w:pPr>
        <w:rPr>
          <w:lang w:eastAsia="zh-CN"/>
        </w:rPr>
      </w:pPr>
    </w:p>
    <w:p w14:paraId="36B01BE1" w14:textId="77777777" w:rsidR="00D71A34" w:rsidRDefault="001A7C9F">
      <w:pPr>
        <w:rPr>
          <w:lang w:eastAsia="zh-CN"/>
        </w:rPr>
      </w:pPr>
      <w:r>
        <w:rPr>
          <w:lang w:eastAsia="zh-CN"/>
        </w:rPr>
        <w:t>Please share your view on these alternatives</w:t>
      </w:r>
    </w:p>
    <w:p w14:paraId="1D2A4D2C" w14:textId="77777777" w:rsidR="00D71A34" w:rsidRDefault="00D71A34">
      <w:pPr>
        <w:pStyle w:val="ListParagraph"/>
        <w:rPr>
          <w:lang w:eastAsia="zh-CN"/>
        </w:rPr>
      </w:pPr>
    </w:p>
    <w:tbl>
      <w:tblPr>
        <w:tblStyle w:val="TableGrid"/>
        <w:tblW w:w="9351" w:type="dxa"/>
        <w:tblLayout w:type="fixed"/>
        <w:tblLook w:val="04A0" w:firstRow="1" w:lastRow="0" w:firstColumn="1" w:lastColumn="0" w:noHBand="0" w:noVBand="1"/>
      </w:tblPr>
      <w:tblGrid>
        <w:gridCol w:w="3116"/>
        <w:gridCol w:w="6235"/>
      </w:tblGrid>
      <w:tr w:rsidR="00D71A34" w14:paraId="373B9A20" w14:textId="77777777">
        <w:tc>
          <w:tcPr>
            <w:tcW w:w="3116" w:type="dxa"/>
            <w:shd w:val="clear" w:color="auto" w:fill="8064A2" w:themeFill="accent4"/>
          </w:tcPr>
          <w:p w14:paraId="7ADF60EE" w14:textId="77777777" w:rsidR="00D71A34" w:rsidRDefault="001A7C9F">
            <w:pPr>
              <w:rPr>
                <w:i/>
                <w:color w:val="FFFFFF" w:themeColor="background1"/>
              </w:rPr>
            </w:pPr>
            <w:r>
              <w:rPr>
                <w:i/>
                <w:color w:val="FFFFFF" w:themeColor="background1"/>
              </w:rPr>
              <w:t>Company</w:t>
            </w:r>
          </w:p>
        </w:tc>
        <w:tc>
          <w:tcPr>
            <w:tcW w:w="6235" w:type="dxa"/>
            <w:shd w:val="clear" w:color="auto" w:fill="8064A2" w:themeFill="accent4"/>
          </w:tcPr>
          <w:p w14:paraId="66968365" w14:textId="77777777" w:rsidR="00D71A34" w:rsidRDefault="001A7C9F">
            <w:pPr>
              <w:rPr>
                <w:i/>
                <w:color w:val="FFFFFF" w:themeColor="background1"/>
              </w:rPr>
            </w:pPr>
            <w:r>
              <w:rPr>
                <w:i/>
                <w:color w:val="FFFFFF" w:themeColor="background1"/>
              </w:rPr>
              <w:t xml:space="preserve">Comments </w:t>
            </w:r>
          </w:p>
        </w:tc>
      </w:tr>
      <w:tr w:rsidR="00D71A34" w14:paraId="10ECEF1A" w14:textId="77777777">
        <w:tc>
          <w:tcPr>
            <w:tcW w:w="3116" w:type="dxa"/>
          </w:tcPr>
          <w:p w14:paraId="04948EB4" w14:textId="77777777" w:rsidR="00D71A34" w:rsidRDefault="001A7C9F">
            <w:r>
              <w:t xml:space="preserve">Qualcomm, ZTE, MediaTek, NEC, </w:t>
            </w:r>
            <w:proofErr w:type="spellStart"/>
            <w:r>
              <w:t>Interdigitial</w:t>
            </w:r>
            <w:proofErr w:type="spellEnd"/>
            <w:r>
              <w:t>, Ericsson</w:t>
            </w:r>
          </w:p>
        </w:tc>
        <w:tc>
          <w:tcPr>
            <w:tcW w:w="6235" w:type="dxa"/>
            <w:shd w:val="clear" w:color="auto" w:fill="auto"/>
          </w:tcPr>
          <w:p w14:paraId="52333108" w14:textId="77777777" w:rsidR="00D71A34" w:rsidRDefault="001A7C9F">
            <w:r>
              <w:t xml:space="preserve">Support alt 2 </w:t>
            </w:r>
          </w:p>
        </w:tc>
      </w:tr>
      <w:tr w:rsidR="00D71A34" w14:paraId="4D4CFE45" w14:textId="77777777">
        <w:tc>
          <w:tcPr>
            <w:tcW w:w="3116" w:type="dxa"/>
          </w:tcPr>
          <w:p w14:paraId="6C9D8133" w14:textId="77777777" w:rsidR="00D71A34" w:rsidRDefault="001A7C9F">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235" w:type="dxa"/>
            <w:shd w:val="clear" w:color="auto" w:fill="auto"/>
          </w:tcPr>
          <w:p w14:paraId="717269AD" w14:textId="77777777" w:rsidR="00D71A34" w:rsidRDefault="001A7C9F">
            <w:pPr>
              <w:rPr>
                <w:rFonts w:eastAsia="SimSun"/>
                <w:lang w:eastAsia="zh-CN"/>
              </w:rPr>
            </w:pPr>
            <w:r>
              <w:rPr>
                <w:rFonts w:eastAsia="SimSun"/>
                <w:lang w:eastAsia="zh-CN"/>
              </w:rPr>
              <w:t xml:space="preserve">Not support Alt-2. The use case here is for pi/2 BPSK, which is for the low SINR cases, not typical scenarios for MU-MIMO. With different combs through half-length sequence repetition, can already support up to 2 orthogonal DMRS ports. As discussed in our contribution, if with time domain OCC, there is </w:t>
            </w:r>
            <w:proofErr w:type="gramStart"/>
            <w:r>
              <w:rPr>
                <w:rFonts w:eastAsia="SimSun"/>
                <w:lang w:eastAsia="zh-CN"/>
              </w:rPr>
              <w:t>actually non-</w:t>
            </w:r>
            <w:proofErr w:type="gramEnd"/>
            <w:r>
              <w:rPr>
                <w:rFonts w:eastAsia="SimSun"/>
                <w:lang w:eastAsia="zh-CN"/>
              </w:rPr>
              <w:t xml:space="preserve">orthogonal for the </w:t>
            </w:r>
            <w:r>
              <w:rPr>
                <w:rFonts w:eastAsia="SimSun" w:hint="eastAsia"/>
                <w:lang w:eastAsia="zh-CN"/>
              </w:rPr>
              <w:t>ports</w:t>
            </w:r>
            <w:r>
              <w:rPr>
                <w:rFonts w:eastAsia="SimSun"/>
                <w:lang w:eastAsia="zh-CN"/>
              </w:rPr>
              <w:t xml:space="preserve"> in the same comb, which will introduce interference within each other.</w:t>
            </w:r>
          </w:p>
        </w:tc>
      </w:tr>
      <w:tr w:rsidR="00D71A34" w14:paraId="13137238" w14:textId="77777777">
        <w:tc>
          <w:tcPr>
            <w:tcW w:w="3116" w:type="dxa"/>
          </w:tcPr>
          <w:p w14:paraId="1DC3709D" w14:textId="19019114" w:rsidR="00D71A34" w:rsidRDefault="00C815E8">
            <w:pPr>
              <w:rPr>
                <w:rFonts w:eastAsia="Malgun Gothic"/>
                <w:lang w:eastAsia="ko-KR"/>
              </w:rPr>
            </w:pPr>
            <w:r>
              <w:rPr>
                <w:rFonts w:eastAsia="Malgun Gothic"/>
                <w:lang w:eastAsia="ko-KR"/>
              </w:rPr>
              <w:t>Nokia, NSB</w:t>
            </w:r>
          </w:p>
        </w:tc>
        <w:tc>
          <w:tcPr>
            <w:tcW w:w="6235" w:type="dxa"/>
            <w:shd w:val="clear" w:color="auto" w:fill="auto"/>
          </w:tcPr>
          <w:p w14:paraId="6DC3FED0" w14:textId="033811ED" w:rsidR="00D71A34" w:rsidRDefault="00C815E8">
            <w:pPr>
              <w:rPr>
                <w:rFonts w:eastAsia="Malgun Gothic"/>
                <w:lang w:eastAsia="ko-KR"/>
              </w:rPr>
            </w:pPr>
            <w:r>
              <w:rPr>
                <w:rFonts w:eastAsia="Malgun Gothic"/>
                <w:lang w:eastAsia="ko-KR"/>
              </w:rPr>
              <w:t>Support Alt.1.</w:t>
            </w:r>
          </w:p>
        </w:tc>
      </w:tr>
      <w:tr w:rsidR="00D71A34" w14:paraId="5D0BDF89" w14:textId="77777777">
        <w:tc>
          <w:tcPr>
            <w:tcW w:w="3116" w:type="dxa"/>
          </w:tcPr>
          <w:p w14:paraId="6C117D2C" w14:textId="77777777" w:rsidR="00D71A34" w:rsidRDefault="00D71A34">
            <w:pPr>
              <w:rPr>
                <w:rFonts w:eastAsiaTheme="minorEastAsia"/>
                <w:lang w:eastAsia="zh-CN"/>
              </w:rPr>
            </w:pPr>
          </w:p>
        </w:tc>
        <w:tc>
          <w:tcPr>
            <w:tcW w:w="6235" w:type="dxa"/>
            <w:shd w:val="clear" w:color="auto" w:fill="auto"/>
          </w:tcPr>
          <w:p w14:paraId="75FBEEFA" w14:textId="77777777" w:rsidR="00D71A34" w:rsidRDefault="00D71A34">
            <w:pPr>
              <w:rPr>
                <w:rFonts w:eastAsiaTheme="minorEastAsia"/>
                <w:lang w:eastAsia="zh-CN"/>
              </w:rPr>
            </w:pPr>
          </w:p>
        </w:tc>
      </w:tr>
      <w:tr w:rsidR="00D71A34" w14:paraId="3925921C" w14:textId="77777777">
        <w:tc>
          <w:tcPr>
            <w:tcW w:w="3116" w:type="dxa"/>
          </w:tcPr>
          <w:p w14:paraId="2B8B6835" w14:textId="77777777" w:rsidR="00D71A34" w:rsidRDefault="00D71A34">
            <w:pPr>
              <w:rPr>
                <w:rFonts w:eastAsia="Malgun Gothic"/>
                <w:color w:val="1F497D" w:themeColor="text2"/>
                <w:lang w:eastAsia="ko-KR"/>
              </w:rPr>
            </w:pPr>
          </w:p>
        </w:tc>
        <w:tc>
          <w:tcPr>
            <w:tcW w:w="6235" w:type="dxa"/>
            <w:shd w:val="clear" w:color="auto" w:fill="auto"/>
          </w:tcPr>
          <w:p w14:paraId="1E298023" w14:textId="77777777" w:rsidR="00D71A34" w:rsidRDefault="00D71A34">
            <w:pPr>
              <w:rPr>
                <w:rFonts w:eastAsia="Malgun Gothic"/>
                <w:color w:val="1F497D" w:themeColor="text2"/>
                <w:lang w:eastAsia="ko-KR"/>
              </w:rPr>
            </w:pPr>
          </w:p>
        </w:tc>
      </w:tr>
      <w:tr w:rsidR="00D71A34" w14:paraId="1C7F3503" w14:textId="77777777">
        <w:tc>
          <w:tcPr>
            <w:tcW w:w="3116" w:type="dxa"/>
          </w:tcPr>
          <w:p w14:paraId="71631C61" w14:textId="77777777" w:rsidR="00D71A34" w:rsidRDefault="00D71A34">
            <w:pPr>
              <w:rPr>
                <w:rFonts w:eastAsia="Malgun Gothic"/>
                <w:color w:val="1F497D" w:themeColor="text2"/>
                <w:lang w:eastAsia="ko-KR"/>
              </w:rPr>
            </w:pPr>
          </w:p>
        </w:tc>
        <w:tc>
          <w:tcPr>
            <w:tcW w:w="6235" w:type="dxa"/>
            <w:shd w:val="clear" w:color="auto" w:fill="auto"/>
          </w:tcPr>
          <w:p w14:paraId="024497C6" w14:textId="77777777" w:rsidR="00D71A34" w:rsidRDefault="00D71A34">
            <w:pPr>
              <w:rPr>
                <w:rFonts w:eastAsia="Malgun Gothic"/>
                <w:color w:val="1F497D" w:themeColor="text2"/>
                <w:lang w:eastAsia="ko-KR"/>
              </w:rPr>
            </w:pPr>
          </w:p>
        </w:tc>
      </w:tr>
      <w:tr w:rsidR="00D71A34" w14:paraId="63FE8954" w14:textId="77777777">
        <w:tc>
          <w:tcPr>
            <w:tcW w:w="3116" w:type="dxa"/>
          </w:tcPr>
          <w:p w14:paraId="572182C4" w14:textId="77777777" w:rsidR="00D71A34" w:rsidRDefault="00D71A34">
            <w:pPr>
              <w:rPr>
                <w:rFonts w:eastAsia="Malgun Gothic"/>
                <w:color w:val="1F497D" w:themeColor="text2"/>
                <w:lang w:eastAsia="ko-KR"/>
              </w:rPr>
            </w:pPr>
          </w:p>
        </w:tc>
        <w:tc>
          <w:tcPr>
            <w:tcW w:w="6235" w:type="dxa"/>
            <w:shd w:val="clear" w:color="auto" w:fill="auto"/>
          </w:tcPr>
          <w:p w14:paraId="3BA27F68" w14:textId="77777777" w:rsidR="00D71A34" w:rsidRDefault="00D71A34"/>
        </w:tc>
      </w:tr>
    </w:tbl>
    <w:p w14:paraId="36E73F79" w14:textId="77777777" w:rsidR="00D71A34" w:rsidRDefault="00D71A34">
      <w:pPr>
        <w:rPr>
          <w:lang w:eastAsia="zh-CN"/>
        </w:rPr>
      </w:pPr>
    </w:p>
    <w:p w14:paraId="607AC445" w14:textId="77777777" w:rsidR="00D71A34" w:rsidRDefault="00D71A34">
      <w:pPr>
        <w:rPr>
          <w:lang w:val="en-GB" w:eastAsia="zh-CN"/>
        </w:rPr>
      </w:pPr>
    </w:p>
    <w:p w14:paraId="60C87790" w14:textId="77777777" w:rsidR="00D71A34" w:rsidRDefault="001A7C9F">
      <w:pPr>
        <w:pStyle w:val="Heading1"/>
      </w:pPr>
      <w:r>
        <w:t>Power imbalance issue</w:t>
      </w:r>
    </w:p>
    <w:p w14:paraId="059FA9C1" w14:textId="77777777" w:rsidR="00D71A34" w:rsidRDefault="001A7C9F">
      <w:r>
        <w:t>On power imbalance issue, the situation is as follows:</w:t>
      </w:r>
    </w:p>
    <w:p w14:paraId="59400DCE" w14:textId="77777777" w:rsidR="00D71A34" w:rsidRDefault="00D71A34"/>
    <w:tbl>
      <w:tblPr>
        <w:tblStyle w:val="TableGrid"/>
        <w:tblW w:w="9351" w:type="dxa"/>
        <w:tblLayout w:type="fixed"/>
        <w:tblLook w:val="04A0" w:firstRow="1" w:lastRow="0" w:firstColumn="1" w:lastColumn="0" w:noHBand="0" w:noVBand="1"/>
      </w:tblPr>
      <w:tblGrid>
        <w:gridCol w:w="3116"/>
        <w:gridCol w:w="6235"/>
      </w:tblGrid>
      <w:tr w:rsidR="00D71A34" w14:paraId="0A22D37E" w14:textId="77777777">
        <w:tc>
          <w:tcPr>
            <w:tcW w:w="3116" w:type="dxa"/>
            <w:shd w:val="clear" w:color="auto" w:fill="8064A2" w:themeFill="accent4"/>
          </w:tcPr>
          <w:p w14:paraId="095E76A0" w14:textId="77777777" w:rsidR="00D71A34" w:rsidRDefault="001A7C9F">
            <w:pPr>
              <w:rPr>
                <w:i/>
                <w:color w:val="FFFFFF" w:themeColor="background1"/>
              </w:rPr>
            </w:pPr>
            <w:r>
              <w:rPr>
                <w:i/>
                <w:color w:val="FFFFFF" w:themeColor="background1"/>
              </w:rPr>
              <w:t>Company</w:t>
            </w:r>
          </w:p>
        </w:tc>
        <w:tc>
          <w:tcPr>
            <w:tcW w:w="6235" w:type="dxa"/>
            <w:shd w:val="clear" w:color="auto" w:fill="8064A2" w:themeFill="accent4"/>
          </w:tcPr>
          <w:p w14:paraId="07F982FD" w14:textId="77777777" w:rsidR="00D71A34" w:rsidRDefault="001A7C9F">
            <w:pPr>
              <w:rPr>
                <w:i/>
                <w:color w:val="FFFFFF" w:themeColor="background1"/>
              </w:rPr>
            </w:pPr>
            <w:r>
              <w:rPr>
                <w:i/>
                <w:color w:val="FFFFFF" w:themeColor="background1"/>
              </w:rPr>
              <w:t>Comments on power imbalance</w:t>
            </w:r>
          </w:p>
        </w:tc>
      </w:tr>
      <w:tr w:rsidR="00D71A34" w14:paraId="40397E11" w14:textId="77777777">
        <w:tc>
          <w:tcPr>
            <w:tcW w:w="3116" w:type="dxa"/>
          </w:tcPr>
          <w:p w14:paraId="7518495C" w14:textId="77777777" w:rsidR="00D71A34" w:rsidRDefault="001A7C9F">
            <w:r>
              <w:t xml:space="preserve">Huawei, </w:t>
            </w:r>
            <w:proofErr w:type="spellStart"/>
            <w:r>
              <w:t>HiSilicon</w:t>
            </w:r>
            <w:proofErr w:type="spellEnd"/>
          </w:p>
        </w:tc>
        <w:tc>
          <w:tcPr>
            <w:tcW w:w="6235" w:type="dxa"/>
            <w:shd w:val="clear" w:color="auto" w:fill="FFAFAF"/>
          </w:tcPr>
          <w:p w14:paraId="3FC33E4A" w14:textId="77777777" w:rsidR="00D71A34" w:rsidRDefault="001A7C9F">
            <w:r>
              <w:rPr>
                <w:rFonts w:eastAsiaTheme="minorEastAsia"/>
                <w:lang w:eastAsia="zh-CN"/>
              </w:rPr>
              <w:t>It is out of WID scope. From technique, power imbalance issue was a</w:t>
            </w:r>
            <w:r>
              <w:rPr>
                <w:rFonts w:eastAsiaTheme="minorEastAsia" w:hint="eastAsia"/>
                <w:lang w:eastAsia="zh-CN"/>
              </w:rPr>
              <w:t xml:space="preserve">lready discussed in Rel-15, </w:t>
            </w:r>
            <w:r>
              <w:rPr>
                <w:rFonts w:eastAsiaTheme="minorEastAsia"/>
                <w:lang w:eastAsia="zh-CN"/>
              </w:rPr>
              <w:t>which is not a critical issue and there are some implementation solutions.</w:t>
            </w:r>
          </w:p>
        </w:tc>
      </w:tr>
      <w:tr w:rsidR="00D71A34" w14:paraId="45BEC929" w14:textId="77777777">
        <w:tc>
          <w:tcPr>
            <w:tcW w:w="3116" w:type="dxa"/>
          </w:tcPr>
          <w:p w14:paraId="78A61C34" w14:textId="77777777" w:rsidR="00D71A34" w:rsidRDefault="001A7C9F">
            <w:pPr>
              <w:rPr>
                <w:rFonts w:eastAsia="SimSun"/>
                <w:lang w:eastAsia="zh-CN"/>
              </w:rPr>
            </w:pPr>
            <w:r>
              <w:rPr>
                <w:rFonts w:eastAsia="SimSun" w:hint="eastAsia"/>
                <w:lang w:eastAsia="zh-CN"/>
              </w:rPr>
              <w:lastRenderedPageBreak/>
              <w:t>ZTE</w:t>
            </w:r>
          </w:p>
        </w:tc>
        <w:tc>
          <w:tcPr>
            <w:tcW w:w="6235" w:type="dxa"/>
            <w:shd w:val="clear" w:color="auto" w:fill="FFAFAF"/>
          </w:tcPr>
          <w:p w14:paraId="1794E26A" w14:textId="77777777" w:rsidR="00D71A34" w:rsidRDefault="001A7C9F">
            <w:pPr>
              <w:rPr>
                <w:rFonts w:eastAsia="SimSun"/>
                <w:lang w:eastAsia="zh-CN"/>
              </w:rPr>
            </w:pPr>
            <w:r>
              <w:rPr>
                <w:rFonts w:eastAsia="SimSun"/>
                <w:lang w:eastAsia="zh-CN"/>
              </w:rPr>
              <w:t xml:space="preserve">Solved by implementation for gNB and UE. </w:t>
            </w:r>
            <w:r>
              <w:rPr>
                <w:rFonts w:eastAsia="SimSun" w:hint="eastAsia"/>
                <w:lang w:eastAsia="zh-CN"/>
              </w:rPr>
              <w:t xml:space="preserve">Layer specific phase rotation can be simultaneously used for both DMRS and data. </w:t>
            </w:r>
          </w:p>
        </w:tc>
      </w:tr>
      <w:tr w:rsidR="00D71A34" w14:paraId="5D40CFA6" w14:textId="77777777">
        <w:tc>
          <w:tcPr>
            <w:tcW w:w="3116" w:type="dxa"/>
          </w:tcPr>
          <w:p w14:paraId="4337FCC4" w14:textId="77777777" w:rsidR="00D71A34" w:rsidRDefault="001A7C9F">
            <w:pPr>
              <w:rPr>
                <w:rFonts w:eastAsia="Malgun Gothic"/>
                <w:lang w:eastAsia="ko-KR"/>
              </w:rPr>
            </w:pPr>
            <w:r>
              <w:rPr>
                <w:rFonts w:eastAsia="Malgun Gothic"/>
                <w:lang w:eastAsia="ko-KR"/>
              </w:rPr>
              <w:t>vivo</w:t>
            </w:r>
          </w:p>
        </w:tc>
        <w:tc>
          <w:tcPr>
            <w:tcW w:w="6235" w:type="dxa"/>
            <w:shd w:val="clear" w:color="auto" w:fill="CEEAB0"/>
          </w:tcPr>
          <w:p w14:paraId="55E8C0FF" w14:textId="77777777" w:rsidR="00D71A34" w:rsidRDefault="001A7C9F">
            <w:pPr>
              <w:rPr>
                <w:rFonts w:eastAsia="Malgun Gothic"/>
                <w:lang w:eastAsia="ko-KR"/>
              </w:rPr>
            </w:pPr>
            <w:r>
              <w:rPr>
                <w:rFonts w:eastAsia="Malgun Gothic"/>
                <w:lang w:eastAsia="ko-KR"/>
              </w:rPr>
              <w:t xml:space="preserve">Specify DMRS enhancement to solve power imbalance issue in Rel-16. For PUSCH double symbol DMRS: </w:t>
            </w:r>
            <w:r>
              <w:rPr>
                <w:rFonts w:eastAsiaTheme="minorEastAsia" w:hint="eastAsia"/>
                <w:i/>
                <w:sz w:val="20"/>
                <w:szCs w:val="20"/>
              </w:rPr>
              <w:t>a</w:t>
            </w:r>
            <w:r>
              <w:rPr>
                <w:rFonts w:eastAsiaTheme="minorEastAsia"/>
                <w:i/>
                <w:sz w:val="20"/>
                <w:szCs w:val="20"/>
              </w:rPr>
              <w:t xml:space="preserve">dd </w:t>
            </w:r>
            <w:r>
              <w:rPr>
                <w:rFonts w:eastAsiaTheme="minorEastAsia" w:hint="eastAsia"/>
                <w:i/>
                <w:sz w:val="20"/>
                <w:szCs w:val="20"/>
              </w:rPr>
              <w:t>a</w:t>
            </w:r>
            <w:r>
              <w:rPr>
                <w:rFonts w:eastAsiaTheme="minorEastAsia"/>
                <w:i/>
                <w:sz w:val="20"/>
                <w:szCs w:val="20"/>
              </w:rPr>
              <w:t xml:space="preserve"> phase rotation </w:t>
            </w:r>
            <w:r>
              <w:rPr>
                <w:rFonts w:eastAsiaTheme="minorEastAsia" w:hint="eastAsia"/>
                <w:i/>
                <w:sz w:val="20"/>
                <w:szCs w:val="20"/>
              </w:rPr>
              <w:t>diagonal matrix</w:t>
            </w:r>
            <w:r>
              <w:rPr>
                <w:rFonts w:eastAsiaTheme="minorEastAsia"/>
                <w:i/>
                <w:sz w:val="20"/>
                <w:szCs w:val="20"/>
              </w:rPr>
              <w:t xml:space="preserve"> </w:t>
            </w:r>
            <w:r>
              <w:rPr>
                <w:rFonts w:eastAsiaTheme="minorEastAsia" w:hint="eastAsia"/>
                <w:i/>
                <w:sz w:val="20"/>
                <w:szCs w:val="20"/>
              </w:rPr>
              <w:t xml:space="preserve">to TPMI precoder </w:t>
            </w:r>
            <w:r>
              <w:rPr>
                <w:rFonts w:eastAsiaTheme="minorEastAsia"/>
                <w:i/>
                <w:sz w:val="20"/>
                <w:szCs w:val="20"/>
              </w:rPr>
              <w:t xml:space="preserve">for </w:t>
            </w:r>
            <w:r>
              <w:rPr>
                <w:rFonts w:eastAsiaTheme="minorEastAsia" w:hint="eastAsia"/>
                <w:i/>
                <w:sz w:val="20"/>
                <w:szCs w:val="20"/>
              </w:rPr>
              <w:t>partial codebooks</w:t>
            </w:r>
          </w:p>
        </w:tc>
      </w:tr>
      <w:tr w:rsidR="00D71A34" w14:paraId="33972BC1" w14:textId="77777777">
        <w:tc>
          <w:tcPr>
            <w:tcW w:w="3116" w:type="dxa"/>
          </w:tcPr>
          <w:p w14:paraId="1A6B0B6B" w14:textId="77777777" w:rsidR="00D71A34" w:rsidRDefault="001A7C9F">
            <w:pPr>
              <w:rPr>
                <w:rFonts w:eastAsiaTheme="minorEastAsia"/>
                <w:lang w:eastAsia="zh-CN"/>
              </w:rPr>
            </w:pPr>
            <w:r>
              <w:rPr>
                <w:rFonts w:eastAsiaTheme="minorEastAsia"/>
                <w:lang w:eastAsia="zh-CN"/>
              </w:rPr>
              <w:t>MediaTek</w:t>
            </w:r>
          </w:p>
        </w:tc>
        <w:tc>
          <w:tcPr>
            <w:tcW w:w="6235" w:type="dxa"/>
            <w:shd w:val="clear" w:color="auto" w:fill="F8FD91"/>
          </w:tcPr>
          <w:p w14:paraId="17A1C1DE" w14:textId="77777777" w:rsidR="00D71A34" w:rsidRDefault="001A7C9F">
            <w:pPr>
              <w:rPr>
                <w:rFonts w:eastAsiaTheme="minorEastAsia"/>
                <w:lang w:eastAsia="zh-CN"/>
              </w:rPr>
            </w:pPr>
            <w:r>
              <w:rPr>
                <w:lang w:eastAsia="zh-TW"/>
              </w:rPr>
              <w:t>RAN1 notifies RAN4 for the power imbalance issue. Further discussion based on RAN4’s feedback.</w:t>
            </w:r>
          </w:p>
        </w:tc>
      </w:tr>
      <w:tr w:rsidR="00D71A34" w14:paraId="2E084276" w14:textId="77777777">
        <w:tc>
          <w:tcPr>
            <w:tcW w:w="3116" w:type="dxa"/>
          </w:tcPr>
          <w:p w14:paraId="4976573D" w14:textId="77777777" w:rsidR="00D71A34" w:rsidRDefault="001A7C9F">
            <w:pPr>
              <w:rPr>
                <w:rFonts w:eastAsia="Malgun Gothic"/>
                <w:color w:val="1F497D" w:themeColor="text2"/>
                <w:lang w:eastAsia="ko-KR"/>
              </w:rPr>
            </w:pPr>
            <w:r>
              <w:rPr>
                <w:rFonts w:eastAsia="Malgun Gothic"/>
                <w:lang w:eastAsia="ko-KR"/>
              </w:rPr>
              <w:t>Intel</w:t>
            </w:r>
          </w:p>
        </w:tc>
        <w:tc>
          <w:tcPr>
            <w:tcW w:w="6235" w:type="dxa"/>
            <w:shd w:val="clear" w:color="auto" w:fill="CEEAB0"/>
          </w:tcPr>
          <w:p w14:paraId="5BFDADFA" w14:textId="77777777" w:rsidR="00D71A34" w:rsidRDefault="001A7C9F">
            <w:pPr>
              <w:rPr>
                <w:rFonts w:eastAsia="Malgun Gothic"/>
                <w:color w:val="1F497D" w:themeColor="text2"/>
                <w:lang w:eastAsia="ko-KR"/>
              </w:rPr>
            </w:pPr>
            <w:r>
              <w:t>Peak power should be randomized over OFDM symbols as well as resource elements. OCC mapping patterns should be adopted in specifications</w:t>
            </w:r>
          </w:p>
        </w:tc>
      </w:tr>
      <w:tr w:rsidR="00D71A34" w14:paraId="22D8C705" w14:textId="77777777">
        <w:tc>
          <w:tcPr>
            <w:tcW w:w="3116" w:type="dxa"/>
          </w:tcPr>
          <w:p w14:paraId="0DEA7F43" w14:textId="77777777" w:rsidR="00D71A34" w:rsidRDefault="001A7C9F">
            <w:pPr>
              <w:rPr>
                <w:rFonts w:eastAsia="Malgun Gothic"/>
                <w:color w:val="1F497D" w:themeColor="text2"/>
                <w:lang w:eastAsia="ko-KR"/>
              </w:rPr>
            </w:pPr>
            <w:r>
              <w:rPr>
                <w:rFonts w:eastAsia="Malgun Gothic"/>
                <w:color w:val="1F497D" w:themeColor="text2"/>
                <w:lang w:eastAsia="ko-KR"/>
              </w:rPr>
              <w:t>LG</w:t>
            </w:r>
          </w:p>
        </w:tc>
        <w:tc>
          <w:tcPr>
            <w:tcW w:w="6235" w:type="dxa"/>
            <w:shd w:val="clear" w:color="auto" w:fill="CEEAB0"/>
          </w:tcPr>
          <w:p w14:paraId="7820F15F" w14:textId="77777777" w:rsidR="00D71A34" w:rsidRDefault="001A7C9F">
            <w:pPr>
              <w:rPr>
                <w:rFonts w:eastAsia="Malgun Gothic"/>
                <w:color w:val="1F497D" w:themeColor="text2"/>
                <w:lang w:eastAsia="ko-KR"/>
              </w:rPr>
            </w:pPr>
            <w:r>
              <w:t>OCC mapping patterns should be adopted in specifications</w:t>
            </w:r>
          </w:p>
        </w:tc>
      </w:tr>
      <w:tr w:rsidR="00D71A34" w14:paraId="2F6046EB" w14:textId="77777777">
        <w:tc>
          <w:tcPr>
            <w:tcW w:w="3116" w:type="dxa"/>
          </w:tcPr>
          <w:p w14:paraId="7157C7E1" w14:textId="77777777" w:rsidR="00D71A34" w:rsidRDefault="001A7C9F">
            <w:pPr>
              <w:rPr>
                <w:rFonts w:eastAsia="Malgun Gothic"/>
                <w:color w:val="1F497D" w:themeColor="text2"/>
                <w:lang w:eastAsia="ko-KR"/>
              </w:rPr>
            </w:pPr>
            <w:r>
              <w:rPr>
                <w:rFonts w:eastAsia="Malgun Gothic"/>
                <w:lang w:eastAsia="ko-KR"/>
              </w:rPr>
              <w:t>Samsung</w:t>
            </w:r>
          </w:p>
        </w:tc>
        <w:tc>
          <w:tcPr>
            <w:tcW w:w="6235" w:type="dxa"/>
            <w:shd w:val="clear" w:color="auto" w:fill="F8FD91"/>
          </w:tcPr>
          <w:p w14:paraId="4F9C045D" w14:textId="77777777" w:rsidR="00D71A34" w:rsidRDefault="001A7C9F">
            <w:r>
              <w:t>Consider UL codebook change to solve power imbalance issue</w:t>
            </w:r>
          </w:p>
        </w:tc>
      </w:tr>
    </w:tbl>
    <w:p w14:paraId="1B8D64C3" w14:textId="77777777" w:rsidR="00D71A34" w:rsidRDefault="00D71A34"/>
    <w:p w14:paraId="1A5F59F2" w14:textId="77777777" w:rsidR="00D71A34" w:rsidRDefault="001A7C9F">
      <w:pPr>
        <w:rPr>
          <w:lang w:eastAsia="zh-CN"/>
        </w:rPr>
      </w:pPr>
      <w:r>
        <w:rPr>
          <w:lang w:eastAsia="zh-CN"/>
        </w:rPr>
        <w:t>Please share your view</w:t>
      </w:r>
    </w:p>
    <w:p w14:paraId="570A48DE" w14:textId="77777777" w:rsidR="00D71A34" w:rsidRDefault="00D71A34">
      <w:pPr>
        <w:pStyle w:val="ListParagraph"/>
        <w:rPr>
          <w:lang w:eastAsia="zh-CN"/>
        </w:rPr>
      </w:pPr>
    </w:p>
    <w:tbl>
      <w:tblPr>
        <w:tblStyle w:val="TableGrid"/>
        <w:tblW w:w="9351" w:type="dxa"/>
        <w:tblLayout w:type="fixed"/>
        <w:tblLook w:val="04A0" w:firstRow="1" w:lastRow="0" w:firstColumn="1" w:lastColumn="0" w:noHBand="0" w:noVBand="1"/>
      </w:tblPr>
      <w:tblGrid>
        <w:gridCol w:w="3116"/>
        <w:gridCol w:w="6235"/>
      </w:tblGrid>
      <w:tr w:rsidR="00D71A34" w14:paraId="20782007" w14:textId="77777777">
        <w:tc>
          <w:tcPr>
            <w:tcW w:w="3116" w:type="dxa"/>
            <w:shd w:val="clear" w:color="auto" w:fill="8064A2" w:themeFill="accent4"/>
          </w:tcPr>
          <w:p w14:paraId="409A5014" w14:textId="77777777" w:rsidR="00D71A34" w:rsidRDefault="001A7C9F">
            <w:pPr>
              <w:rPr>
                <w:i/>
                <w:color w:val="FFFFFF" w:themeColor="background1"/>
              </w:rPr>
            </w:pPr>
            <w:r>
              <w:rPr>
                <w:i/>
                <w:color w:val="FFFFFF" w:themeColor="background1"/>
              </w:rPr>
              <w:t>Company</w:t>
            </w:r>
          </w:p>
        </w:tc>
        <w:tc>
          <w:tcPr>
            <w:tcW w:w="6235" w:type="dxa"/>
            <w:shd w:val="clear" w:color="auto" w:fill="8064A2" w:themeFill="accent4"/>
          </w:tcPr>
          <w:p w14:paraId="7AFEEA86" w14:textId="77777777" w:rsidR="00D71A34" w:rsidRDefault="001A7C9F">
            <w:pPr>
              <w:rPr>
                <w:i/>
                <w:color w:val="FFFFFF" w:themeColor="background1"/>
              </w:rPr>
            </w:pPr>
            <w:r>
              <w:rPr>
                <w:i/>
                <w:color w:val="FFFFFF" w:themeColor="background1"/>
              </w:rPr>
              <w:t xml:space="preserve">Comments </w:t>
            </w:r>
          </w:p>
        </w:tc>
      </w:tr>
      <w:tr w:rsidR="00D71A34" w14:paraId="3F50E0A5" w14:textId="77777777">
        <w:tc>
          <w:tcPr>
            <w:tcW w:w="3116" w:type="dxa"/>
          </w:tcPr>
          <w:p w14:paraId="3B715E12" w14:textId="77777777" w:rsidR="00D71A34" w:rsidRDefault="001A7C9F">
            <w:pPr>
              <w:rPr>
                <w:rFonts w:eastAsia="SimSun"/>
                <w:lang w:eastAsia="zh-CN"/>
              </w:rPr>
            </w:pPr>
            <w:r>
              <w:rPr>
                <w:rFonts w:eastAsia="SimSun" w:hint="eastAsia"/>
                <w:lang w:eastAsia="zh-CN"/>
              </w:rPr>
              <w:t>ZTE</w:t>
            </w:r>
          </w:p>
        </w:tc>
        <w:tc>
          <w:tcPr>
            <w:tcW w:w="6235" w:type="dxa"/>
            <w:shd w:val="clear" w:color="auto" w:fill="auto"/>
          </w:tcPr>
          <w:p w14:paraId="0732B4DB" w14:textId="77777777" w:rsidR="00D71A34" w:rsidRDefault="001A7C9F">
            <w:r>
              <w:rPr>
                <w:rFonts w:eastAsia="SimSun" w:hint="eastAsia"/>
                <w:lang w:eastAsia="zh-CN"/>
              </w:rPr>
              <w:t xml:space="preserve">OCC swapping has already been precluded in the previous agreements. It will </w:t>
            </w:r>
            <w:proofErr w:type="gramStart"/>
            <w:r>
              <w:rPr>
                <w:rFonts w:eastAsia="SimSun" w:hint="eastAsia"/>
                <w:lang w:eastAsia="zh-CN"/>
              </w:rPr>
              <w:t>causes</w:t>
            </w:r>
            <w:proofErr w:type="gramEnd"/>
            <w:r>
              <w:rPr>
                <w:rFonts w:eastAsia="SimSun" w:hint="eastAsia"/>
                <w:lang w:eastAsia="zh-CN"/>
              </w:rPr>
              <w:t xml:space="preserve"> four times, i.e. 6dB power boosting compared with Rel-15 DMRS. Considering 3dB power boosting of DMRS compared with data, 9 dB higher than data will be caused. It is beyond the RAN4 test threshold.</w:t>
            </w:r>
          </w:p>
        </w:tc>
      </w:tr>
      <w:tr w:rsidR="00D71A34" w14:paraId="55D8BA11" w14:textId="77777777">
        <w:tc>
          <w:tcPr>
            <w:tcW w:w="3116" w:type="dxa"/>
          </w:tcPr>
          <w:p w14:paraId="1CC6DE6E" w14:textId="77777777" w:rsidR="00D71A34" w:rsidRDefault="00D71A34">
            <w:pPr>
              <w:rPr>
                <w:rFonts w:eastAsia="SimSun"/>
                <w:lang w:eastAsia="zh-CN"/>
              </w:rPr>
            </w:pPr>
          </w:p>
        </w:tc>
        <w:tc>
          <w:tcPr>
            <w:tcW w:w="6235" w:type="dxa"/>
            <w:shd w:val="clear" w:color="auto" w:fill="auto"/>
          </w:tcPr>
          <w:p w14:paraId="144FD630" w14:textId="77777777" w:rsidR="00D71A34" w:rsidRDefault="00D71A34">
            <w:pPr>
              <w:rPr>
                <w:rFonts w:eastAsia="SimSun"/>
                <w:lang w:eastAsia="zh-CN"/>
              </w:rPr>
            </w:pPr>
          </w:p>
        </w:tc>
      </w:tr>
      <w:tr w:rsidR="00D71A34" w14:paraId="7CAA08F9" w14:textId="77777777">
        <w:tc>
          <w:tcPr>
            <w:tcW w:w="3116" w:type="dxa"/>
          </w:tcPr>
          <w:p w14:paraId="7666F4B7" w14:textId="77777777" w:rsidR="00D71A34" w:rsidRDefault="00D71A34">
            <w:pPr>
              <w:rPr>
                <w:rFonts w:eastAsia="Malgun Gothic"/>
                <w:lang w:eastAsia="ko-KR"/>
              </w:rPr>
            </w:pPr>
          </w:p>
        </w:tc>
        <w:tc>
          <w:tcPr>
            <w:tcW w:w="6235" w:type="dxa"/>
            <w:shd w:val="clear" w:color="auto" w:fill="auto"/>
          </w:tcPr>
          <w:p w14:paraId="66C708D0" w14:textId="77777777" w:rsidR="00D71A34" w:rsidRDefault="00D71A34">
            <w:pPr>
              <w:rPr>
                <w:rFonts w:eastAsia="Malgun Gothic"/>
                <w:lang w:eastAsia="ko-KR"/>
              </w:rPr>
            </w:pPr>
          </w:p>
        </w:tc>
      </w:tr>
      <w:tr w:rsidR="00D71A34" w14:paraId="449560F9" w14:textId="77777777">
        <w:tc>
          <w:tcPr>
            <w:tcW w:w="3116" w:type="dxa"/>
          </w:tcPr>
          <w:p w14:paraId="22272A80" w14:textId="77777777" w:rsidR="00D71A34" w:rsidRDefault="00D71A34">
            <w:pPr>
              <w:rPr>
                <w:rFonts w:eastAsiaTheme="minorEastAsia"/>
                <w:lang w:eastAsia="zh-CN"/>
              </w:rPr>
            </w:pPr>
          </w:p>
        </w:tc>
        <w:tc>
          <w:tcPr>
            <w:tcW w:w="6235" w:type="dxa"/>
            <w:shd w:val="clear" w:color="auto" w:fill="auto"/>
          </w:tcPr>
          <w:p w14:paraId="539635A8" w14:textId="77777777" w:rsidR="00D71A34" w:rsidRDefault="00D71A34">
            <w:pPr>
              <w:rPr>
                <w:rFonts w:eastAsiaTheme="minorEastAsia"/>
                <w:lang w:eastAsia="zh-CN"/>
              </w:rPr>
            </w:pPr>
          </w:p>
        </w:tc>
      </w:tr>
      <w:tr w:rsidR="00D71A34" w14:paraId="4EE7CEE2" w14:textId="77777777">
        <w:tc>
          <w:tcPr>
            <w:tcW w:w="3116" w:type="dxa"/>
          </w:tcPr>
          <w:p w14:paraId="31B5FC5C" w14:textId="77777777" w:rsidR="00D71A34" w:rsidRDefault="00D71A34">
            <w:pPr>
              <w:rPr>
                <w:rFonts w:eastAsia="Malgun Gothic"/>
                <w:color w:val="1F497D" w:themeColor="text2"/>
                <w:lang w:eastAsia="ko-KR"/>
              </w:rPr>
            </w:pPr>
          </w:p>
        </w:tc>
        <w:tc>
          <w:tcPr>
            <w:tcW w:w="6235" w:type="dxa"/>
            <w:shd w:val="clear" w:color="auto" w:fill="auto"/>
          </w:tcPr>
          <w:p w14:paraId="2D9F2F56" w14:textId="77777777" w:rsidR="00D71A34" w:rsidRDefault="00D71A34">
            <w:pPr>
              <w:rPr>
                <w:rFonts w:eastAsia="Malgun Gothic"/>
                <w:color w:val="1F497D" w:themeColor="text2"/>
                <w:lang w:eastAsia="ko-KR"/>
              </w:rPr>
            </w:pPr>
          </w:p>
        </w:tc>
      </w:tr>
      <w:tr w:rsidR="00D71A34" w14:paraId="43CEB0C4" w14:textId="77777777">
        <w:tc>
          <w:tcPr>
            <w:tcW w:w="3116" w:type="dxa"/>
          </w:tcPr>
          <w:p w14:paraId="2DF8895F" w14:textId="77777777" w:rsidR="00D71A34" w:rsidRDefault="00D71A34">
            <w:pPr>
              <w:rPr>
                <w:rFonts w:eastAsia="Malgun Gothic"/>
                <w:color w:val="1F497D" w:themeColor="text2"/>
                <w:lang w:eastAsia="ko-KR"/>
              </w:rPr>
            </w:pPr>
          </w:p>
        </w:tc>
        <w:tc>
          <w:tcPr>
            <w:tcW w:w="6235" w:type="dxa"/>
            <w:shd w:val="clear" w:color="auto" w:fill="auto"/>
          </w:tcPr>
          <w:p w14:paraId="32BAD01D" w14:textId="77777777" w:rsidR="00D71A34" w:rsidRDefault="00D71A34">
            <w:pPr>
              <w:rPr>
                <w:rFonts w:eastAsia="Malgun Gothic"/>
                <w:color w:val="1F497D" w:themeColor="text2"/>
                <w:lang w:eastAsia="ko-KR"/>
              </w:rPr>
            </w:pPr>
          </w:p>
        </w:tc>
      </w:tr>
      <w:tr w:rsidR="00D71A34" w14:paraId="5F2467F9" w14:textId="77777777">
        <w:tc>
          <w:tcPr>
            <w:tcW w:w="3116" w:type="dxa"/>
          </w:tcPr>
          <w:p w14:paraId="6B602CF0" w14:textId="77777777" w:rsidR="00D71A34" w:rsidRDefault="00D71A34">
            <w:pPr>
              <w:rPr>
                <w:rFonts w:eastAsia="Malgun Gothic"/>
                <w:color w:val="1F497D" w:themeColor="text2"/>
                <w:lang w:eastAsia="ko-KR"/>
              </w:rPr>
            </w:pPr>
          </w:p>
        </w:tc>
        <w:tc>
          <w:tcPr>
            <w:tcW w:w="6235" w:type="dxa"/>
            <w:shd w:val="clear" w:color="auto" w:fill="auto"/>
          </w:tcPr>
          <w:p w14:paraId="63A8D5F1" w14:textId="77777777" w:rsidR="00D71A34" w:rsidRDefault="00D71A34"/>
        </w:tc>
      </w:tr>
    </w:tbl>
    <w:p w14:paraId="12B5AB1A" w14:textId="77777777" w:rsidR="00D71A34" w:rsidRDefault="00D71A34"/>
    <w:p w14:paraId="5E71D0A5" w14:textId="77777777" w:rsidR="00D71A34" w:rsidRDefault="001A7C9F">
      <w:pPr>
        <w:pStyle w:val="Heading1"/>
      </w:pPr>
      <w:r>
        <w:t>References</w:t>
      </w:r>
    </w:p>
    <w:p w14:paraId="4F5E3FBA" w14:textId="77777777" w:rsidR="00D71A34" w:rsidRDefault="001A7C9F">
      <w:pPr>
        <w:pStyle w:val="Reference"/>
        <w:overflowPunct w:val="0"/>
        <w:autoSpaceDE w:val="0"/>
        <w:autoSpaceDN w:val="0"/>
        <w:adjustRightInd w:val="0"/>
        <w:spacing w:after="120"/>
        <w:jc w:val="both"/>
        <w:textAlignment w:val="baseline"/>
        <w:rPr>
          <w:sz w:val="20"/>
          <w:szCs w:val="20"/>
        </w:rPr>
      </w:pPr>
      <w:bookmarkStart w:id="3" w:name="_Ref503388416"/>
      <w:bookmarkStart w:id="4" w:name="_Ref494462498"/>
      <w:bookmarkStart w:id="5" w:name="_Ref520721334"/>
      <w:bookmarkStart w:id="6" w:name="_Hlk534880966"/>
      <w:bookmarkStart w:id="7" w:name="_Ref532999931"/>
      <w:bookmarkStart w:id="8" w:name="_Ref531937159"/>
      <w:bookmarkStart w:id="9" w:name="_Hlk534542916"/>
      <w:r>
        <w:rPr>
          <w:sz w:val="20"/>
          <w:szCs w:val="20"/>
        </w:rPr>
        <w:t>R1-1814</w:t>
      </w:r>
      <w:bookmarkEnd w:id="3"/>
      <w:bookmarkEnd w:id="4"/>
      <w:bookmarkEnd w:id="5"/>
      <w:bookmarkEnd w:id="6"/>
      <w:r>
        <w:rPr>
          <w:sz w:val="20"/>
          <w:szCs w:val="20"/>
        </w:rPr>
        <w:t xml:space="preserve">205, “Joint proposal on length-12, length-18, and length-24 CG sequences for pi/2 BPSK”, Qualcomm, Intel, ZTE, Sanechips, Huawei, </w:t>
      </w:r>
      <w:proofErr w:type="spellStart"/>
      <w:r>
        <w:rPr>
          <w:sz w:val="20"/>
          <w:szCs w:val="20"/>
        </w:rPr>
        <w:t>HiSilicon</w:t>
      </w:r>
      <w:proofErr w:type="spellEnd"/>
      <w:r>
        <w:rPr>
          <w:sz w:val="20"/>
          <w:szCs w:val="20"/>
        </w:rPr>
        <w:t xml:space="preserve">, IITH, </w:t>
      </w:r>
      <w:proofErr w:type="spellStart"/>
      <w:r>
        <w:rPr>
          <w:sz w:val="20"/>
          <w:szCs w:val="20"/>
        </w:rPr>
        <w:t>CEWiT</w:t>
      </w:r>
      <w:proofErr w:type="spellEnd"/>
      <w:r>
        <w:rPr>
          <w:sz w:val="20"/>
          <w:szCs w:val="20"/>
        </w:rPr>
        <w:t xml:space="preserve">, Reliance </w:t>
      </w:r>
      <w:proofErr w:type="spellStart"/>
      <w:r>
        <w:rPr>
          <w:sz w:val="20"/>
          <w:szCs w:val="20"/>
        </w:rPr>
        <w:t>Jio</w:t>
      </w:r>
      <w:proofErr w:type="spellEnd"/>
      <w:r>
        <w:rPr>
          <w:sz w:val="20"/>
          <w:szCs w:val="20"/>
        </w:rPr>
        <w:t xml:space="preserve">, IITM, </w:t>
      </w:r>
      <w:proofErr w:type="spellStart"/>
      <w:r>
        <w:rPr>
          <w:sz w:val="20"/>
          <w:szCs w:val="20"/>
        </w:rPr>
        <w:t>Tejas</w:t>
      </w:r>
      <w:proofErr w:type="spellEnd"/>
      <w:r>
        <w:rPr>
          <w:sz w:val="20"/>
          <w:szCs w:val="20"/>
        </w:rPr>
        <w:t xml:space="preserve"> Networks. </w:t>
      </w:r>
      <w:bookmarkEnd w:id="7"/>
      <w:bookmarkEnd w:id="8"/>
    </w:p>
    <w:p w14:paraId="6DBFB116" w14:textId="58AD0945" w:rsidR="00D71A34" w:rsidRDefault="001A7C9F">
      <w:pPr>
        <w:pStyle w:val="Reference"/>
        <w:overflowPunct w:val="0"/>
        <w:autoSpaceDE w:val="0"/>
        <w:autoSpaceDN w:val="0"/>
        <w:adjustRightInd w:val="0"/>
        <w:spacing w:after="120"/>
        <w:jc w:val="both"/>
        <w:textAlignment w:val="baseline"/>
        <w:rPr>
          <w:sz w:val="20"/>
          <w:szCs w:val="20"/>
        </w:rPr>
      </w:pPr>
      <w:bookmarkStart w:id="10" w:name="_Hlk534881581"/>
      <w:bookmarkStart w:id="11" w:name="_Ref532999951"/>
      <w:bookmarkEnd w:id="9"/>
      <w:r>
        <w:rPr>
          <w:sz w:val="20"/>
          <w:szCs w:val="20"/>
        </w:rPr>
        <w:t>R1-190</w:t>
      </w:r>
      <w:bookmarkEnd w:id="10"/>
      <w:r w:rsidR="00B21E31">
        <w:rPr>
          <w:sz w:val="20"/>
          <w:szCs w:val="20"/>
        </w:rPr>
        <w:t>1317</w:t>
      </w:r>
      <w:r>
        <w:rPr>
          <w:sz w:val="20"/>
          <w:szCs w:val="20"/>
          <w:lang w:eastAsia="ja-JP"/>
        </w:rPr>
        <w:t>, “Lower PAPR reference signals”, Qualcomm Inc.</w:t>
      </w:r>
      <w:bookmarkEnd w:id="11"/>
      <w:r>
        <w:rPr>
          <w:sz w:val="20"/>
          <w:szCs w:val="20"/>
          <w:lang w:eastAsia="ja-JP"/>
        </w:rPr>
        <w:t xml:space="preserve"> </w:t>
      </w:r>
    </w:p>
    <w:p w14:paraId="6DF9961F" w14:textId="77777777" w:rsidR="00D71A34" w:rsidRDefault="001A7C9F">
      <w:pPr>
        <w:pStyle w:val="Reference"/>
        <w:overflowPunct w:val="0"/>
        <w:autoSpaceDE w:val="0"/>
        <w:autoSpaceDN w:val="0"/>
        <w:adjustRightInd w:val="0"/>
        <w:spacing w:after="120"/>
        <w:jc w:val="both"/>
        <w:textAlignment w:val="baseline"/>
        <w:rPr>
          <w:sz w:val="20"/>
          <w:szCs w:val="20"/>
        </w:rPr>
      </w:pPr>
      <w:bookmarkStart w:id="12" w:name="_Ref532999958"/>
      <w:r>
        <w:rPr>
          <w:sz w:val="20"/>
          <w:szCs w:val="20"/>
        </w:rPr>
        <w:t>R1-1900505,” Low PAPR Reference Signals”, Intel Corporation.</w:t>
      </w:r>
      <w:bookmarkEnd w:id="12"/>
    </w:p>
    <w:p w14:paraId="1B010A4A" w14:textId="77777777" w:rsidR="00D71A34" w:rsidRDefault="001A7C9F">
      <w:pPr>
        <w:pStyle w:val="Reference"/>
        <w:overflowPunct w:val="0"/>
        <w:autoSpaceDE w:val="0"/>
        <w:autoSpaceDN w:val="0"/>
        <w:adjustRightInd w:val="0"/>
        <w:spacing w:after="120"/>
        <w:jc w:val="both"/>
        <w:textAlignment w:val="baseline"/>
        <w:rPr>
          <w:sz w:val="20"/>
          <w:szCs w:val="20"/>
        </w:rPr>
      </w:pPr>
      <w:bookmarkStart w:id="13" w:name="_Ref532999963"/>
      <w:r>
        <w:rPr>
          <w:sz w:val="20"/>
          <w:szCs w:val="20"/>
        </w:rPr>
        <w:t>R1-1900020,” Discussion on DMRS sequence design for low PAPR</w:t>
      </w:r>
      <w:r>
        <w:rPr>
          <w:sz w:val="20"/>
          <w:szCs w:val="20"/>
          <w:lang w:eastAsia="ja-JP"/>
        </w:rPr>
        <w:t xml:space="preserve">”, Huawei, </w:t>
      </w:r>
      <w:proofErr w:type="spellStart"/>
      <w:r>
        <w:rPr>
          <w:sz w:val="20"/>
          <w:szCs w:val="20"/>
          <w:lang w:eastAsia="ja-JP"/>
        </w:rPr>
        <w:t>HiSilicon</w:t>
      </w:r>
      <w:proofErr w:type="spellEnd"/>
      <w:r>
        <w:rPr>
          <w:sz w:val="20"/>
          <w:szCs w:val="20"/>
          <w:lang w:eastAsia="ja-JP"/>
        </w:rPr>
        <w:t>.</w:t>
      </w:r>
      <w:bookmarkEnd w:id="13"/>
    </w:p>
    <w:p w14:paraId="11F4896F" w14:textId="77777777" w:rsidR="00D71A34" w:rsidRDefault="001A7C9F">
      <w:pPr>
        <w:pStyle w:val="Reference"/>
        <w:overflowPunct w:val="0"/>
        <w:autoSpaceDE w:val="0"/>
        <w:autoSpaceDN w:val="0"/>
        <w:adjustRightInd w:val="0"/>
        <w:spacing w:after="120"/>
        <w:jc w:val="both"/>
        <w:textAlignment w:val="baseline"/>
        <w:rPr>
          <w:sz w:val="20"/>
          <w:szCs w:val="20"/>
        </w:rPr>
      </w:pPr>
      <w:bookmarkStart w:id="14" w:name="_Ref534884263"/>
      <w:bookmarkStart w:id="15" w:name="_Ref535325531"/>
      <w:r>
        <w:rPr>
          <w:sz w:val="20"/>
          <w:szCs w:val="20"/>
          <w:lang w:eastAsia="ja-JP"/>
        </w:rPr>
        <w:t>R1-1900729,</w:t>
      </w:r>
      <w:bookmarkEnd w:id="14"/>
      <w:r>
        <w:rPr>
          <w:sz w:val="20"/>
          <w:szCs w:val="20"/>
          <w:lang w:eastAsia="ja-JP"/>
        </w:rPr>
        <w:t xml:space="preserve"> “Remaining details on low PAPR RS”, Ericsson.</w:t>
      </w:r>
      <w:bookmarkEnd w:id="15"/>
    </w:p>
    <w:p w14:paraId="6D4924EA" w14:textId="77777777" w:rsidR="00D71A34" w:rsidRDefault="001A7C9F">
      <w:pPr>
        <w:pStyle w:val="Reference"/>
        <w:overflowPunct w:val="0"/>
        <w:autoSpaceDE w:val="0"/>
        <w:autoSpaceDN w:val="0"/>
        <w:adjustRightInd w:val="0"/>
        <w:spacing w:after="120"/>
        <w:jc w:val="both"/>
        <w:textAlignment w:val="baseline"/>
        <w:rPr>
          <w:sz w:val="20"/>
          <w:szCs w:val="20"/>
        </w:rPr>
      </w:pPr>
      <w:bookmarkStart w:id="16" w:name="_Ref535324849"/>
      <w:r>
        <w:rPr>
          <w:sz w:val="20"/>
          <w:szCs w:val="20"/>
          <w:lang w:eastAsia="ja-JP"/>
        </w:rPr>
        <w:t>R1-1900090,”</w:t>
      </w:r>
      <w:r>
        <w:rPr>
          <w:sz w:val="20"/>
          <w:szCs w:val="20"/>
        </w:rPr>
        <w:t xml:space="preserve"> </w:t>
      </w:r>
      <w:r>
        <w:rPr>
          <w:sz w:val="20"/>
          <w:szCs w:val="20"/>
          <w:lang w:eastAsia="ja-JP"/>
        </w:rPr>
        <w:t>Low PAPR RS”, ZTE</w:t>
      </w:r>
      <w:bookmarkEnd w:id="16"/>
    </w:p>
    <w:p w14:paraId="2A1A0AB0" w14:textId="77777777" w:rsidR="00D71A34" w:rsidRDefault="001A7C9F">
      <w:pPr>
        <w:pStyle w:val="Reference"/>
        <w:overflowPunct w:val="0"/>
        <w:autoSpaceDE w:val="0"/>
        <w:autoSpaceDN w:val="0"/>
        <w:adjustRightInd w:val="0"/>
        <w:spacing w:after="120"/>
        <w:jc w:val="both"/>
        <w:textAlignment w:val="baseline"/>
        <w:rPr>
          <w:sz w:val="20"/>
          <w:szCs w:val="20"/>
        </w:rPr>
      </w:pPr>
      <w:bookmarkStart w:id="17" w:name="_Ref535326052"/>
      <w:r>
        <w:rPr>
          <w:sz w:val="20"/>
          <w:szCs w:val="20"/>
        </w:rPr>
        <w:t>R1-1900140</w:t>
      </w:r>
      <w:bookmarkEnd w:id="17"/>
      <w:r>
        <w:rPr>
          <w:sz w:val="20"/>
          <w:szCs w:val="20"/>
        </w:rPr>
        <w:t>, “Discussion on remaining issues on low PAPR RS”, Vivo</w:t>
      </w:r>
    </w:p>
    <w:p w14:paraId="4418C825" w14:textId="77777777" w:rsidR="00D71A34" w:rsidRDefault="001A7C9F">
      <w:pPr>
        <w:pStyle w:val="Reference"/>
        <w:overflowPunct w:val="0"/>
        <w:autoSpaceDE w:val="0"/>
        <w:autoSpaceDN w:val="0"/>
        <w:adjustRightInd w:val="0"/>
        <w:spacing w:after="120"/>
        <w:jc w:val="both"/>
        <w:textAlignment w:val="baseline"/>
        <w:rPr>
          <w:sz w:val="20"/>
          <w:szCs w:val="20"/>
        </w:rPr>
      </w:pPr>
      <w:bookmarkStart w:id="18" w:name="_Ref535326103"/>
      <w:r>
        <w:rPr>
          <w:sz w:val="20"/>
          <w:szCs w:val="20"/>
        </w:rPr>
        <w:t xml:space="preserve">R1-1901312, “Low PAPR Reference Signals”, IITH, </w:t>
      </w:r>
      <w:proofErr w:type="spellStart"/>
      <w:r>
        <w:rPr>
          <w:sz w:val="20"/>
          <w:szCs w:val="20"/>
        </w:rPr>
        <w:t>CEWiT</w:t>
      </w:r>
      <w:proofErr w:type="spellEnd"/>
      <w:r>
        <w:rPr>
          <w:sz w:val="20"/>
          <w:szCs w:val="20"/>
        </w:rPr>
        <w:t xml:space="preserve">, Reliance </w:t>
      </w:r>
      <w:proofErr w:type="spellStart"/>
      <w:r>
        <w:rPr>
          <w:sz w:val="20"/>
          <w:szCs w:val="20"/>
        </w:rPr>
        <w:t>Jio</w:t>
      </w:r>
      <w:proofErr w:type="spellEnd"/>
      <w:r>
        <w:rPr>
          <w:sz w:val="20"/>
          <w:szCs w:val="20"/>
        </w:rPr>
        <w:t xml:space="preserve">, IITM, </w:t>
      </w:r>
      <w:proofErr w:type="spellStart"/>
      <w:r>
        <w:rPr>
          <w:sz w:val="20"/>
          <w:szCs w:val="20"/>
        </w:rPr>
        <w:t>Tejas</w:t>
      </w:r>
      <w:proofErr w:type="spellEnd"/>
      <w:r>
        <w:rPr>
          <w:sz w:val="20"/>
          <w:szCs w:val="20"/>
        </w:rPr>
        <w:t xml:space="preserve"> Networks</w:t>
      </w:r>
      <w:bookmarkEnd w:id="18"/>
    </w:p>
    <w:p w14:paraId="05C314DA" w14:textId="77777777" w:rsidR="00D71A34" w:rsidRDefault="001A7C9F">
      <w:pPr>
        <w:pStyle w:val="Reference"/>
        <w:overflowPunct w:val="0"/>
        <w:autoSpaceDE w:val="0"/>
        <w:autoSpaceDN w:val="0"/>
        <w:adjustRightInd w:val="0"/>
        <w:spacing w:after="120"/>
        <w:jc w:val="both"/>
        <w:textAlignment w:val="baseline"/>
        <w:rPr>
          <w:sz w:val="20"/>
          <w:szCs w:val="20"/>
        </w:rPr>
      </w:pPr>
      <w:bookmarkStart w:id="19" w:name="_Ref535326117"/>
      <w:bookmarkStart w:id="20" w:name="_Ref535340361"/>
      <w:r>
        <w:rPr>
          <w:sz w:val="20"/>
          <w:szCs w:val="20"/>
        </w:rPr>
        <w:t>R1-1900220, “Low PAPR RS”, MediaTek Inc.</w:t>
      </w:r>
      <w:bookmarkEnd w:id="19"/>
      <w:r>
        <w:rPr>
          <w:sz w:val="20"/>
          <w:szCs w:val="20"/>
        </w:rPr>
        <w:t xml:space="preserve"> </w:t>
      </w:r>
      <w:bookmarkEnd w:id="20"/>
    </w:p>
    <w:p w14:paraId="2803A7C5" w14:textId="77777777" w:rsidR="00D71A34" w:rsidRDefault="001A7C9F">
      <w:pPr>
        <w:pStyle w:val="Reference"/>
        <w:overflowPunct w:val="0"/>
        <w:autoSpaceDE w:val="0"/>
        <w:autoSpaceDN w:val="0"/>
        <w:adjustRightInd w:val="0"/>
        <w:spacing w:after="120"/>
        <w:jc w:val="both"/>
        <w:textAlignment w:val="baseline"/>
        <w:rPr>
          <w:sz w:val="20"/>
          <w:szCs w:val="20"/>
        </w:rPr>
      </w:pPr>
      <w:bookmarkStart w:id="21" w:name="_Ref535326130"/>
      <w:r>
        <w:rPr>
          <w:sz w:val="20"/>
          <w:szCs w:val="20"/>
        </w:rPr>
        <w:t>R1-1900673, Discussion on low PAPR RS”, NEC</w:t>
      </w:r>
      <w:bookmarkEnd w:id="21"/>
    </w:p>
    <w:p w14:paraId="2F47E95D" w14:textId="77777777" w:rsidR="00D71A34" w:rsidRDefault="001A7C9F">
      <w:pPr>
        <w:pStyle w:val="Reference"/>
        <w:overflowPunct w:val="0"/>
        <w:autoSpaceDE w:val="0"/>
        <w:autoSpaceDN w:val="0"/>
        <w:adjustRightInd w:val="0"/>
        <w:spacing w:after="120"/>
        <w:jc w:val="both"/>
        <w:textAlignment w:val="baseline"/>
        <w:rPr>
          <w:sz w:val="20"/>
          <w:szCs w:val="20"/>
        </w:rPr>
      </w:pPr>
      <w:bookmarkStart w:id="22" w:name="_Ref535326142"/>
      <w:r>
        <w:rPr>
          <w:sz w:val="20"/>
          <w:szCs w:val="20"/>
        </w:rPr>
        <w:lastRenderedPageBreak/>
        <w:t>R1-1900694, Discussion on Low PAPR RS”, Nokia, Nokia Shanghai Bell</w:t>
      </w:r>
      <w:bookmarkEnd w:id="22"/>
    </w:p>
    <w:p w14:paraId="74D0627C" w14:textId="77777777" w:rsidR="00D71A34" w:rsidRDefault="001A7C9F">
      <w:pPr>
        <w:pStyle w:val="Reference"/>
        <w:overflowPunct w:val="0"/>
        <w:autoSpaceDE w:val="0"/>
        <w:autoSpaceDN w:val="0"/>
        <w:adjustRightInd w:val="0"/>
        <w:spacing w:after="120"/>
        <w:jc w:val="both"/>
        <w:textAlignment w:val="baseline"/>
        <w:rPr>
          <w:sz w:val="20"/>
          <w:szCs w:val="20"/>
        </w:rPr>
      </w:pPr>
      <w:bookmarkStart w:id="23" w:name="_Ref535326152"/>
      <w:r>
        <w:rPr>
          <w:sz w:val="20"/>
          <w:szCs w:val="20"/>
        </w:rPr>
        <w:t xml:space="preserve">R1-1900811, “On Low PAPR RS”, </w:t>
      </w:r>
      <w:proofErr w:type="spellStart"/>
      <w:r>
        <w:rPr>
          <w:sz w:val="20"/>
          <w:szCs w:val="20"/>
        </w:rPr>
        <w:t>InterDigital</w:t>
      </w:r>
      <w:proofErr w:type="spellEnd"/>
      <w:r>
        <w:rPr>
          <w:sz w:val="20"/>
          <w:szCs w:val="20"/>
        </w:rPr>
        <w:t>, Inc.</w:t>
      </w:r>
      <w:bookmarkEnd w:id="23"/>
    </w:p>
    <w:p w14:paraId="795F16BF" w14:textId="77777777" w:rsidR="00D71A34" w:rsidRDefault="001A7C9F">
      <w:pPr>
        <w:pStyle w:val="Reference"/>
        <w:overflowPunct w:val="0"/>
        <w:autoSpaceDE w:val="0"/>
        <w:autoSpaceDN w:val="0"/>
        <w:adjustRightInd w:val="0"/>
        <w:spacing w:after="120"/>
        <w:jc w:val="both"/>
        <w:textAlignment w:val="baseline"/>
        <w:rPr>
          <w:sz w:val="20"/>
          <w:szCs w:val="20"/>
        </w:rPr>
      </w:pPr>
      <w:r>
        <w:rPr>
          <w:sz w:val="20"/>
          <w:szCs w:val="20"/>
        </w:rPr>
        <w:t>R1-1901292, “Remaining details on low PAPR RS”, Ericsson. (revision of [5] to add length 6)</w:t>
      </w:r>
    </w:p>
    <w:p w14:paraId="4FF88636" w14:textId="49A1BFDF" w:rsidR="00D71A34" w:rsidRDefault="001A7C9F">
      <w:pPr>
        <w:pStyle w:val="Reference"/>
        <w:overflowPunct w:val="0"/>
        <w:autoSpaceDE w:val="0"/>
        <w:autoSpaceDN w:val="0"/>
        <w:adjustRightInd w:val="0"/>
        <w:spacing w:after="120"/>
        <w:jc w:val="both"/>
        <w:textAlignment w:val="baseline"/>
        <w:rPr>
          <w:sz w:val="20"/>
          <w:szCs w:val="20"/>
        </w:rPr>
      </w:pPr>
      <w:r>
        <w:rPr>
          <w:sz w:val="20"/>
          <w:szCs w:val="20"/>
        </w:rPr>
        <w:t>R1-1901301, “Evaluation Results for Design of CGS based DMRS for pi/2 BPSK”, Intel</w:t>
      </w:r>
    </w:p>
    <w:p w14:paraId="5D4A9771" w14:textId="1DE15043" w:rsidR="00024816" w:rsidRPr="00024816" w:rsidRDefault="00024816" w:rsidP="00024816">
      <w:pPr>
        <w:pStyle w:val="Reference"/>
        <w:overflowPunct w:val="0"/>
        <w:autoSpaceDE w:val="0"/>
        <w:autoSpaceDN w:val="0"/>
        <w:adjustRightInd w:val="0"/>
        <w:spacing w:after="120"/>
        <w:jc w:val="both"/>
        <w:textAlignment w:val="baseline"/>
        <w:rPr>
          <w:sz w:val="20"/>
          <w:szCs w:val="20"/>
        </w:rPr>
      </w:pPr>
      <w:r w:rsidRPr="00024816">
        <w:rPr>
          <w:sz w:val="20"/>
          <w:szCs w:val="20"/>
        </w:rPr>
        <w:t>R1-1901362</w:t>
      </w:r>
      <w:r>
        <w:rPr>
          <w:sz w:val="20"/>
          <w:szCs w:val="20"/>
        </w:rPr>
        <w:t>, “</w:t>
      </w:r>
      <w:r w:rsidRPr="00024816">
        <w:rPr>
          <w:sz w:val="20"/>
          <w:szCs w:val="20"/>
        </w:rPr>
        <w:t>Joint proposal on length-12, length-18, and length-24 CG sequences for pi/2 BPSK</w:t>
      </w:r>
      <w:r>
        <w:rPr>
          <w:sz w:val="20"/>
          <w:szCs w:val="20"/>
        </w:rPr>
        <w:t xml:space="preserve">”, </w:t>
      </w:r>
      <w:r w:rsidR="00985059" w:rsidRPr="00985059">
        <w:rPr>
          <w:sz w:val="20"/>
          <w:szCs w:val="20"/>
        </w:rPr>
        <w:t xml:space="preserve">Qualcomm, Intel, ZTE, Sanechips, Huawei, </w:t>
      </w:r>
      <w:proofErr w:type="spellStart"/>
      <w:r w:rsidR="00985059" w:rsidRPr="00985059">
        <w:rPr>
          <w:sz w:val="20"/>
          <w:szCs w:val="20"/>
        </w:rPr>
        <w:t>HiSilicon</w:t>
      </w:r>
      <w:proofErr w:type="spellEnd"/>
      <w:r w:rsidR="00985059" w:rsidRPr="00985059">
        <w:rPr>
          <w:sz w:val="20"/>
          <w:szCs w:val="20"/>
        </w:rPr>
        <w:t xml:space="preserve">, IITH, </w:t>
      </w:r>
      <w:proofErr w:type="spellStart"/>
      <w:r w:rsidR="00985059" w:rsidRPr="00985059">
        <w:rPr>
          <w:sz w:val="20"/>
          <w:szCs w:val="20"/>
        </w:rPr>
        <w:t>CEWiT</w:t>
      </w:r>
      <w:proofErr w:type="spellEnd"/>
      <w:r w:rsidR="00985059" w:rsidRPr="00985059">
        <w:rPr>
          <w:sz w:val="20"/>
          <w:szCs w:val="20"/>
        </w:rPr>
        <w:t xml:space="preserve">, Reliance </w:t>
      </w:r>
      <w:proofErr w:type="spellStart"/>
      <w:r w:rsidR="00985059" w:rsidRPr="00985059">
        <w:rPr>
          <w:sz w:val="20"/>
          <w:szCs w:val="20"/>
        </w:rPr>
        <w:t>Jio</w:t>
      </w:r>
      <w:proofErr w:type="spellEnd"/>
      <w:r w:rsidR="00985059" w:rsidRPr="00985059">
        <w:rPr>
          <w:sz w:val="20"/>
          <w:szCs w:val="20"/>
        </w:rPr>
        <w:t xml:space="preserve">, IITM, </w:t>
      </w:r>
      <w:proofErr w:type="spellStart"/>
      <w:r w:rsidR="00985059" w:rsidRPr="00985059">
        <w:rPr>
          <w:sz w:val="20"/>
          <w:szCs w:val="20"/>
        </w:rPr>
        <w:t>Tejas</w:t>
      </w:r>
      <w:proofErr w:type="spellEnd"/>
      <w:r w:rsidR="00985059" w:rsidRPr="00985059">
        <w:rPr>
          <w:sz w:val="20"/>
          <w:szCs w:val="20"/>
        </w:rPr>
        <w:t xml:space="preserve"> Networks, NEC, </w:t>
      </w:r>
      <w:proofErr w:type="spellStart"/>
      <w:r w:rsidR="00985059" w:rsidRPr="00985059">
        <w:rPr>
          <w:sz w:val="20"/>
          <w:szCs w:val="20"/>
        </w:rPr>
        <w:t>InterDigital</w:t>
      </w:r>
      <w:proofErr w:type="spellEnd"/>
      <w:r w:rsidR="00985059" w:rsidRPr="00985059">
        <w:rPr>
          <w:sz w:val="20"/>
          <w:szCs w:val="20"/>
        </w:rPr>
        <w:t>,</w:t>
      </w:r>
    </w:p>
    <w:p w14:paraId="0C41A3F5" w14:textId="77777777" w:rsidR="00D71A34" w:rsidRDefault="001A7C9F">
      <w:pPr>
        <w:pStyle w:val="Heading1"/>
      </w:pPr>
      <w:r>
        <w:t>Contribution list</w:t>
      </w:r>
    </w:p>
    <w:p w14:paraId="4D3B956A" w14:textId="77777777" w:rsidR="00D71A34" w:rsidRDefault="00D71A34"/>
    <w:tbl>
      <w:tblPr>
        <w:tblW w:w="9351" w:type="dxa"/>
        <w:tblLayout w:type="fixed"/>
        <w:tblLook w:val="04A0" w:firstRow="1" w:lastRow="0" w:firstColumn="1" w:lastColumn="0" w:noHBand="0" w:noVBand="1"/>
      </w:tblPr>
      <w:tblGrid>
        <w:gridCol w:w="1271"/>
        <w:gridCol w:w="5103"/>
        <w:gridCol w:w="2977"/>
      </w:tblGrid>
      <w:tr w:rsidR="00D71A34" w14:paraId="75B445B3" w14:textId="77777777">
        <w:trPr>
          <w:trHeight w:val="204"/>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01DFF22E" w14:textId="77777777" w:rsidR="00D71A34" w:rsidRDefault="00782C1D">
            <w:pPr>
              <w:rPr>
                <w:rFonts w:ascii="Arial" w:hAnsi="Arial" w:cs="Arial"/>
                <w:b/>
                <w:bCs/>
                <w:color w:val="0000FF"/>
                <w:sz w:val="16"/>
                <w:szCs w:val="16"/>
                <w:u w:val="single"/>
              </w:rPr>
            </w:pPr>
            <w:hyperlink r:id="rId27" w:history="1">
              <w:r w:rsidR="001A7C9F">
                <w:rPr>
                  <w:rFonts w:ascii="Arial" w:hAnsi="Arial" w:cs="Arial"/>
                  <w:b/>
                  <w:bCs/>
                  <w:color w:val="0000FF"/>
                  <w:sz w:val="16"/>
                  <w:szCs w:val="16"/>
                  <w:u w:val="single"/>
                </w:rPr>
                <w:t>R1-1900020</w:t>
              </w:r>
            </w:hyperlink>
          </w:p>
        </w:tc>
        <w:tc>
          <w:tcPr>
            <w:tcW w:w="5103" w:type="dxa"/>
            <w:tcBorders>
              <w:top w:val="single" w:sz="4" w:space="0" w:color="A6A6A6"/>
              <w:left w:val="nil"/>
              <w:bottom w:val="single" w:sz="4" w:space="0" w:color="A6A6A6"/>
              <w:right w:val="single" w:sz="4" w:space="0" w:color="A6A6A6"/>
            </w:tcBorders>
            <w:shd w:val="clear" w:color="auto" w:fill="auto"/>
          </w:tcPr>
          <w:p w14:paraId="075A8D0E" w14:textId="77777777" w:rsidR="00D71A34" w:rsidRDefault="001A7C9F">
            <w:pPr>
              <w:rPr>
                <w:rFonts w:ascii="Arial" w:hAnsi="Arial" w:cs="Arial"/>
                <w:sz w:val="16"/>
                <w:szCs w:val="16"/>
              </w:rPr>
            </w:pPr>
            <w:r>
              <w:rPr>
                <w:rFonts w:ascii="Arial" w:hAnsi="Arial" w:cs="Arial"/>
                <w:sz w:val="16"/>
                <w:szCs w:val="16"/>
              </w:rPr>
              <w:t>Discussion on DMRS sequence design for low PAPR</w:t>
            </w:r>
          </w:p>
        </w:tc>
        <w:tc>
          <w:tcPr>
            <w:tcW w:w="2977" w:type="dxa"/>
            <w:tcBorders>
              <w:top w:val="single" w:sz="4" w:space="0" w:color="A6A6A6"/>
              <w:left w:val="nil"/>
              <w:bottom w:val="single" w:sz="4" w:space="0" w:color="A6A6A6"/>
              <w:right w:val="single" w:sz="4" w:space="0" w:color="A6A6A6"/>
            </w:tcBorders>
            <w:shd w:val="clear" w:color="auto" w:fill="auto"/>
          </w:tcPr>
          <w:p w14:paraId="37E20A5C" w14:textId="77777777" w:rsidR="00D71A34" w:rsidRDefault="001A7C9F">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D71A34" w14:paraId="27F3229E" w14:textId="77777777">
        <w:trPr>
          <w:trHeight w:val="204"/>
        </w:trPr>
        <w:tc>
          <w:tcPr>
            <w:tcW w:w="1271" w:type="dxa"/>
            <w:tcBorders>
              <w:top w:val="nil"/>
              <w:left w:val="single" w:sz="4" w:space="0" w:color="A6A6A6"/>
              <w:bottom w:val="single" w:sz="4" w:space="0" w:color="A6A6A6"/>
              <w:right w:val="single" w:sz="4" w:space="0" w:color="A6A6A6"/>
            </w:tcBorders>
            <w:shd w:val="clear" w:color="auto" w:fill="auto"/>
          </w:tcPr>
          <w:p w14:paraId="1FE2D03A" w14:textId="77777777" w:rsidR="00D71A34" w:rsidRDefault="00782C1D">
            <w:pPr>
              <w:rPr>
                <w:rFonts w:ascii="Arial" w:hAnsi="Arial" w:cs="Arial"/>
                <w:b/>
                <w:bCs/>
                <w:color w:val="0000FF"/>
                <w:sz w:val="16"/>
                <w:szCs w:val="16"/>
                <w:u w:val="single"/>
              </w:rPr>
            </w:pPr>
            <w:hyperlink r:id="rId28" w:history="1">
              <w:r w:rsidR="001A7C9F">
                <w:rPr>
                  <w:rFonts w:ascii="Arial" w:hAnsi="Arial" w:cs="Arial"/>
                  <w:b/>
                  <w:bCs/>
                  <w:color w:val="0000FF"/>
                  <w:sz w:val="16"/>
                  <w:szCs w:val="16"/>
                  <w:u w:val="single"/>
                </w:rPr>
                <w:t>R1-1900090</w:t>
              </w:r>
            </w:hyperlink>
          </w:p>
        </w:tc>
        <w:tc>
          <w:tcPr>
            <w:tcW w:w="5103" w:type="dxa"/>
            <w:tcBorders>
              <w:top w:val="nil"/>
              <w:left w:val="nil"/>
              <w:bottom w:val="single" w:sz="4" w:space="0" w:color="A6A6A6"/>
              <w:right w:val="single" w:sz="4" w:space="0" w:color="A6A6A6"/>
            </w:tcBorders>
            <w:shd w:val="clear" w:color="auto" w:fill="auto"/>
          </w:tcPr>
          <w:p w14:paraId="5B5AFFA2" w14:textId="77777777" w:rsidR="00D71A34" w:rsidRDefault="001A7C9F">
            <w:pPr>
              <w:rPr>
                <w:rFonts w:ascii="Arial" w:hAnsi="Arial" w:cs="Arial"/>
                <w:sz w:val="16"/>
                <w:szCs w:val="16"/>
              </w:rPr>
            </w:pPr>
            <w:r>
              <w:rPr>
                <w:rFonts w:ascii="Arial" w:hAnsi="Arial" w:cs="Arial"/>
                <w:sz w:val="16"/>
                <w:szCs w:val="16"/>
              </w:rPr>
              <w:t>Low PAPR RS</w:t>
            </w:r>
          </w:p>
        </w:tc>
        <w:tc>
          <w:tcPr>
            <w:tcW w:w="2977" w:type="dxa"/>
            <w:tcBorders>
              <w:top w:val="nil"/>
              <w:left w:val="nil"/>
              <w:bottom w:val="single" w:sz="4" w:space="0" w:color="A6A6A6"/>
              <w:right w:val="single" w:sz="4" w:space="0" w:color="A6A6A6"/>
            </w:tcBorders>
            <w:shd w:val="clear" w:color="auto" w:fill="auto"/>
          </w:tcPr>
          <w:p w14:paraId="4D0DDD64" w14:textId="77777777" w:rsidR="00D71A34" w:rsidRDefault="001A7C9F">
            <w:pPr>
              <w:rPr>
                <w:rFonts w:ascii="Arial" w:hAnsi="Arial" w:cs="Arial"/>
                <w:sz w:val="16"/>
                <w:szCs w:val="16"/>
              </w:rPr>
            </w:pPr>
            <w:r>
              <w:rPr>
                <w:rFonts w:ascii="Arial" w:hAnsi="Arial" w:cs="Arial"/>
                <w:sz w:val="16"/>
                <w:szCs w:val="16"/>
              </w:rPr>
              <w:t>ZTE</w:t>
            </w:r>
          </w:p>
        </w:tc>
      </w:tr>
      <w:tr w:rsidR="00D71A34" w14:paraId="4321C0C7" w14:textId="77777777">
        <w:trPr>
          <w:trHeight w:val="204"/>
        </w:trPr>
        <w:tc>
          <w:tcPr>
            <w:tcW w:w="1271" w:type="dxa"/>
            <w:tcBorders>
              <w:top w:val="nil"/>
              <w:left w:val="single" w:sz="4" w:space="0" w:color="A6A6A6"/>
              <w:bottom w:val="single" w:sz="4" w:space="0" w:color="A6A6A6"/>
              <w:right w:val="single" w:sz="4" w:space="0" w:color="A6A6A6"/>
            </w:tcBorders>
            <w:shd w:val="clear" w:color="auto" w:fill="auto"/>
          </w:tcPr>
          <w:p w14:paraId="3583C058" w14:textId="77777777" w:rsidR="00D71A34" w:rsidRDefault="00782C1D">
            <w:pPr>
              <w:rPr>
                <w:rFonts w:ascii="Arial" w:hAnsi="Arial" w:cs="Arial"/>
                <w:b/>
                <w:bCs/>
                <w:color w:val="0000FF"/>
                <w:sz w:val="16"/>
                <w:szCs w:val="16"/>
                <w:u w:val="single"/>
              </w:rPr>
            </w:pPr>
            <w:hyperlink r:id="rId29" w:history="1">
              <w:r w:rsidR="001A7C9F">
                <w:rPr>
                  <w:rFonts w:ascii="Arial" w:hAnsi="Arial" w:cs="Arial"/>
                  <w:b/>
                  <w:bCs/>
                  <w:color w:val="0000FF"/>
                  <w:sz w:val="16"/>
                  <w:szCs w:val="16"/>
                  <w:u w:val="single"/>
                </w:rPr>
                <w:t>R1-1900140</w:t>
              </w:r>
            </w:hyperlink>
          </w:p>
        </w:tc>
        <w:tc>
          <w:tcPr>
            <w:tcW w:w="5103" w:type="dxa"/>
            <w:tcBorders>
              <w:top w:val="nil"/>
              <w:left w:val="nil"/>
              <w:bottom w:val="single" w:sz="4" w:space="0" w:color="A6A6A6"/>
              <w:right w:val="single" w:sz="4" w:space="0" w:color="A6A6A6"/>
            </w:tcBorders>
            <w:shd w:val="clear" w:color="auto" w:fill="auto"/>
          </w:tcPr>
          <w:p w14:paraId="1A76CB9C" w14:textId="77777777" w:rsidR="00D71A34" w:rsidRDefault="001A7C9F">
            <w:pPr>
              <w:rPr>
                <w:rFonts w:ascii="Arial" w:hAnsi="Arial" w:cs="Arial"/>
                <w:sz w:val="16"/>
                <w:szCs w:val="16"/>
              </w:rPr>
            </w:pPr>
            <w:r>
              <w:rPr>
                <w:rFonts w:ascii="Arial" w:hAnsi="Arial" w:cs="Arial"/>
                <w:sz w:val="16"/>
                <w:szCs w:val="16"/>
              </w:rPr>
              <w:t>Discussion on remaining issues on low PAPR RS.</w:t>
            </w:r>
          </w:p>
        </w:tc>
        <w:tc>
          <w:tcPr>
            <w:tcW w:w="2977" w:type="dxa"/>
            <w:tcBorders>
              <w:top w:val="nil"/>
              <w:left w:val="nil"/>
              <w:bottom w:val="single" w:sz="4" w:space="0" w:color="A6A6A6"/>
              <w:right w:val="single" w:sz="4" w:space="0" w:color="A6A6A6"/>
            </w:tcBorders>
            <w:shd w:val="clear" w:color="auto" w:fill="auto"/>
          </w:tcPr>
          <w:p w14:paraId="5A6DD8C4" w14:textId="77777777" w:rsidR="00D71A34" w:rsidRDefault="001A7C9F">
            <w:pPr>
              <w:rPr>
                <w:rFonts w:ascii="Arial" w:hAnsi="Arial" w:cs="Arial"/>
                <w:sz w:val="16"/>
                <w:szCs w:val="16"/>
              </w:rPr>
            </w:pPr>
            <w:r>
              <w:rPr>
                <w:rFonts w:ascii="Arial" w:hAnsi="Arial" w:cs="Arial"/>
                <w:sz w:val="16"/>
                <w:szCs w:val="16"/>
              </w:rPr>
              <w:t>vivo</w:t>
            </w:r>
          </w:p>
        </w:tc>
      </w:tr>
      <w:tr w:rsidR="00D71A34" w14:paraId="1BE1FCAC" w14:textId="77777777">
        <w:trPr>
          <w:trHeight w:val="408"/>
        </w:trPr>
        <w:tc>
          <w:tcPr>
            <w:tcW w:w="1271" w:type="dxa"/>
            <w:tcBorders>
              <w:top w:val="nil"/>
              <w:left w:val="single" w:sz="4" w:space="0" w:color="A6A6A6"/>
              <w:bottom w:val="single" w:sz="4" w:space="0" w:color="A6A6A6"/>
              <w:right w:val="single" w:sz="4" w:space="0" w:color="A6A6A6"/>
            </w:tcBorders>
            <w:shd w:val="clear" w:color="auto" w:fill="auto"/>
          </w:tcPr>
          <w:p w14:paraId="00ED6984" w14:textId="77777777" w:rsidR="00D71A34" w:rsidRDefault="00782C1D">
            <w:pPr>
              <w:rPr>
                <w:rFonts w:ascii="Arial" w:hAnsi="Arial" w:cs="Arial"/>
                <w:b/>
                <w:bCs/>
                <w:color w:val="0000FF"/>
                <w:sz w:val="16"/>
                <w:szCs w:val="16"/>
                <w:u w:val="single"/>
              </w:rPr>
            </w:pPr>
            <w:hyperlink r:id="rId30" w:history="1">
              <w:r w:rsidR="001A7C9F">
                <w:rPr>
                  <w:rFonts w:ascii="Arial" w:hAnsi="Arial" w:cs="Arial"/>
                  <w:b/>
                  <w:bCs/>
                  <w:color w:val="0000FF"/>
                  <w:sz w:val="16"/>
                  <w:szCs w:val="16"/>
                  <w:u w:val="single"/>
                </w:rPr>
                <w:t>R1-1900215</w:t>
              </w:r>
            </w:hyperlink>
          </w:p>
        </w:tc>
        <w:tc>
          <w:tcPr>
            <w:tcW w:w="5103" w:type="dxa"/>
            <w:tcBorders>
              <w:top w:val="nil"/>
              <w:left w:val="nil"/>
              <w:bottom w:val="single" w:sz="4" w:space="0" w:color="A6A6A6"/>
              <w:right w:val="single" w:sz="4" w:space="0" w:color="A6A6A6"/>
            </w:tcBorders>
            <w:shd w:val="clear" w:color="auto" w:fill="auto"/>
          </w:tcPr>
          <w:p w14:paraId="2EF58A8D" w14:textId="77777777" w:rsidR="00D71A34" w:rsidRDefault="001A7C9F">
            <w:pPr>
              <w:rPr>
                <w:rFonts w:ascii="Arial" w:hAnsi="Arial" w:cs="Arial"/>
                <w:sz w:val="16"/>
                <w:szCs w:val="16"/>
              </w:rPr>
            </w:pPr>
            <w:r>
              <w:rPr>
                <w:rFonts w:ascii="Arial" w:hAnsi="Arial" w:cs="Arial"/>
                <w:sz w:val="16"/>
                <w:szCs w:val="16"/>
              </w:rPr>
              <w:t>Low PAPR Reference Signals</w:t>
            </w:r>
          </w:p>
        </w:tc>
        <w:tc>
          <w:tcPr>
            <w:tcW w:w="2977" w:type="dxa"/>
            <w:tcBorders>
              <w:top w:val="nil"/>
              <w:left w:val="nil"/>
              <w:bottom w:val="single" w:sz="4" w:space="0" w:color="A6A6A6"/>
              <w:right w:val="single" w:sz="4" w:space="0" w:color="A6A6A6"/>
            </w:tcBorders>
            <w:shd w:val="clear" w:color="auto" w:fill="auto"/>
          </w:tcPr>
          <w:p w14:paraId="1CD11366" w14:textId="77777777" w:rsidR="00D71A34" w:rsidRDefault="001A7C9F">
            <w:pPr>
              <w:rPr>
                <w:rFonts w:ascii="Arial" w:hAnsi="Arial" w:cs="Arial"/>
                <w:sz w:val="16"/>
                <w:szCs w:val="16"/>
              </w:rPr>
            </w:pPr>
            <w:r>
              <w:rPr>
                <w:rFonts w:ascii="Arial" w:hAnsi="Arial" w:cs="Arial"/>
                <w:sz w:val="16"/>
                <w:szCs w:val="16"/>
              </w:rPr>
              <w:t>Indian Institute of Tech (H)</w:t>
            </w:r>
          </w:p>
        </w:tc>
      </w:tr>
      <w:tr w:rsidR="00D71A34" w14:paraId="6B16791C" w14:textId="77777777">
        <w:trPr>
          <w:trHeight w:val="204"/>
        </w:trPr>
        <w:tc>
          <w:tcPr>
            <w:tcW w:w="1271" w:type="dxa"/>
            <w:tcBorders>
              <w:top w:val="nil"/>
              <w:left w:val="single" w:sz="4" w:space="0" w:color="A6A6A6"/>
              <w:bottom w:val="single" w:sz="4" w:space="0" w:color="A6A6A6"/>
              <w:right w:val="single" w:sz="4" w:space="0" w:color="A6A6A6"/>
            </w:tcBorders>
            <w:shd w:val="clear" w:color="auto" w:fill="auto"/>
          </w:tcPr>
          <w:p w14:paraId="47A70EB0" w14:textId="77777777" w:rsidR="00D71A34" w:rsidRDefault="00782C1D">
            <w:pPr>
              <w:rPr>
                <w:rFonts w:ascii="Arial" w:hAnsi="Arial" w:cs="Arial"/>
                <w:b/>
                <w:bCs/>
                <w:color w:val="0000FF"/>
                <w:sz w:val="16"/>
                <w:szCs w:val="16"/>
                <w:u w:val="single"/>
              </w:rPr>
            </w:pPr>
            <w:hyperlink r:id="rId31" w:history="1">
              <w:r w:rsidR="001A7C9F">
                <w:rPr>
                  <w:rFonts w:ascii="Arial" w:hAnsi="Arial" w:cs="Arial"/>
                  <w:b/>
                  <w:bCs/>
                  <w:color w:val="0000FF"/>
                  <w:sz w:val="16"/>
                  <w:szCs w:val="16"/>
                  <w:u w:val="single"/>
                </w:rPr>
                <w:t>R1-1900220</w:t>
              </w:r>
            </w:hyperlink>
          </w:p>
        </w:tc>
        <w:tc>
          <w:tcPr>
            <w:tcW w:w="5103" w:type="dxa"/>
            <w:tcBorders>
              <w:top w:val="nil"/>
              <w:left w:val="nil"/>
              <w:bottom w:val="single" w:sz="4" w:space="0" w:color="A6A6A6"/>
              <w:right w:val="single" w:sz="4" w:space="0" w:color="A6A6A6"/>
            </w:tcBorders>
            <w:shd w:val="clear" w:color="auto" w:fill="auto"/>
          </w:tcPr>
          <w:p w14:paraId="6EEB60F8" w14:textId="77777777" w:rsidR="00D71A34" w:rsidRDefault="001A7C9F">
            <w:pPr>
              <w:rPr>
                <w:rFonts w:ascii="Arial" w:hAnsi="Arial" w:cs="Arial"/>
                <w:sz w:val="16"/>
                <w:szCs w:val="16"/>
              </w:rPr>
            </w:pPr>
            <w:r>
              <w:rPr>
                <w:rFonts w:ascii="Arial" w:hAnsi="Arial" w:cs="Arial"/>
                <w:sz w:val="16"/>
                <w:szCs w:val="16"/>
              </w:rPr>
              <w:t>Low PAPR RS</w:t>
            </w:r>
          </w:p>
        </w:tc>
        <w:tc>
          <w:tcPr>
            <w:tcW w:w="2977" w:type="dxa"/>
            <w:tcBorders>
              <w:top w:val="nil"/>
              <w:left w:val="nil"/>
              <w:bottom w:val="single" w:sz="4" w:space="0" w:color="A6A6A6"/>
              <w:right w:val="single" w:sz="4" w:space="0" w:color="A6A6A6"/>
            </w:tcBorders>
            <w:shd w:val="clear" w:color="auto" w:fill="auto"/>
          </w:tcPr>
          <w:p w14:paraId="56F40952" w14:textId="77777777" w:rsidR="00D71A34" w:rsidRDefault="001A7C9F">
            <w:pPr>
              <w:rPr>
                <w:rFonts w:ascii="Arial" w:hAnsi="Arial" w:cs="Arial"/>
                <w:sz w:val="16"/>
                <w:szCs w:val="16"/>
              </w:rPr>
            </w:pPr>
            <w:r>
              <w:rPr>
                <w:rFonts w:ascii="Arial" w:hAnsi="Arial" w:cs="Arial"/>
                <w:sz w:val="16"/>
                <w:szCs w:val="16"/>
              </w:rPr>
              <w:t>MediaTek Inc.</w:t>
            </w:r>
          </w:p>
        </w:tc>
      </w:tr>
      <w:tr w:rsidR="00D71A34" w14:paraId="1D1E6A40" w14:textId="77777777">
        <w:trPr>
          <w:trHeight w:val="204"/>
        </w:trPr>
        <w:tc>
          <w:tcPr>
            <w:tcW w:w="1271" w:type="dxa"/>
            <w:tcBorders>
              <w:top w:val="nil"/>
              <w:left w:val="single" w:sz="4" w:space="0" w:color="A6A6A6"/>
              <w:bottom w:val="single" w:sz="4" w:space="0" w:color="A6A6A6"/>
              <w:right w:val="single" w:sz="4" w:space="0" w:color="A6A6A6"/>
            </w:tcBorders>
            <w:shd w:val="clear" w:color="auto" w:fill="auto"/>
          </w:tcPr>
          <w:p w14:paraId="58311DB5" w14:textId="77777777" w:rsidR="00D71A34" w:rsidRDefault="00782C1D">
            <w:pPr>
              <w:rPr>
                <w:rFonts w:ascii="Arial" w:hAnsi="Arial" w:cs="Arial"/>
                <w:b/>
                <w:bCs/>
                <w:color w:val="0000FF"/>
                <w:sz w:val="16"/>
                <w:szCs w:val="16"/>
                <w:u w:val="single"/>
              </w:rPr>
            </w:pPr>
            <w:hyperlink r:id="rId32" w:history="1">
              <w:r w:rsidR="001A7C9F">
                <w:rPr>
                  <w:rFonts w:ascii="Arial" w:hAnsi="Arial" w:cs="Arial"/>
                  <w:b/>
                  <w:bCs/>
                  <w:color w:val="0000FF"/>
                  <w:sz w:val="16"/>
                  <w:szCs w:val="16"/>
                  <w:u w:val="single"/>
                </w:rPr>
                <w:t>R1-1900267</w:t>
              </w:r>
            </w:hyperlink>
          </w:p>
        </w:tc>
        <w:tc>
          <w:tcPr>
            <w:tcW w:w="5103" w:type="dxa"/>
            <w:tcBorders>
              <w:top w:val="nil"/>
              <w:left w:val="nil"/>
              <w:bottom w:val="single" w:sz="4" w:space="0" w:color="A6A6A6"/>
              <w:right w:val="single" w:sz="4" w:space="0" w:color="A6A6A6"/>
            </w:tcBorders>
            <w:shd w:val="clear" w:color="auto" w:fill="auto"/>
          </w:tcPr>
          <w:p w14:paraId="6F4D9061" w14:textId="77777777" w:rsidR="00D71A34" w:rsidRDefault="001A7C9F">
            <w:pPr>
              <w:rPr>
                <w:rFonts w:ascii="Arial" w:hAnsi="Arial" w:cs="Arial"/>
                <w:sz w:val="16"/>
                <w:szCs w:val="16"/>
              </w:rPr>
            </w:pPr>
            <w:r>
              <w:rPr>
                <w:rFonts w:ascii="Arial" w:hAnsi="Arial" w:cs="Arial"/>
                <w:sz w:val="16"/>
                <w:szCs w:val="16"/>
              </w:rPr>
              <w:t>Discussion on RS enhancement for PAPR reduction</w:t>
            </w:r>
          </w:p>
        </w:tc>
        <w:tc>
          <w:tcPr>
            <w:tcW w:w="2977" w:type="dxa"/>
            <w:tcBorders>
              <w:top w:val="nil"/>
              <w:left w:val="nil"/>
              <w:bottom w:val="single" w:sz="4" w:space="0" w:color="A6A6A6"/>
              <w:right w:val="single" w:sz="4" w:space="0" w:color="A6A6A6"/>
            </w:tcBorders>
            <w:shd w:val="clear" w:color="auto" w:fill="auto"/>
          </w:tcPr>
          <w:p w14:paraId="0DA8BB19" w14:textId="77777777" w:rsidR="00D71A34" w:rsidRDefault="001A7C9F">
            <w:pPr>
              <w:rPr>
                <w:rFonts w:ascii="Arial" w:hAnsi="Arial" w:cs="Arial"/>
                <w:sz w:val="16"/>
                <w:szCs w:val="16"/>
              </w:rPr>
            </w:pPr>
            <w:r>
              <w:rPr>
                <w:rFonts w:ascii="Arial" w:hAnsi="Arial" w:cs="Arial"/>
                <w:sz w:val="16"/>
                <w:szCs w:val="16"/>
              </w:rPr>
              <w:t>OPPO</w:t>
            </w:r>
          </w:p>
        </w:tc>
      </w:tr>
      <w:tr w:rsidR="00D71A34" w14:paraId="01A41440" w14:textId="77777777">
        <w:trPr>
          <w:trHeight w:val="204"/>
        </w:trPr>
        <w:tc>
          <w:tcPr>
            <w:tcW w:w="1271" w:type="dxa"/>
            <w:tcBorders>
              <w:top w:val="nil"/>
              <w:left w:val="single" w:sz="4" w:space="0" w:color="A6A6A6"/>
              <w:bottom w:val="single" w:sz="4" w:space="0" w:color="A6A6A6"/>
              <w:right w:val="single" w:sz="4" w:space="0" w:color="A6A6A6"/>
            </w:tcBorders>
            <w:shd w:val="clear" w:color="auto" w:fill="auto"/>
          </w:tcPr>
          <w:p w14:paraId="32DEED9F" w14:textId="77777777" w:rsidR="00D71A34" w:rsidRDefault="00782C1D">
            <w:pPr>
              <w:rPr>
                <w:rFonts w:ascii="Arial" w:hAnsi="Arial" w:cs="Arial"/>
                <w:b/>
                <w:bCs/>
                <w:color w:val="0000FF"/>
                <w:sz w:val="16"/>
                <w:szCs w:val="16"/>
                <w:u w:val="single"/>
              </w:rPr>
            </w:pPr>
            <w:hyperlink r:id="rId33" w:history="1">
              <w:r w:rsidR="001A7C9F">
                <w:rPr>
                  <w:rFonts w:ascii="Arial" w:hAnsi="Arial" w:cs="Arial"/>
                  <w:b/>
                  <w:bCs/>
                  <w:color w:val="0000FF"/>
                  <w:sz w:val="16"/>
                  <w:szCs w:val="16"/>
                  <w:u w:val="single"/>
                </w:rPr>
                <w:t>R1-1900342</w:t>
              </w:r>
            </w:hyperlink>
          </w:p>
        </w:tc>
        <w:tc>
          <w:tcPr>
            <w:tcW w:w="5103" w:type="dxa"/>
            <w:tcBorders>
              <w:top w:val="nil"/>
              <w:left w:val="nil"/>
              <w:bottom w:val="single" w:sz="4" w:space="0" w:color="A6A6A6"/>
              <w:right w:val="single" w:sz="4" w:space="0" w:color="A6A6A6"/>
            </w:tcBorders>
            <w:shd w:val="clear" w:color="auto" w:fill="auto"/>
          </w:tcPr>
          <w:p w14:paraId="2D4EB478" w14:textId="77777777" w:rsidR="00D71A34" w:rsidRDefault="001A7C9F">
            <w:pPr>
              <w:rPr>
                <w:rFonts w:ascii="Arial" w:hAnsi="Arial" w:cs="Arial"/>
                <w:sz w:val="16"/>
                <w:szCs w:val="16"/>
              </w:rPr>
            </w:pPr>
            <w:r>
              <w:rPr>
                <w:rFonts w:ascii="Arial" w:hAnsi="Arial" w:cs="Arial"/>
                <w:sz w:val="16"/>
                <w:szCs w:val="16"/>
              </w:rPr>
              <w:t>Discussion on RS Low PAPR</w:t>
            </w:r>
          </w:p>
        </w:tc>
        <w:tc>
          <w:tcPr>
            <w:tcW w:w="2977" w:type="dxa"/>
            <w:tcBorders>
              <w:top w:val="nil"/>
              <w:left w:val="nil"/>
              <w:bottom w:val="single" w:sz="4" w:space="0" w:color="A6A6A6"/>
              <w:right w:val="single" w:sz="4" w:space="0" w:color="A6A6A6"/>
            </w:tcBorders>
            <w:shd w:val="clear" w:color="auto" w:fill="auto"/>
          </w:tcPr>
          <w:p w14:paraId="3F6E32EA" w14:textId="77777777" w:rsidR="00D71A34" w:rsidRDefault="001A7C9F">
            <w:pPr>
              <w:rPr>
                <w:rFonts w:ascii="Arial" w:hAnsi="Arial" w:cs="Arial"/>
                <w:sz w:val="16"/>
                <w:szCs w:val="16"/>
              </w:rPr>
            </w:pPr>
            <w:r>
              <w:rPr>
                <w:rFonts w:ascii="Arial" w:hAnsi="Arial" w:cs="Arial"/>
                <w:sz w:val="16"/>
                <w:szCs w:val="16"/>
              </w:rPr>
              <w:t>CATT</w:t>
            </w:r>
          </w:p>
        </w:tc>
      </w:tr>
      <w:tr w:rsidR="00D71A34" w14:paraId="27FF240E" w14:textId="77777777">
        <w:trPr>
          <w:trHeight w:val="204"/>
        </w:trPr>
        <w:tc>
          <w:tcPr>
            <w:tcW w:w="1271" w:type="dxa"/>
            <w:tcBorders>
              <w:top w:val="nil"/>
              <w:left w:val="single" w:sz="4" w:space="0" w:color="A6A6A6"/>
              <w:bottom w:val="single" w:sz="4" w:space="0" w:color="A6A6A6"/>
              <w:right w:val="single" w:sz="4" w:space="0" w:color="A6A6A6"/>
            </w:tcBorders>
            <w:shd w:val="clear" w:color="auto" w:fill="auto"/>
          </w:tcPr>
          <w:p w14:paraId="0EA99B8B" w14:textId="77777777" w:rsidR="00D71A34" w:rsidRDefault="00782C1D">
            <w:pPr>
              <w:rPr>
                <w:rFonts w:ascii="Arial" w:hAnsi="Arial" w:cs="Arial"/>
                <w:b/>
                <w:bCs/>
                <w:color w:val="0000FF"/>
                <w:sz w:val="16"/>
                <w:szCs w:val="16"/>
                <w:u w:val="single"/>
              </w:rPr>
            </w:pPr>
            <w:hyperlink r:id="rId34" w:history="1">
              <w:r w:rsidR="001A7C9F">
                <w:rPr>
                  <w:rFonts w:ascii="Arial" w:hAnsi="Arial" w:cs="Arial"/>
                  <w:b/>
                  <w:bCs/>
                  <w:color w:val="0000FF"/>
                  <w:sz w:val="16"/>
                  <w:szCs w:val="16"/>
                  <w:u w:val="single"/>
                </w:rPr>
                <w:t>R1-1900420</w:t>
              </w:r>
            </w:hyperlink>
          </w:p>
        </w:tc>
        <w:tc>
          <w:tcPr>
            <w:tcW w:w="5103" w:type="dxa"/>
            <w:tcBorders>
              <w:top w:val="nil"/>
              <w:left w:val="nil"/>
              <w:bottom w:val="single" w:sz="4" w:space="0" w:color="A6A6A6"/>
              <w:right w:val="single" w:sz="4" w:space="0" w:color="A6A6A6"/>
            </w:tcBorders>
            <w:shd w:val="clear" w:color="auto" w:fill="auto"/>
          </w:tcPr>
          <w:p w14:paraId="1BC0D122" w14:textId="77777777" w:rsidR="00D71A34" w:rsidRDefault="001A7C9F">
            <w:pPr>
              <w:rPr>
                <w:rFonts w:ascii="Arial" w:hAnsi="Arial" w:cs="Arial"/>
                <w:sz w:val="16"/>
                <w:szCs w:val="16"/>
              </w:rPr>
            </w:pPr>
            <w:r>
              <w:rPr>
                <w:rFonts w:ascii="Arial" w:hAnsi="Arial" w:cs="Arial"/>
                <w:sz w:val="16"/>
                <w:szCs w:val="16"/>
              </w:rPr>
              <w:t>Discussion on low PAPR RS</w:t>
            </w:r>
          </w:p>
        </w:tc>
        <w:tc>
          <w:tcPr>
            <w:tcW w:w="2977" w:type="dxa"/>
            <w:tcBorders>
              <w:top w:val="nil"/>
              <w:left w:val="nil"/>
              <w:bottom w:val="single" w:sz="4" w:space="0" w:color="A6A6A6"/>
              <w:right w:val="single" w:sz="4" w:space="0" w:color="A6A6A6"/>
            </w:tcBorders>
            <w:shd w:val="clear" w:color="auto" w:fill="auto"/>
          </w:tcPr>
          <w:p w14:paraId="4F23B5B8" w14:textId="77777777" w:rsidR="00D71A34" w:rsidRDefault="001A7C9F">
            <w:pPr>
              <w:rPr>
                <w:rFonts w:ascii="Arial" w:hAnsi="Arial" w:cs="Arial"/>
                <w:sz w:val="16"/>
                <w:szCs w:val="16"/>
              </w:rPr>
            </w:pPr>
            <w:r>
              <w:rPr>
                <w:rFonts w:ascii="Arial" w:hAnsi="Arial" w:cs="Arial"/>
                <w:sz w:val="16"/>
                <w:szCs w:val="16"/>
              </w:rPr>
              <w:t>CMCC</w:t>
            </w:r>
          </w:p>
        </w:tc>
      </w:tr>
      <w:tr w:rsidR="00D71A34" w14:paraId="565427C2" w14:textId="77777777">
        <w:trPr>
          <w:trHeight w:val="204"/>
        </w:trPr>
        <w:tc>
          <w:tcPr>
            <w:tcW w:w="1271" w:type="dxa"/>
            <w:tcBorders>
              <w:top w:val="nil"/>
              <w:left w:val="single" w:sz="4" w:space="0" w:color="A6A6A6"/>
              <w:bottom w:val="single" w:sz="4" w:space="0" w:color="A6A6A6"/>
              <w:right w:val="single" w:sz="4" w:space="0" w:color="A6A6A6"/>
            </w:tcBorders>
            <w:shd w:val="clear" w:color="auto" w:fill="auto"/>
          </w:tcPr>
          <w:p w14:paraId="021704E8" w14:textId="77777777" w:rsidR="00D71A34" w:rsidRDefault="00782C1D">
            <w:pPr>
              <w:rPr>
                <w:rFonts w:ascii="Arial" w:hAnsi="Arial" w:cs="Arial"/>
                <w:b/>
                <w:bCs/>
                <w:color w:val="0000FF"/>
                <w:sz w:val="16"/>
                <w:szCs w:val="16"/>
                <w:u w:val="single"/>
              </w:rPr>
            </w:pPr>
            <w:hyperlink r:id="rId35" w:history="1">
              <w:r w:rsidR="001A7C9F">
                <w:rPr>
                  <w:rFonts w:ascii="Arial" w:hAnsi="Arial" w:cs="Arial"/>
                  <w:b/>
                  <w:bCs/>
                  <w:color w:val="0000FF"/>
                  <w:sz w:val="16"/>
                  <w:szCs w:val="16"/>
                  <w:u w:val="single"/>
                </w:rPr>
                <w:t>R1-1900435</w:t>
              </w:r>
            </w:hyperlink>
          </w:p>
        </w:tc>
        <w:tc>
          <w:tcPr>
            <w:tcW w:w="5103" w:type="dxa"/>
            <w:tcBorders>
              <w:top w:val="nil"/>
              <w:left w:val="nil"/>
              <w:bottom w:val="single" w:sz="4" w:space="0" w:color="A6A6A6"/>
              <w:right w:val="single" w:sz="4" w:space="0" w:color="A6A6A6"/>
            </w:tcBorders>
            <w:shd w:val="clear" w:color="auto" w:fill="auto"/>
          </w:tcPr>
          <w:p w14:paraId="4823E743" w14:textId="77777777" w:rsidR="00D71A34" w:rsidRDefault="001A7C9F">
            <w:pPr>
              <w:rPr>
                <w:rFonts w:ascii="Arial" w:hAnsi="Arial" w:cs="Arial"/>
                <w:sz w:val="16"/>
                <w:szCs w:val="16"/>
              </w:rPr>
            </w:pPr>
            <w:r>
              <w:rPr>
                <w:rFonts w:ascii="Arial" w:hAnsi="Arial" w:cs="Arial"/>
                <w:sz w:val="16"/>
                <w:szCs w:val="16"/>
              </w:rPr>
              <w:t>Remaining Issues of PAPR in NR</w:t>
            </w:r>
          </w:p>
        </w:tc>
        <w:tc>
          <w:tcPr>
            <w:tcW w:w="2977" w:type="dxa"/>
            <w:tcBorders>
              <w:top w:val="nil"/>
              <w:left w:val="nil"/>
              <w:bottom w:val="single" w:sz="4" w:space="0" w:color="A6A6A6"/>
              <w:right w:val="single" w:sz="4" w:space="0" w:color="A6A6A6"/>
            </w:tcBorders>
            <w:shd w:val="clear" w:color="auto" w:fill="auto"/>
          </w:tcPr>
          <w:p w14:paraId="246BCAEA" w14:textId="77777777" w:rsidR="00D71A34" w:rsidRDefault="001A7C9F">
            <w:pPr>
              <w:rPr>
                <w:rFonts w:ascii="Arial" w:hAnsi="Arial" w:cs="Arial"/>
                <w:sz w:val="16"/>
                <w:szCs w:val="16"/>
              </w:rPr>
            </w:pPr>
            <w:r>
              <w:rPr>
                <w:rFonts w:ascii="Arial" w:hAnsi="Arial" w:cs="Arial"/>
                <w:sz w:val="16"/>
                <w:szCs w:val="16"/>
              </w:rPr>
              <w:t>AT&amp;T</w:t>
            </w:r>
          </w:p>
        </w:tc>
      </w:tr>
      <w:tr w:rsidR="00D71A34" w14:paraId="14B7AAF3" w14:textId="77777777">
        <w:trPr>
          <w:trHeight w:val="204"/>
        </w:trPr>
        <w:tc>
          <w:tcPr>
            <w:tcW w:w="1271" w:type="dxa"/>
            <w:tcBorders>
              <w:top w:val="nil"/>
              <w:left w:val="single" w:sz="4" w:space="0" w:color="A6A6A6"/>
              <w:bottom w:val="single" w:sz="4" w:space="0" w:color="A6A6A6"/>
              <w:right w:val="single" w:sz="4" w:space="0" w:color="A6A6A6"/>
            </w:tcBorders>
            <w:shd w:val="clear" w:color="auto" w:fill="auto"/>
          </w:tcPr>
          <w:p w14:paraId="75861284" w14:textId="77777777" w:rsidR="00D71A34" w:rsidRDefault="00782C1D">
            <w:pPr>
              <w:rPr>
                <w:rFonts w:ascii="Arial" w:hAnsi="Arial" w:cs="Arial"/>
                <w:b/>
                <w:bCs/>
                <w:color w:val="0000FF"/>
                <w:sz w:val="16"/>
                <w:szCs w:val="16"/>
                <w:u w:val="single"/>
              </w:rPr>
            </w:pPr>
            <w:hyperlink r:id="rId36" w:history="1">
              <w:r w:rsidR="001A7C9F">
                <w:rPr>
                  <w:rFonts w:ascii="Arial" w:hAnsi="Arial" w:cs="Arial"/>
                  <w:b/>
                  <w:bCs/>
                  <w:color w:val="0000FF"/>
                  <w:sz w:val="16"/>
                  <w:szCs w:val="16"/>
                  <w:u w:val="single"/>
                </w:rPr>
                <w:t>R1-1900505</w:t>
              </w:r>
            </w:hyperlink>
          </w:p>
        </w:tc>
        <w:tc>
          <w:tcPr>
            <w:tcW w:w="5103" w:type="dxa"/>
            <w:tcBorders>
              <w:top w:val="nil"/>
              <w:left w:val="nil"/>
              <w:bottom w:val="single" w:sz="4" w:space="0" w:color="A6A6A6"/>
              <w:right w:val="single" w:sz="4" w:space="0" w:color="A6A6A6"/>
            </w:tcBorders>
            <w:shd w:val="clear" w:color="auto" w:fill="auto"/>
          </w:tcPr>
          <w:p w14:paraId="33815860" w14:textId="77777777" w:rsidR="00D71A34" w:rsidRDefault="001A7C9F">
            <w:pPr>
              <w:rPr>
                <w:rFonts w:ascii="Arial" w:hAnsi="Arial" w:cs="Arial"/>
                <w:sz w:val="16"/>
                <w:szCs w:val="16"/>
              </w:rPr>
            </w:pPr>
            <w:r>
              <w:rPr>
                <w:rFonts w:ascii="Arial" w:hAnsi="Arial" w:cs="Arial"/>
                <w:sz w:val="16"/>
                <w:szCs w:val="16"/>
              </w:rPr>
              <w:t>Low PAPR reference signals</w:t>
            </w:r>
          </w:p>
        </w:tc>
        <w:tc>
          <w:tcPr>
            <w:tcW w:w="2977" w:type="dxa"/>
            <w:tcBorders>
              <w:top w:val="nil"/>
              <w:left w:val="nil"/>
              <w:bottom w:val="single" w:sz="4" w:space="0" w:color="A6A6A6"/>
              <w:right w:val="single" w:sz="4" w:space="0" w:color="A6A6A6"/>
            </w:tcBorders>
            <w:shd w:val="clear" w:color="auto" w:fill="auto"/>
          </w:tcPr>
          <w:p w14:paraId="04282F9F" w14:textId="77777777" w:rsidR="00D71A34" w:rsidRDefault="001A7C9F">
            <w:pPr>
              <w:rPr>
                <w:rFonts w:ascii="Arial" w:hAnsi="Arial" w:cs="Arial"/>
                <w:sz w:val="16"/>
                <w:szCs w:val="16"/>
              </w:rPr>
            </w:pPr>
            <w:r>
              <w:rPr>
                <w:rFonts w:ascii="Arial" w:hAnsi="Arial" w:cs="Arial"/>
                <w:sz w:val="16"/>
                <w:szCs w:val="16"/>
              </w:rPr>
              <w:t>Intel Corporation</w:t>
            </w:r>
          </w:p>
        </w:tc>
      </w:tr>
      <w:tr w:rsidR="00D71A34" w14:paraId="4D8360DC" w14:textId="77777777">
        <w:trPr>
          <w:trHeight w:val="204"/>
        </w:trPr>
        <w:tc>
          <w:tcPr>
            <w:tcW w:w="1271" w:type="dxa"/>
            <w:tcBorders>
              <w:top w:val="nil"/>
              <w:left w:val="single" w:sz="4" w:space="0" w:color="A6A6A6"/>
              <w:bottom w:val="single" w:sz="4" w:space="0" w:color="A6A6A6"/>
              <w:right w:val="single" w:sz="4" w:space="0" w:color="A6A6A6"/>
            </w:tcBorders>
            <w:shd w:val="clear" w:color="auto" w:fill="auto"/>
          </w:tcPr>
          <w:p w14:paraId="6525EAFE" w14:textId="77777777" w:rsidR="00D71A34" w:rsidRDefault="00782C1D">
            <w:pPr>
              <w:rPr>
                <w:rFonts w:ascii="Arial" w:hAnsi="Arial" w:cs="Arial"/>
                <w:b/>
                <w:bCs/>
                <w:color w:val="0000FF"/>
                <w:sz w:val="16"/>
                <w:szCs w:val="16"/>
                <w:u w:val="single"/>
              </w:rPr>
            </w:pPr>
            <w:hyperlink r:id="rId37" w:history="1">
              <w:r w:rsidR="001A7C9F">
                <w:rPr>
                  <w:rFonts w:ascii="Arial" w:hAnsi="Arial" w:cs="Arial"/>
                  <w:b/>
                  <w:bCs/>
                  <w:color w:val="0000FF"/>
                  <w:sz w:val="16"/>
                  <w:szCs w:val="16"/>
                  <w:u w:val="single"/>
                </w:rPr>
                <w:t>R1-1900625</w:t>
              </w:r>
            </w:hyperlink>
          </w:p>
        </w:tc>
        <w:tc>
          <w:tcPr>
            <w:tcW w:w="5103" w:type="dxa"/>
            <w:tcBorders>
              <w:top w:val="nil"/>
              <w:left w:val="nil"/>
              <w:bottom w:val="single" w:sz="4" w:space="0" w:color="A6A6A6"/>
              <w:right w:val="single" w:sz="4" w:space="0" w:color="A6A6A6"/>
            </w:tcBorders>
            <w:shd w:val="clear" w:color="auto" w:fill="auto"/>
          </w:tcPr>
          <w:p w14:paraId="7AB4ED62" w14:textId="77777777" w:rsidR="00D71A34" w:rsidRDefault="001A7C9F">
            <w:pPr>
              <w:rPr>
                <w:rFonts w:ascii="Arial" w:hAnsi="Arial" w:cs="Arial"/>
                <w:sz w:val="16"/>
                <w:szCs w:val="16"/>
              </w:rPr>
            </w:pPr>
            <w:r>
              <w:rPr>
                <w:rFonts w:ascii="Arial" w:hAnsi="Arial" w:cs="Arial"/>
                <w:sz w:val="16"/>
                <w:szCs w:val="16"/>
              </w:rPr>
              <w:t>Discussion on low PAPR RS</w:t>
            </w:r>
          </w:p>
        </w:tc>
        <w:tc>
          <w:tcPr>
            <w:tcW w:w="2977" w:type="dxa"/>
            <w:tcBorders>
              <w:top w:val="nil"/>
              <w:left w:val="nil"/>
              <w:bottom w:val="single" w:sz="4" w:space="0" w:color="A6A6A6"/>
              <w:right w:val="single" w:sz="4" w:space="0" w:color="A6A6A6"/>
            </w:tcBorders>
            <w:shd w:val="clear" w:color="auto" w:fill="auto"/>
          </w:tcPr>
          <w:p w14:paraId="0A03C403" w14:textId="77777777" w:rsidR="00D71A34" w:rsidRDefault="001A7C9F">
            <w:pPr>
              <w:rPr>
                <w:rFonts w:ascii="Arial" w:hAnsi="Arial" w:cs="Arial"/>
                <w:sz w:val="16"/>
                <w:szCs w:val="16"/>
              </w:rPr>
            </w:pPr>
            <w:r>
              <w:rPr>
                <w:rFonts w:ascii="Arial" w:hAnsi="Arial" w:cs="Arial"/>
                <w:sz w:val="16"/>
                <w:szCs w:val="16"/>
              </w:rPr>
              <w:t>LG Electronics</w:t>
            </w:r>
          </w:p>
        </w:tc>
      </w:tr>
      <w:tr w:rsidR="00D71A34" w14:paraId="21684113" w14:textId="77777777">
        <w:trPr>
          <w:trHeight w:val="204"/>
        </w:trPr>
        <w:tc>
          <w:tcPr>
            <w:tcW w:w="1271" w:type="dxa"/>
            <w:tcBorders>
              <w:top w:val="nil"/>
              <w:left w:val="single" w:sz="4" w:space="0" w:color="A6A6A6"/>
              <w:bottom w:val="single" w:sz="4" w:space="0" w:color="A6A6A6"/>
              <w:right w:val="single" w:sz="4" w:space="0" w:color="A6A6A6"/>
            </w:tcBorders>
            <w:shd w:val="clear" w:color="auto" w:fill="auto"/>
          </w:tcPr>
          <w:p w14:paraId="4427B37C" w14:textId="77777777" w:rsidR="00D71A34" w:rsidRDefault="00782C1D">
            <w:pPr>
              <w:rPr>
                <w:rFonts w:ascii="Arial" w:hAnsi="Arial" w:cs="Arial"/>
                <w:b/>
                <w:bCs/>
                <w:color w:val="0000FF"/>
                <w:sz w:val="16"/>
                <w:szCs w:val="16"/>
                <w:u w:val="single"/>
              </w:rPr>
            </w:pPr>
            <w:hyperlink r:id="rId38" w:history="1">
              <w:r w:rsidR="001A7C9F">
                <w:rPr>
                  <w:rFonts w:ascii="Arial" w:hAnsi="Arial" w:cs="Arial"/>
                  <w:b/>
                  <w:bCs/>
                  <w:color w:val="0000FF"/>
                  <w:sz w:val="16"/>
                  <w:szCs w:val="16"/>
                  <w:u w:val="single"/>
                </w:rPr>
                <w:t>R1-1900673</w:t>
              </w:r>
            </w:hyperlink>
          </w:p>
        </w:tc>
        <w:tc>
          <w:tcPr>
            <w:tcW w:w="5103" w:type="dxa"/>
            <w:tcBorders>
              <w:top w:val="nil"/>
              <w:left w:val="nil"/>
              <w:bottom w:val="single" w:sz="4" w:space="0" w:color="A6A6A6"/>
              <w:right w:val="single" w:sz="4" w:space="0" w:color="A6A6A6"/>
            </w:tcBorders>
            <w:shd w:val="clear" w:color="auto" w:fill="auto"/>
          </w:tcPr>
          <w:p w14:paraId="421D748A" w14:textId="77777777" w:rsidR="00D71A34" w:rsidRDefault="001A7C9F">
            <w:pPr>
              <w:rPr>
                <w:rFonts w:ascii="Arial" w:hAnsi="Arial" w:cs="Arial"/>
                <w:sz w:val="16"/>
                <w:szCs w:val="16"/>
              </w:rPr>
            </w:pPr>
            <w:r>
              <w:rPr>
                <w:rFonts w:ascii="Arial" w:hAnsi="Arial" w:cs="Arial"/>
                <w:sz w:val="16"/>
                <w:szCs w:val="16"/>
              </w:rPr>
              <w:t>Discussion on low PAPR RS</w:t>
            </w:r>
          </w:p>
        </w:tc>
        <w:tc>
          <w:tcPr>
            <w:tcW w:w="2977" w:type="dxa"/>
            <w:tcBorders>
              <w:top w:val="nil"/>
              <w:left w:val="nil"/>
              <w:bottom w:val="single" w:sz="4" w:space="0" w:color="A6A6A6"/>
              <w:right w:val="single" w:sz="4" w:space="0" w:color="A6A6A6"/>
            </w:tcBorders>
            <w:shd w:val="clear" w:color="auto" w:fill="auto"/>
          </w:tcPr>
          <w:p w14:paraId="7F0C9976" w14:textId="77777777" w:rsidR="00D71A34" w:rsidRDefault="001A7C9F">
            <w:pPr>
              <w:rPr>
                <w:rFonts w:ascii="Arial" w:hAnsi="Arial" w:cs="Arial"/>
                <w:sz w:val="16"/>
                <w:szCs w:val="16"/>
              </w:rPr>
            </w:pPr>
            <w:r>
              <w:rPr>
                <w:rFonts w:ascii="Arial" w:hAnsi="Arial" w:cs="Arial"/>
                <w:sz w:val="16"/>
                <w:szCs w:val="16"/>
              </w:rPr>
              <w:t>NEC</w:t>
            </w:r>
          </w:p>
        </w:tc>
      </w:tr>
      <w:tr w:rsidR="00D71A34" w14:paraId="0F41C8EA" w14:textId="77777777">
        <w:trPr>
          <w:trHeight w:val="408"/>
        </w:trPr>
        <w:tc>
          <w:tcPr>
            <w:tcW w:w="1271" w:type="dxa"/>
            <w:tcBorders>
              <w:top w:val="nil"/>
              <w:left w:val="single" w:sz="4" w:space="0" w:color="A6A6A6"/>
              <w:bottom w:val="single" w:sz="4" w:space="0" w:color="A6A6A6"/>
              <w:right w:val="single" w:sz="4" w:space="0" w:color="A6A6A6"/>
            </w:tcBorders>
            <w:shd w:val="clear" w:color="auto" w:fill="auto"/>
          </w:tcPr>
          <w:p w14:paraId="37953D76" w14:textId="77777777" w:rsidR="00D71A34" w:rsidRDefault="00782C1D">
            <w:pPr>
              <w:rPr>
                <w:rFonts w:ascii="Arial" w:hAnsi="Arial" w:cs="Arial"/>
                <w:b/>
                <w:bCs/>
                <w:color w:val="0000FF"/>
                <w:sz w:val="16"/>
                <w:szCs w:val="16"/>
                <w:u w:val="single"/>
              </w:rPr>
            </w:pPr>
            <w:hyperlink r:id="rId39" w:history="1">
              <w:r w:rsidR="001A7C9F">
                <w:rPr>
                  <w:rFonts w:ascii="Arial" w:hAnsi="Arial" w:cs="Arial"/>
                  <w:b/>
                  <w:bCs/>
                  <w:color w:val="0000FF"/>
                  <w:sz w:val="16"/>
                  <w:szCs w:val="16"/>
                  <w:u w:val="single"/>
                </w:rPr>
                <w:t>R1-1900678</w:t>
              </w:r>
            </w:hyperlink>
          </w:p>
        </w:tc>
        <w:tc>
          <w:tcPr>
            <w:tcW w:w="5103" w:type="dxa"/>
            <w:tcBorders>
              <w:top w:val="nil"/>
              <w:left w:val="nil"/>
              <w:bottom w:val="single" w:sz="4" w:space="0" w:color="A6A6A6"/>
              <w:right w:val="single" w:sz="4" w:space="0" w:color="A6A6A6"/>
            </w:tcBorders>
            <w:shd w:val="clear" w:color="auto" w:fill="auto"/>
          </w:tcPr>
          <w:p w14:paraId="73639D3F" w14:textId="77777777" w:rsidR="00D71A34" w:rsidRDefault="001A7C9F">
            <w:pPr>
              <w:rPr>
                <w:rFonts w:ascii="Arial" w:hAnsi="Arial" w:cs="Arial"/>
                <w:sz w:val="16"/>
                <w:szCs w:val="16"/>
              </w:rPr>
            </w:pPr>
            <w:r>
              <w:rPr>
                <w:rFonts w:ascii="Arial" w:hAnsi="Arial" w:cs="Arial"/>
                <w:sz w:val="16"/>
                <w:szCs w:val="16"/>
              </w:rPr>
              <w:t>On low PAPR RS related enhancements for NR MIMO in Rel. 16</w:t>
            </w:r>
          </w:p>
        </w:tc>
        <w:tc>
          <w:tcPr>
            <w:tcW w:w="2977" w:type="dxa"/>
            <w:tcBorders>
              <w:top w:val="nil"/>
              <w:left w:val="nil"/>
              <w:bottom w:val="single" w:sz="4" w:space="0" w:color="A6A6A6"/>
              <w:right w:val="single" w:sz="4" w:space="0" w:color="A6A6A6"/>
            </w:tcBorders>
            <w:shd w:val="clear" w:color="auto" w:fill="auto"/>
          </w:tcPr>
          <w:p w14:paraId="4F9481BB" w14:textId="77777777" w:rsidR="00D71A34" w:rsidRDefault="001A7C9F">
            <w:pPr>
              <w:rPr>
                <w:rFonts w:ascii="Arial" w:hAnsi="Arial" w:cs="Arial"/>
                <w:sz w:val="16"/>
                <w:szCs w:val="16"/>
              </w:rPr>
            </w:pPr>
            <w:r>
              <w:rPr>
                <w:rFonts w:ascii="Arial" w:hAnsi="Arial" w:cs="Arial"/>
                <w:sz w:val="16"/>
                <w:szCs w:val="16"/>
              </w:rPr>
              <w:t>Panasonic</w:t>
            </w:r>
          </w:p>
        </w:tc>
      </w:tr>
      <w:tr w:rsidR="00D71A34" w14:paraId="457B6020" w14:textId="77777777">
        <w:trPr>
          <w:trHeight w:val="408"/>
        </w:trPr>
        <w:tc>
          <w:tcPr>
            <w:tcW w:w="1271" w:type="dxa"/>
            <w:tcBorders>
              <w:top w:val="nil"/>
              <w:left w:val="single" w:sz="4" w:space="0" w:color="A6A6A6"/>
              <w:bottom w:val="single" w:sz="4" w:space="0" w:color="A6A6A6"/>
              <w:right w:val="single" w:sz="4" w:space="0" w:color="A6A6A6"/>
            </w:tcBorders>
            <w:shd w:val="clear" w:color="auto" w:fill="auto"/>
          </w:tcPr>
          <w:p w14:paraId="69C574A6" w14:textId="77777777" w:rsidR="00D71A34" w:rsidRDefault="00782C1D">
            <w:pPr>
              <w:rPr>
                <w:rFonts w:ascii="Arial" w:hAnsi="Arial" w:cs="Arial"/>
                <w:b/>
                <w:bCs/>
                <w:color w:val="0000FF"/>
                <w:sz w:val="16"/>
                <w:szCs w:val="16"/>
                <w:u w:val="single"/>
              </w:rPr>
            </w:pPr>
            <w:hyperlink r:id="rId40" w:history="1">
              <w:r w:rsidR="001A7C9F">
                <w:rPr>
                  <w:rFonts w:ascii="Arial" w:hAnsi="Arial" w:cs="Arial"/>
                  <w:b/>
                  <w:bCs/>
                  <w:color w:val="0000FF"/>
                  <w:sz w:val="16"/>
                  <w:szCs w:val="16"/>
                  <w:u w:val="single"/>
                </w:rPr>
                <w:t>R1-1900694</w:t>
              </w:r>
            </w:hyperlink>
          </w:p>
        </w:tc>
        <w:tc>
          <w:tcPr>
            <w:tcW w:w="5103" w:type="dxa"/>
            <w:tcBorders>
              <w:top w:val="nil"/>
              <w:left w:val="nil"/>
              <w:bottom w:val="single" w:sz="4" w:space="0" w:color="A6A6A6"/>
              <w:right w:val="single" w:sz="4" w:space="0" w:color="A6A6A6"/>
            </w:tcBorders>
            <w:shd w:val="clear" w:color="auto" w:fill="auto"/>
          </w:tcPr>
          <w:p w14:paraId="5718F49F" w14:textId="77777777" w:rsidR="00D71A34" w:rsidRDefault="001A7C9F">
            <w:pPr>
              <w:rPr>
                <w:rFonts w:ascii="Arial" w:hAnsi="Arial" w:cs="Arial"/>
                <w:sz w:val="16"/>
                <w:szCs w:val="16"/>
              </w:rPr>
            </w:pPr>
            <w:r>
              <w:rPr>
                <w:rFonts w:ascii="Arial" w:hAnsi="Arial" w:cs="Arial"/>
                <w:sz w:val="16"/>
                <w:szCs w:val="16"/>
              </w:rPr>
              <w:t>Discussion on Low PAPR RS</w:t>
            </w:r>
          </w:p>
        </w:tc>
        <w:tc>
          <w:tcPr>
            <w:tcW w:w="2977" w:type="dxa"/>
            <w:tcBorders>
              <w:top w:val="nil"/>
              <w:left w:val="nil"/>
              <w:bottom w:val="single" w:sz="4" w:space="0" w:color="A6A6A6"/>
              <w:right w:val="single" w:sz="4" w:space="0" w:color="A6A6A6"/>
            </w:tcBorders>
            <w:shd w:val="clear" w:color="auto" w:fill="auto"/>
          </w:tcPr>
          <w:p w14:paraId="736D5C50" w14:textId="77777777" w:rsidR="00D71A34" w:rsidRDefault="001A7C9F">
            <w:pPr>
              <w:rPr>
                <w:rFonts w:ascii="Arial" w:hAnsi="Arial" w:cs="Arial"/>
                <w:sz w:val="16"/>
                <w:szCs w:val="16"/>
              </w:rPr>
            </w:pPr>
            <w:r>
              <w:rPr>
                <w:rFonts w:ascii="Arial" w:hAnsi="Arial" w:cs="Arial"/>
                <w:sz w:val="16"/>
                <w:szCs w:val="16"/>
              </w:rPr>
              <w:t>Nokia, Nokia Shanghai Bell</w:t>
            </w:r>
          </w:p>
        </w:tc>
      </w:tr>
      <w:tr w:rsidR="00D71A34" w14:paraId="06954867" w14:textId="77777777">
        <w:trPr>
          <w:trHeight w:val="204"/>
        </w:trPr>
        <w:tc>
          <w:tcPr>
            <w:tcW w:w="1271" w:type="dxa"/>
            <w:tcBorders>
              <w:top w:val="nil"/>
              <w:left w:val="single" w:sz="4" w:space="0" w:color="A6A6A6"/>
              <w:bottom w:val="single" w:sz="4" w:space="0" w:color="A6A6A6"/>
              <w:right w:val="single" w:sz="4" w:space="0" w:color="A6A6A6"/>
            </w:tcBorders>
            <w:shd w:val="clear" w:color="auto" w:fill="auto"/>
          </w:tcPr>
          <w:p w14:paraId="2923773B" w14:textId="77777777" w:rsidR="00D71A34" w:rsidRDefault="00782C1D">
            <w:pPr>
              <w:rPr>
                <w:rFonts w:ascii="Arial" w:hAnsi="Arial" w:cs="Arial"/>
                <w:b/>
                <w:bCs/>
                <w:color w:val="0000FF"/>
                <w:sz w:val="16"/>
                <w:szCs w:val="16"/>
                <w:u w:val="single"/>
              </w:rPr>
            </w:pPr>
            <w:hyperlink r:id="rId41" w:history="1">
              <w:r w:rsidR="001A7C9F">
                <w:rPr>
                  <w:rFonts w:ascii="Arial" w:hAnsi="Arial" w:cs="Arial"/>
                  <w:b/>
                  <w:bCs/>
                  <w:color w:val="0000FF"/>
                  <w:sz w:val="16"/>
                  <w:szCs w:val="16"/>
                  <w:u w:val="single"/>
                </w:rPr>
                <w:t>R1-1900729</w:t>
              </w:r>
            </w:hyperlink>
          </w:p>
        </w:tc>
        <w:tc>
          <w:tcPr>
            <w:tcW w:w="5103" w:type="dxa"/>
            <w:tcBorders>
              <w:top w:val="nil"/>
              <w:left w:val="nil"/>
              <w:bottom w:val="single" w:sz="4" w:space="0" w:color="A6A6A6"/>
              <w:right w:val="single" w:sz="4" w:space="0" w:color="A6A6A6"/>
            </w:tcBorders>
            <w:shd w:val="clear" w:color="auto" w:fill="auto"/>
          </w:tcPr>
          <w:p w14:paraId="50A1D079" w14:textId="77777777" w:rsidR="00D71A34" w:rsidRDefault="001A7C9F">
            <w:pPr>
              <w:rPr>
                <w:rFonts w:ascii="Arial" w:hAnsi="Arial" w:cs="Arial"/>
                <w:sz w:val="16"/>
                <w:szCs w:val="16"/>
              </w:rPr>
            </w:pPr>
            <w:r>
              <w:rPr>
                <w:rFonts w:ascii="Arial" w:hAnsi="Arial" w:cs="Arial"/>
                <w:sz w:val="16"/>
                <w:szCs w:val="16"/>
              </w:rPr>
              <w:t>Remaining details on low PAPR RS</w:t>
            </w:r>
          </w:p>
        </w:tc>
        <w:tc>
          <w:tcPr>
            <w:tcW w:w="2977" w:type="dxa"/>
            <w:tcBorders>
              <w:top w:val="nil"/>
              <w:left w:val="nil"/>
              <w:bottom w:val="single" w:sz="4" w:space="0" w:color="A6A6A6"/>
              <w:right w:val="single" w:sz="4" w:space="0" w:color="A6A6A6"/>
            </w:tcBorders>
            <w:shd w:val="clear" w:color="auto" w:fill="auto"/>
          </w:tcPr>
          <w:p w14:paraId="6AC79B14" w14:textId="77777777" w:rsidR="00D71A34" w:rsidRDefault="001A7C9F">
            <w:pPr>
              <w:rPr>
                <w:rFonts w:ascii="Arial" w:hAnsi="Arial" w:cs="Arial"/>
                <w:sz w:val="16"/>
                <w:szCs w:val="16"/>
              </w:rPr>
            </w:pPr>
            <w:r>
              <w:rPr>
                <w:rFonts w:ascii="Arial" w:hAnsi="Arial" w:cs="Arial"/>
                <w:sz w:val="16"/>
                <w:szCs w:val="16"/>
              </w:rPr>
              <w:t>Ericsson</w:t>
            </w:r>
          </w:p>
        </w:tc>
      </w:tr>
      <w:tr w:rsidR="00D71A34" w14:paraId="4B80222F" w14:textId="77777777">
        <w:trPr>
          <w:trHeight w:val="408"/>
        </w:trPr>
        <w:tc>
          <w:tcPr>
            <w:tcW w:w="1271" w:type="dxa"/>
            <w:tcBorders>
              <w:top w:val="nil"/>
              <w:left w:val="single" w:sz="4" w:space="0" w:color="A6A6A6"/>
              <w:bottom w:val="single" w:sz="4" w:space="0" w:color="A6A6A6"/>
              <w:right w:val="single" w:sz="4" w:space="0" w:color="A6A6A6"/>
            </w:tcBorders>
            <w:shd w:val="clear" w:color="auto" w:fill="auto"/>
          </w:tcPr>
          <w:p w14:paraId="28074DE5" w14:textId="77777777" w:rsidR="00D71A34" w:rsidRDefault="00782C1D">
            <w:pPr>
              <w:rPr>
                <w:rFonts w:ascii="Arial" w:hAnsi="Arial" w:cs="Arial"/>
                <w:b/>
                <w:bCs/>
                <w:color w:val="0000FF"/>
                <w:sz w:val="16"/>
                <w:szCs w:val="16"/>
                <w:u w:val="single"/>
              </w:rPr>
            </w:pPr>
            <w:hyperlink r:id="rId42" w:history="1">
              <w:r w:rsidR="001A7C9F">
                <w:rPr>
                  <w:rFonts w:ascii="Arial" w:hAnsi="Arial" w:cs="Arial"/>
                  <w:b/>
                  <w:bCs/>
                  <w:color w:val="0000FF"/>
                  <w:sz w:val="16"/>
                  <w:szCs w:val="16"/>
                  <w:u w:val="single"/>
                </w:rPr>
                <w:t>R1-1900811</w:t>
              </w:r>
            </w:hyperlink>
          </w:p>
        </w:tc>
        <w:tc>
          <w:tcPr>
            <w:tcW w:w="5103" w:type="dxa"/>
            <w:tcBorders>
              <w:top w:val="nil"/>
              <w:left w:val="nil"/>
              <w:bottom w:val="single" w:sz="4" w:space="0" w:color="A6A6A6"/>
              <w:right w:val="single" w:sz="4" w:space="0" w:color="A6A6A6"/>
            </w:tcBorders>
            <w:shd w:val="clear" w:color="auto" w:fill="auto"/>
          </w:tcPr>
          <w:p w14:paraId="3B43FFB1" w14:textId="77777777" w:rsidR="00D71A34" w:rsidRDefault="001A7C9F">
            <w:pPr>
              <w:rPr>
                <w:rFonts w:ascii="Arial" w:hAnsi="Arial" w:cs="Arial"/>
                <w:sz w:val="16"/>
                <w:szCs w:val="16"/>
              </w:rPr>
            </w:pPr>
            <w:r>
              <w:rPr>
                <w:rFonts w:ascii="Arial" w:hAnsi="Arial" w:cs="Arial"/>
                <w:sz w:val="16"/>
                <w:szCs w:val="16"/>
              </w:rPr>
              <w:t>On Low PAPR RS</w:t>
            </w:r>
          </w:p>
        </w:tc>
        <w:tc>
          <w:tcPr>
            <w:tcW w:w="2977" w:type="dxa"/>
            <w:tcBorders>
              <w:top w:val="nil"/>
              <w:left w:val="nil"/>
              <w:bottom w:val="single" w:sz="4" w:space="0" w:color="A6A6A6"/>
              <w:right w:val="single" w:sz="4" w:space="0" w:color="A6A6A6"/>
            </w:tcBorders>
            <w:shd w:val="clear" w:color="auto" w:fill="auto"/>
          </w:tcPr>
          <w:p w14:paraId="3AB4F74D" w14:textId="77777777" w:rsidR="00D71A34" w:rsidRDefault="001A7C9F">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D71A34" w14:paraId="3C99021E" w14:textId="77777777">
        <w:trPr>
          <w:trHeight w:val="408"/>
        </w:trPr>
        <w:tc>
          <w:tcPr>
            <w:tcW w:w="1271" w:type="dxa"/>
            <w:tcBorders>
              <w:top w:val="nil"/>
              <w:left w:val="single" w:sz="4" w:space="0" w:color="A6A6A6"/>
              <w:bottom w:val="single" w:sz="4" w:space="0" w:color="A6A6A6"/>
              <w:right w:val="single" w:sz="4" w:space="0" w:color="A6A6A6"/>
            </w:tcBorders>
            <w:shd w:val="clear" w:color="auto" w:fill="auto"/>
          </w:tcPr>
          <w:p w14:paraId="0DAC3D6B" w14:textId="77777777" w:rsidR="00D71A34" w:rsidRDefault="00782C1D">
            <w:pPr>
              <w:rPr>
                <w:rFonts w:ascii="Arial" w:hAnsi="Arial" w:cs="Arial"/>
                <w:b/>
                <w:bCs/>
                <w:color w:val="0000FF"/>
                <w:sz w:val="16"/>
                <w:szCs w:val="16"/>
                <w:u w:val="single"/>
              </w:rPr>
            </w:pPr>
            <w:hyperlink r:id="rId43" w:history="1">
              <w:r w:rsidR="001A7C9F">
                <w:rPr>
                  <w:rFonts w:ascii="Arial" w:hAnsi="Arial" w:cs="Arial"/>
                  <w:b/>
                  <w:bCs/>
                  <w:color w:val="0000FF"/>
                  <w:sz w:val="16"/>
                  <w:szCs w:val="16"/>
                  <w:u w:val="single"/>
                </w:rPr>
                <w:t>R1-1900908</w:t>
              </w:r>
            </w:hyperlink>
          </w:p>
        </w:tc>
        <w:tc>
          <w:tcPr>
            <w:tcW w:w="5103" w:type="dxa"/>
            <w:tcBorders>
              <w:top w:val="nil"/>
              <w:left w:val="nil"/>
              <w:bottom w:val="single" w:sz="4" w:space="0" w:color="A6A6A6"/>
              <w:right w:val="single" w:sz="4" w:space="0" w:color="A6A6A6"/>
            </w:tcBorders>
            <w:shd w:val="clear" w:color="auto" w:fill="auto"/>
          </w:tcPr>
          <w:p w14:paraId="23BCEB45" w14:textId="77777777" w:rsidR="00D71A34" w:rsidRDefault="001A7C9F">
            <w:pPr>
              <w:rPr>
                <w:rFonts w:ascii="Arial" w:hAnsi="Arial" w:cs="Arial"/>
                <w:sz w:val="16"/>
                <w:szCs w:val="16"/>
              </w:rPr>
            </w:pPr>
            <w:r>
              <w:rPr>
                <w:rFonts w:ascii="Arial" w:hAnsi="Arial" w:cs="Arial"/>
                <w:sz w:val="16"/>
                <w:szCs w:val="16"/>
              </w:rPr>
              <w:t>Lower PAPR reference signals</w:t>
            </w:r>
          </w:p>
        </w:tc>
        <w:tc>
          <w:tcPr>
            <w:tcW w:w="2977" w:type="dxa"/>
            <w:tcBorders>
              <w:top w:val="nil"/>
              <w:left w:val="nil"/>
              <w:bottom w:val="single" w:sz="4" w:space="0" w:color="A6A6A6"/>
              <w:right w:val="single" w:sz="4" w:space="0" w:color="A6A6A6"/>
            </w:tcBorders>
            <w:shd w:val="clear" w:color="auto" w:fill="auto"/>
          </w:tcPr>
          <w:p w14:paraId="219A6ECA" w14:textId="77777777" w:rsidR="00D71A34" w:rsidRDefault="001A7C9F">
            <w:pPr>
              <w:rPr>
                <w:rFonts w:ascii="Arial" w:hAnsi="Arial" w:cs="Arial"/>
                <w:sz w:val="16"/>
                <w:szCs w:val="16"/>
              </w:rPr>
            </w:pPr>
            <w:r>
              <w:rPr>
                <w:rFonts w:ascii="Arial" w:hAnsi="Arial" w:cs="Arial"/>
                <w:sz w:val="16"/>
                <w:szCs w:val="16"/>
              </w:rPr>
              <w:t>Qualcomm Incorporated</w:t>
            </w:r>
          </w:p>
        </w:tc>
      </w:tr>
      <w:tr w:rsidR="00D71A34" w14:paraId="32420A24" w14:textId="77777777">
        <w:trPr>
          <w:trHeight w:val="204"/>
        </w:trPr>
        <w:tc>
          <w:tcPr>
            <w:tcW w:w="1271" w:type="dxa"/>
            <w:tcBorders>
              <w:top w:val="nil"/>
              <w:left w:val="single" w:sz="4" w:space="0" w:color="A6A6A6"/>
              <w:bottom w:val="single" w:sz="4" w:space="0" w:color="A6A6A6"/>
              <w:right w:val="single" w:sz="4" w:space="0" w:color="A6A6A6"/>
            </w:tcBorders>
            <w:shd w:val="clear" w:color="auto" w:fill="auto"/>
          </w:tcPr>
          <w:p w14:paraId="54F2FE5B" w14:textId="77777777" w:rsidR="00D71A34" w:rsidRDefault="00782C1D">
            <w:pPr>
              <w:rPr>
                <w:rFonts w:ascii="Arial" w:hAnsi="Arial" w:cs="Arial"/>
                <w:b/>
                <w:bCs/>
                <w:color w:val="0000FF"/>
                <w:sz w:val="16"/>
                <w:szCs w:val="16"/>
                <w:u w:val="single"/>
              </w:rPr>
            </w:pPr>
            <w:hyperlink r:id="rId44" w:history="1">
              <w:r w:rsidR="001A7C9F">
                <w:rPr>
                  <w:rFonts w:ascii="Arial" w:hAnsi="Arial" w:cs="Arial"/>
                  <w:b/>
                  <w:bCs/>
                  <w:color w:val="0000FF"/>
                  <w:sz w:val="16"/>
                  <w:szCs w:val="16"/>
                  <w:u w:val="single"/>
                </w:rPr>
                <w:t>R1-1901079</w:t>
              </w:r>
            </w:hyperlink>
          </w:p>
        </w:tc>
        <w:tc>
          <w:tcPr>
            <w:tcW w:w="5103" w:type="dxa"/>
            <w:tcBorders>
              <w:top w:val="nil"/>
              <w:left w:val="nil"/>
              <w:bottom w:val="single" w:sz="4" w:space="0" w:color="A6A6A6"/>
              <w:right w:val="single" w:sz="4" w:space="0" w:color="A6A6A6"/>
            </w:tcBorders>
            <w:shd w:val="clear" w:color="auto" w:fill="auto"/>
          </w:tcPr>
          <w:p w14:paraId="0914D183" w14:textId="77777777" w:rsidR="00D71A34" w:rsidRDefault="001A7C9F">
            <w:pPr>
              <w:rPr>
                <w:rFonts w:ascii="Arial" w:hAnsi="Arial" w:cs="Arial"/>
                <w:sz w:val="16"/>
                <w:szCs w:val="16"/>
              </w:rPr>
            </w:pPr>
            <w:r>
              <w:rPr>
                <w:rFonts w:ascii="Arial" w:hAnsi="Arial" w:cs="Arial"/>
                <w:sz w:val="16"/>
                <w:szCs w:val="16"/>
              </w:rPr>
              <w:t>View on Low PAPR RS</w:t>
            </w:r>
          </w:p>
        </w:tc>
        <w:tc>
          <w:tcPr>
            <w:tcW w:w="2977" w:type="dxa"/>
            <w:tcBorders>
              <w:top w:val="nil"/>
              <w:left w:val="nil"/>
              <w:bottom w:val="single" w:sz="4" w:space="0" w:color="A6A6A6"/>
              <w:right w:val="single" w:sz="4" w:space="0" w:color="A6A6A6"/>
            </w:tcBorders>
            <w:shd w:val="clear" w:color="auto" w:fill="auto"/>
          </w:tcPr>
          <w:p w14:paraId="7EB64A01" w14:textId="77777777" w:rsidR="00D71A34" w:rsidRDefault="001A7C9F">
            <w:pPr>
              <w:rPr>
                <w:rFonts w:ascii="Arial" w:hAnsi="Arial" w:cs="Arial"/>
                <w:sz w:val="16"/>
                <w:szCs w:val="16"/>
              </w:rPr>
            </w:pPr>
            <w:r>
              <w:rPr>
                <w:rFonts w:ascii="Arial" w:hAnsi="Arial" w:cs="Arial"/>
                <w:sz w:val="16"/>
                <w:szCs w:val="16"/>
              </w:rPr>
              <w:t>Samsung</w:t>
            </w:r>
          </w:p>
        </w:tc>
      </w:tr>
    </w:tbl>
    <w:p w14:paraId="2A8BD1A2" w14:textId="77777777" w:rsidR="00D71A34" w:rsidRDefault="00D71A34"/>
    <w:p w14:paraId="50F6036D" w14:textId="77777777" w:rsidR="00D71A34" w:rsidRDefault="00D71A34"/>
    <w:p w14:paraId="08EE42B2" w14:textId="77777777" w:rsidR="00D71A34" w:rsidRDefault="00D71A34"/>
    <w:sectPr w:rsidR="00D71A34">
      <w:headerReference w:type="even" r:id="rId45"/>
      <w:footerReference w:type="default" r:id="rId46"/>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BB641" w14:textId="77777777" w:rsidR="00782C1D" w:rsidRDefault="00782C1D">
      <w:r>
        <w:separator/>
      </w:r>
    </w:p>
  </w:endnote>
  <w:endnote w:type="continuationSeparator" w:id="0">
    <w:p w14:paraId="14D330F0" w14:textId="77777777" w:rsidR="00782C1D" w:rsidRDefault="00782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55DC2" w14:textId="77777777" w:rsidR="00B21E31" w:rsidRDefault="00B21E3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28BA7" w14:textId="77777777" w:rsidR="00782C1D" w:rsidRDefault="00782C1D">
      <w:r>
        <w:separator/>
      </w:r>
    </w:p>
  </w:footnote>
  <w:footnote w:type="continuationSeparator" w:id="0">
    <w:p w14:paraId="6133354A" w14:textId="77777777" w:rsidR="00782C1D" w:rsidRDefault="00782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46DAF" w14:textId="77777777" w:rsidR="00B21E31" w:rsidRDefault="00B21E3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8663A"/>
    <w:multiLevelType w:val="multilevel"/>
    <w:tmpl w:val="0058663A"/>
    <w:lvl w:ilvl="0">
      <w:start w:val="1"/>
      <w:numFmt w:val="bullet"/>
      <w:lvlText w:val="—"/>
      <w:lvlJc w:val="left"/>
      <w:pPr>
        <w:tabs>
          <w:tab w:val="left" w:pos="720"/>
        </w:tabs>
        <w:ind w:left="720" w:hanging="360"/>
      </w:pPr>
      <w:rPr>
        <w:rFonts w:ascii="Ericsson Hilda Light" w:hAnsi="Ericsson Hilda Light" w:hint="default"/>
      </w:rPr>
    </w:lvl>
    <w:lvl w:ilvl="1">
      <w:start w:val="1"/>
      <w:numFmt w:val="bullet"/>
      <w:lvlText w:val="—"/>
      <w:lvlJc w:val="left"/>
      <w:pPr>
        <w:tabs>
          <w:tab w:val="left" w:pos="1440"/>
        </w:tabs>
        <w:ind w:left="1440" w:hanging="360"/>
      </w:pPr>
      <w:rPr>
        <w:rFonts w:ascii="Ericsson Hilda Light" w:hAnsi="Ericsson Hilda Light"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1" w15:restartNumberingAfterBreak="0">
    <w:nsid w:val="00DF0DA3"/>
    <w:multiLevelType w:val="multilevel"/>
    <w:tmpl w:val="579A01E2"/>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C21A45"/>
    <w:multiLevelType w:val="multilevel"/>
    <w:tmpl w:val="579A01E2"/>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21B5BC4"/>
    <w:multiLevelType w:val="hybridMultilevel"/>
    <w:tmpl w:val="63A07086"/>
    <w:lvl w:ilvl="0" w:tplc="4D9A79A4">
      <w:start w:val="1"/>
      <w:numFmt w:val="bullet"/>
      <w:lvlText w:val="•"/>
      <w:lvlJc w:val="left"/>
      <w:pPr>
        <w:tabs>
          <w:tab w:val="num" w:pos="720"/>
        </w:tabs>
        <w:ind w:left="720" w:hanging="360"/>
      </w:pPr>
      <w:rPr>
        <w:rFonts w:ascii="Arial" w:hAnsi="Arial" w:hint="default"/>
      </w:rPr>
    </w:lvl>
    <w:lvl w:ilvl="1" w:tplc="0A1E89AC" w:tentative="1">
      <w:start w:val="1"/>
      <w:numFmt w:val="bullet"/>
      <w:lvlText w:val="•"/>
      <w:lvlJc w:val="left"/>
      <w:pPr>
        <w:tabs>
          <w:tab w:val="num" w:pos="1440"/>
        </w:tabs>
        <w:ind w:left="1440" w:hanging="360"/>
      </w:pPr>
      <w:rPr>
        <w:rFonts w:ascii="Arial" w:hAnsi="Arial" w:hint="default"/>
      </w:rPr>
    </w:lvl>
    <w:lvl w:ilvl="2" w:tplc="05A6E968" w:tentative="1">
      <w:start w:val="1"/>
      <w:numFmt w:val="bullet"/>
      <w:lvlText w:val="•"/>
      <w:lvlJc w:val="left"/>
      <w:pPr>
        <w:tabs>
          <w:tab w:val="num" w:pos="2160"/>
        </w:tabs>
        <w:ind w:left="2160" w:hanging="360"/>
      </w:pPr>
      <w:rPr>
        <w:rFonts w:ascii="Arial" w:hAnsi="Arial" w:hint="default"/>
      </w:rPr>
    </w:lvl>
    <w:lvl w:ilvl="3" w:tplc="C316C52A" w:tentative="1">
      <w:start w:val="1"/>
      <w:numFmt w:val="bullet"/>
      <w:lvlText w:val="•"/>
      <w:lvlJc w:val="left"/>
      <w:pPr>
        <w:tabs>
          <w:tab w:val="num" w:pos="2880"/>
        </w:tabs>
        <w:ind w:left="2880" w:hanging="360"/>
      </w:pPr>
      <w:rPr>
        <w:rFonts w:ascii="Arial" w:hAnsi="Arial" w:hint="default"/>
      </w:rPr>
    </w:lvl>
    <w:lvl w:ilvl="4" w:tplc="837238E0" w:tentative="1">
      <w:start w:val="1"/>
      <w:numFmt w:val="bullet"/>
      <w:lvlText w:val="•"/>
      <w:lvlJc w:val="left"/>
      <w:pPr>
        <w:tabs>
          <w:tab w:val="num" w:pos="3600"/>
        </w:tabs>
        <w:ind w:left="3600" w:hanging="360"/>
      </w:pPr>
      <w:rPr>
        <w:rFonts w:ascii="Arial" w:hAnsi="Arial" w:hint="default"/>
      </w:rPr>
    </w:lvl>
    <w:lvl w:ilvl="5" w:tplc="33A6C448" w:tentative="1">
      <w:start w:val="1"/>
      <w:numFmt w:val="bullet"/>
      <w:lvlText w:val="•"/>
      <w:lvlJc w:val="left"/>
      <w:pPr>
        <w:tabs>
          <w:tab w:val="num" w:pos="4320"/>
        </w:tabs>
        <w:ind w:left="4320" w:hanging="360"/>
      </w:pPr>
      <w:rPr>
        <w:rFonts w:ascii="Arial" w:hAnsi="Arial" w:hint="default"/>
      </w:rPr>
    </w:lvl>
    <w:lvl w:ilvl="6" w:tplc="9B50CE40" w:tentative="1">
      <w:start w:val="1"/>
      <w:numFmt w:val="bullet"/>
      <w:lvlText w:val="•"/>
      <w:lvlJc w:val="left"/>
      <w:pPr>
        <w:tabs>
          <w:tab w:val="num" w:pos="5040"/>
        </w:tabs>
        <w:ind w:left="5040" w:hanging="360"/>
      </w:pPr>
      <w:rPr>
        <w:rFonts w:ascii="Arial" w:hAnsi="Arial" w:hint="default"/>
      </w:rPr>
    </w:lvl>
    <w:lvl w:ilvl="7" w:tplc="FD425926" w:tentative="1">
      <w:start w:val="1"/>
      <w:numFmt w:val="bullet"/>
      <w:lvlText w:val="•"/>
      <w:lvlJc w:val="left"/>
      <w:pPr>
        <w:tabs>
          <w:tab w:val="num" w:pos="5760"/>
        </w:tabs>
        <w:ind w:left="5760" w:hanging="360"/>
      </w:pPr>
      <w:rPr>
        <w:rFonts w:ascii="Arial" w:hAnsi="Arial" w:hint="default"/>
      </w:rPr>
    </w:lvl>
    <w:lvl w:ilvl="8" w:tplc="66E85E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0B688A"/>
    <w:multiLevelType w:val="hybridMultilevel"/>
    <w:tmpl w:val="A176AD44"/>
    <w:lvl w:ilvl="0" w:tplc="7D58FBFE">
      <w:start w:val="1"/>
      <w:numFmt w:val="bullet"/>
      <w:lvlText w:val="•"/>
      <w:lvlJc w:val="left"/>
      <w:pPr>
        <w:tabs>
          <w:tab w:val="num" w:pos="720"/>
        </w:tabs>
        <w:ind w:left="720" w:hanging="360"/>
      </w:pPr>
      <w:rPr>
        <w:rFonts w:ascii="Arial" w:hAnsi="Arial" w:hint="default"/>
      </w:rPr>
    </w:lvl>
    <w:lvl w:ilvl="1" w:tplc="C6DA46BC" w:tentative="1">
      <w:start w:val="1"/>
      <w:numFmt w:val="bullet"/>
      <w:lvlText w:val="•"/>
      <w:lvlJc w:val="left"/>
      <w:pPr>
        <w:tabs>
          <w:tab w:val="num" w:pos="1440"/>
        </w:tabs>
        <w:ind w:left="1440" w:hanging="360"/>
      </w:pPr>
      <w:rPr>
        <w:rFonts w:ascii="Arial" w:hAnsi="Arial" w:hint="default"/>
      </w:rPr>
    </w:lvl>
    <w:lvl w:ilvl="2" w:tplc="EEC2515E" w:tentative="1">
      <w:start w:val="1"/>
      <w:numFmt w:val="bullet"/>
      <w:lvlText w:val="•"/>
      <w:lvlJc w:val="left"/>
      <w:pPr>
        <w:tabs>
          <w:tab w:val="num" w:pos="2160"/>
        </w:tabs>
        <w:ind w:left="2160" w:hanging="360"/>
      </w:pPr>
      <w:rPr>
        <w:rFonts w:ascii="Arial" w:hAnsi="Arial" w:hint="default"/>
      </w:rPr>
    </w:lvl>
    <w:lvl w:ilvl="3" w:tplc="F0521B28" w:tentative="1">
      <w:start w:val="1"/>
      <w:numFmt w:val="bullet"/>
      <w:lvlText w:val="•"/>
      <w:lvlJc w:val="left"/>
      <w:pPr>
        <w:tabs>
          <w:tab w:val="num" w:pos="2880"/>
        </w:tabs>
        <w:ind w:left="2880" w:hanging="360"/>
      </w:pPr>
      <w:rPr>
        <w:rFonts w:ascii="Arial" w:hAnsi="Arial" w:hint="default"/>
      </w:rPr>
    </w:lvl>
    <w:lvl w:ilvl="4" w:tplc="495A84CC" w:tentative="1">
      <w:start w:val="1"/>
      <w:numFmt w:val="bullet"/>
      <w:lvlText w:val="•"/>
      <w:lvlJc w:val="left"/>
      <w:pPr>
        <w:tabs>
          <w:tab w:val="num" w:pos="3600"/>
        </w:tabs>
        <w:ind w:left="3600" w:hanging="360"/>
      </w:pPr>
      <w:rPr>
        <w:rFonts w:ascii="Arial" w:hAnsi="Arial" w:hint="default"/>
      </w:rPr>
    </w:lvl>
    <w:lvl w:ilvl="5" w:tplc="107A95F2" w:tentative="1">
      <w:start w:val="1"/>
      <w:numFmt w:val="bullet"/>
      <w:lvlText w:val="•"/>
      <w:lvlJc w:val="left"/>
      <w:pPr>
        <w:tabs>
          <w:tab w:val="num" w:pos="4320"/>
        </w:tabs>
        <w:ind w:left="4320" w:hanging="360"/>
      </w:pPr>
      <w:rPr>
        <w:rFonts w:ascii="Arial" w:hAnsi="Arial" w:hint="default"/>
      </w:rPr>
    </w:lvl>
    <w:lvl w:ilvl="6" w:tplc="F4A4DF90" w:tentative="1">
      <w:start w:val="1"/>
      <w:numFmt w:val="bullet"/>
      <w:lvlText w:val="•"/>
      <w:lvlJc w:val="left"/>
      <w:pPr>
        <w:tabs>
          <w:tab w:val="num" w:pos="5040"/>
        </w:tabs>
        <w:ind w:left="5040" w:hanging="360"/>
      </w:pPr>
      <w:rPr>
        <w:rFonts w:ascii="Arial" w:hAnsi="Arial" w:hint="default"/>
      </w:rPr>
    </w:lvl>
    <w:lvl w:ilvl="7" w:tplc="14F8BAD2" w:tentative="1">
      <w:start w:val="1"/>
      <w:numFmt w:val="bullet"/>
      <w:lvlText w:val="•"/>
      <w:lvlJc w:val="left"/>
      <w:pPr>
        <w:tabs>
          <w:tab w:val="num" w:pos="5760"/>
        </w:tabs>
        <w:ind w:left="5760" w:hanging="360"/>
      </w:pPr>
      <w:rPr>
        <w:rFonts w:ascii="Arial" w:hAnsi="Arial" w:hint="default"/>
      </w:rPr>
    </w:lvl>
    <w:lvl w:ilvl="8" w:tplc="C3CC1F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6A0B9B"/>
    <w:multiLevelType w:val="multilevel"/>
    <w:tmpl w:val="2C6A0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7587F"/>
    <w:multiLevelType w:val="multilevel"/>
    <w:tmpl w:val="2DD7587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1F79F9"/>
    <w:multiLevelType w:val="multilevel"/>
    <w:tmpl w:val="C958CE04"/>
    <w:lvl w:ilvl="0">
      <w:start w:val="1"/>
      <w:numFmt w:val="decimal"/>
      <w:lvlText w:val="Proposal %1"/>
      <w:lvlJc w:val="left"/>
      <w:pPr>
        <w:tabs>
          <w:tab w:val="left" w:pos="1304"/>
        </w:tabs>
        <w:ind w:left="1304" w:hanging="1304"/>
      </w:pPr>
      <w:rPr>
        <w:rFonts w:hint="default"/>
        <w:b/>
        <w:i w:val="0"/>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42822C1B"/>
    <w:multiLevelType w:val="multilevel"/>
    <w:tmpl w:val="42822C1B"/>
    <w:lvl w:ilvl="0">
      <w:start w:val="1"/>
      <w:numFmt w:val="bullet"/>
      <w:lvlText w:val="—"/>
      <w:lvlJc w:val="left"/>
      <w:pPr>
        <w:tabs>
          <w:tab w:val="left" w:pos="720"/>
        </w:tabs>
        <w:ind w:left="720" w:hanging="360"/>
      </w:pPr>
      <w:rPr>
        <w:rFonts w:ascii="Ericsson Hilda Light" w:hAnsi="Ericsson Hilda Light" w:hint="default"/>
      </w:rPr>
    </w:lvl>
    <w:lvl w:ilvl="1">
      <w:start w:val="308"/>
      <w:numFmt w:val="bullet"/>
      <w:lvlText w:val="—"/>
      <w:lvlJc w:val="left"/>
      <w:pPr>
        <w:tabs>
          <w:tab w:val="left" w:pos="1440"/>
        </w:tabs>
        <w:ind w:left="1440" w:hanging="360"/>
      </w:pPr>
      <w:rPr>
        <w:rFonts w:ascii="Ericsson Hilda Light" w:hAnsi="Ericsson Hilda Light"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19"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F41447B"/>
    <w:multiLevelType w:val="multilevel"/>
    <w:tmpl w:val="4F4144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hint="default"/>
      </w:rPr>
    </w:lvl>
    <w:lvl w:ilvl="1">
      <w:start w:val="58"/>
      <w:numFmt w:val="bullet"/>
      <w:lvlText w:val="•"/>
      <w:lvlJc w:val="left"/>
      <w:pPr>
        <w:tabs>
          <w:tab w:val="left" w:pos="1440"/>
        </w:tabs>
        <w:ind w:left="1440" w:hanging="360"/>
      </w:pPr>
      <w:rPr>
        <w:rFonts w:ascii="Arial" w:hAnsi="Arial" w:hint="default"/>
      </w:rPr>
    </w:lvl>
    <w:lvl w:ilvl="2">
      <w:start w:val="5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688D3D4D"/>
    <w:multiLevelType w:val="multilevel"/>
    <w:tmpl w:val="688D3D4D"/>
    <w:lvl w:ilvl="0">
      <w:start w:val="1"/>
      <w:numFmt w:val="bullet"/>
      <w:lvlText w:val="•"/>
      <w:lvlJc w:val="left"/>
      <w:pPr>
        <w:tabs>
          <w:tab w:val="left" w:pos="1080"/>
        </w:tabs>
        <w:ind w:left="1080" w:hanging="360"/>
      </w:pPr>
      <w:rPr>
        <w:rFonts w:ascii="Arial" w:hAnsi="Arial" w:hint="default"/>
      </w:rPr>
    </w:lvl>
    <w:lvl w:ilvl="1">
      <w:start w:val="58"/>
      <w:numFmt w:val="bullet"/>
      <w:lvlText w:val="•"/>
      <w:lvlJc w:val="left"/>
      <w:pPr>
        <w:tabs>
          <w:tab w:val="left" w:pos="1800"/>
        </w:tabs>
        <w:ind w:left="1800" w:hanging="360"/>
      </w:pPr>
      <w:rPr>
        <w:rFonts w:ascii="Arial" w:hAnsi="Arial" w:hint="default"/>
      </w:rPr>
    </w:lvl>
    <w:lvl w:ilvl="2">
      <w:start w:val="1"/>
      <w:numFmt w:val="bullet"/>
      <w:lvlText w:val="•"/>
      <w:lvlJc w:val="left"/>
      <w:pPr>
        <w:tabs>
          <w:tab w:val="left" w:pos="2520"/>
        </w:tabs>
        <w:ind w:left="2520" w:hanging="360"/>
      </w:pPr>
      <w:rPr>
        <w:rFonts w:ascii="Arial" w:hAnsi="Arial" w:hint="default"/>
      </w:rPr>
    </w:lvl>
    <w:lvl w:ilvl="3">
      <w:start w:val="1"/>
      <w:numFmt w:val="bullet"/>
      <w:lvlText w:val="•"/>
      <w:lvlJc w:val="left"/>
      <w:pPr>
        <w:tabs>
          <w:tab w:val="left" w:pos="3240"/>
        </w:tabs>
        <w:ind w:left="3240" w:hanging="360"/>
      </w:pPr>
      <w:rPr>
        <w:rFonts w:ascii="Arial" w:hAnsi="Arial" w:hint="default"/>
      </w:rPr>
    </w:lvl>
    <w:lvl w:ilvl="4">
      <w:start w:val="1"/>
      <w:numFmt w:val="bullet"/>
      <w:lvlText w:val="•"/>
      <w:lvlJc w:val="left"/>
      <w:pPr>
        <w:tabs>
          <w:tab w:val="left" w:pos="3960"/>
        </w:tabs>
        <w:ind w:left="3960" w:hanging="360"/>
      </w:pPr>
      <w:rPr>
        <w:rFonts w:ascii="Arial" w:hAnsi="Arial" w:hint="default"/>
      </w:rPr>
    </w:lvl>
    <w:lvl w:ilvl="5">
      <w:start w:val="1"/>
      <w:numFmt w:val="bullet"/>
      <w:lvlText w:val="•"/>
      <w:lvlJc w:val="left"/>
      <w:pPr>
        <w:tabs>
          <w:tab w:val="left" w:pos="4680"/>
        </w:tabs>
        <w:ind w:left="4680" w:hanging="360"/>
      </w:pPr>
      <w:rPr>
        <w:rFonts w:ascii="Arial" w:hAnsi="Arial" w:hint="default"/>
      </w:rPr>
    </w:lvl>
    <w:lvl w:ilvl="6">
      <w:start w:val="1"/>
      <w:numFmt w:val="bullet"/>
      <w:lvlText w:val="•"/>
      <w:lvlJc w:val="left"/>
      <w:pPr>
        <w:tabs>
          <w:tab w:val="left" w:pos="5400"/>
        </w:tabs>
        <w:ind w:left="5400" w:hanging="360"/>
      </w:pPr>
      <w:rPr>
        <w:rFonts w:ascii="Arial" w:hAnsi="Arial" w:hint="default"/>
      </w:rPr>
    </w:lvl>
    <w:lvl w:ilvl="7">
      <w:start w:val="1"/>
      <w:numFmt w:val="bullet"/>
      <w:lvlText w:val="•"/>
      <w:lvlJc w:val="left"/>
      <w:pPr>
        <w:tabs>
          <w:tab w:val="left" w:pos="6120"/>
        </w:tabs>
        <w:ind w:left="6120" w:hanging="360"/>
      </w:pPr>
      <w:rPr>
        <w:rFonts w:ascii="Arial" w:hAnsi="Arial" w:hint="default"/>
      </w:rPr>
    </w:lvl>
    <w:lvl w:ilvl="8">
      <w:start w:val="1"/>
      <w:numFmt w:val="bullet"/>
      <w:lvlText w:val="•"/>
      <w:lvlJc w:val="left"/>
      <w:pPr>
        <w:tabs>
          <w:tab w:val="left" w:pos="6840"/>
        </w:tabs>
        <w:ind w:left="6840" w:hanging="360"/>
      </w:pPr>
      <w:rPr>
        <w:rFonts w:ascii="Arial" w:hAnsi="Arial" w:hint="default"/>
      </w:rPr>
    </w:lvl>
  </w:abstractNum>
  <w:abstractNum w:abstractNumId="27" w15:restartNumberingAfterBreak="0">
    <w:nsid w:val="790B7F96"/>
    <w:multiLevelType w:val="multilevel"/>
    <w:tmpl w:val="C958CE04"/>
    <w:lvl w:ilvl="0">
      <w:start w:val="1"/>
      <w:numFmt w:val="decimal"/>
      <w:lvlText w:val="Proposal %1"/>
      <w:lvlJc w:val="left"/>
      <w:pPr>
        <w:tabs>
          <w:tab w:val="left" w:pos="1304"/>
        </w:tabs>
        <w:ind w:left="1304" w:hanging="1304"/>
      </w:pPr>
      <w:rPr>
        <w:rFonts w:hint="default"/>
        <w:b/>
        <w:i w:val="0"/>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num>
  <w:num w:numId="2">
    <w:abstractNumId w:val="12"/>
  </w:num>
  <w:num w:numId="3">
    <w:abstractNumId w:val="24"/>
  </w:num>
  <w:num w:numId="4">
    <w:abstractNumId w:val="19"/>
  </w:num>
  <w:num w:numId="5">
    <w:abstractNumId w:val="11"/>
  </w:num>
  <w:num w:numId="6">
    <w:abstractNumId w:val="17"/>
  </w:num>
  <w:num w:numId="7">
    <w:abstractNumId w:val="20"/>
  </w:num>
  <w:num w:numId="8">
    <w:abstractNumId w:val="21"/>
  </w:num>
  <w:num w:numId="9">
    <w:abstractNumId w:val="16"/>
  </w:num>
  <w:num w:numId="10">
    <w:abstractNumId w:val="23"/>
  </w:num>
  <w:num w:numId="11">
    <w:abstractNumId w:val="14"/>
  </w:num>
  <w:num w:numId="12">
    <w:abstractNumId w:val="4"/>
  </w:num>
  <w:num w:numId="13">
    <w:abstractNumId w:val="3"/>
  </w:num>
  <w:num w:numId="14">
    <w:abstractNumId w:val="15"/>
  </w:num>
  <w:num w:numId="15">
    <w:abstractNumId w:val="9"/>
  </w:num>
  <w:num w:numId="16">
    <w:abstractNumId w:val="22"/>
  </w:num>
  <w:num w:numId="17">
    <w:abstractNumId w:val="25"/>
  </w:num>
  <w:num w:numId="18">
    <w:abstractNumId w:val="0"/>
  </w:num>
  <w:num w:numId="19">
    <w:abstractNumId w:val="26"/>
  </w:num>
  <w:num w:numId="20">
    <w:abstractNumId w:val="18"/>
  </w:num>
  <w:num w:numId="21">
    <w:abstractNumId w:val="5"/>
  </w:num>
  <w:num w:numId="22">
    <w:abstractNumId w:val="8"/>
  </w:num>
  <w:num w:numId="23">
    <w:abstractNumId w:val="10"/>
  </w:num>
  <w:num w:numId="24">
    <w:abstractNumId w:val="1"/>
  </w:num>
  <w:num w:numId="25">
    <w:abstractNumId w:val="7"/>
  </w:num>
  <w:num w:numId="26">
    <w:abstractNumId w:val="27"/>
  </w:num>
  <w:num w:numId="27">
    <w:abstractNumId w:val="6"/>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2C"/>
    <w:rsid w:val="000006E1"/>
    <w:rsid w:val="00001A38"/>
    <w:rsid w:val="000028A3"/>
    <w:rsid w:val="00002A37"/>
    <w:rsid w:val="00002CC6"/>
    <w:rsid w:val="00003279"/>
    <w:rsid w:val="00003F5E"/>
    <w:rsid w:val="00006446"/>
    <w:rsid w:val="00006896"/>
    <w:rsid w:val="00007CDC"/>
    <w:rsid w:val="00011B28"/>
    <w:rsid w:val="00012029"/>
    <w:rsid w:val="00015D15"/>
    <w:rsid w:val="0001675C"/>
    <w:rsid w:val="0001797E"/>
    <w:rsid w:val="000216D7"/>
    <w:rsid w:val="00024816"/>
    <w:rsid w:val="0002564D"/>
    <w:rsid w:val="00025ECA"/>
    <w:rsid w:val="00027246"/>
    <w:rsid w:val="0003078D"/>
    <w:rsid w:val="00030B30"/>
    <w:rsid w:val="00031C6D"/>
    <w:rsid w:val="000325B8"/>
    <w:rsid w:val="000329ED"/>
    <w:rsid w:val="00034C15"/>
    <w:rsid w:val="0003645D"/>
    <w:rsid w:val="00036BA1"/>
    <w:rsid w:val="000375E7"/>
    <w:rsid w:val="000375F5"/>
    <w:rsid w:val="00042009"/>
    <w:rsid w:val="000422E2"/>
    <w:rsid w:val="00042F22"/>
    <w:rsid w:val="00043340"/>
    <w:rsid w:val="00043A1E"/>
    <w:rsid w:val="0004447B"/>
    <w:rsid w:val="000444EF"/>
    <w:rsid w:val="00046162"/>
    <w:rsid w:val="000464E1"/>
    <w:rsid w:val="00051932"/>
    <w:rsid w:val="000523ED"/>
    <w:rsid w:val="00052A07"/>
    <w:rsid w:val="000534E3"/>
    <w:rsid w:val="000538E7"/>
    <w:rsid w:val="000541C8"/>
    <w:rsid w:val="000548B5"/>
    <w:rsid w:val="00055275"/>
    <w:rsid w:val="0005606A"/>
    <w:rsid w:val="00057117"/>
    <w:rsid w:val="00060250"/>
    <w:rsid w:val="00060BBF"/>
    <w:rsid w:val="00061630"/>
    <w:rsid w:val="000616E7"/>
    <w:rsid w:val="0006487E"/>
    <w:rsid w:val="00064D5A"/>
    <w:rsid w:val="00065A9D"/>
    <w:rsid w:val="00065E1A"/>
    <w:rsid w:val="00065FE8"/>
    <w:rsid w:val="0006727C"/>
    <w:rsid w:val="00073A6E"/>
    <w:rsid w:val="00074FA8"/>
    <w:rsid w:val="00075FF8"/>
    <w:rsid w:val="00076406"/>
    <w:rsid w:val="00077249"/>
    <w:rsid w:val="00077E5F"/>
    <w:rsid w:val="0008036A"/>
    <w:rsid w:val="000810DD"/>
    <w:rsid w:val="000814AB"/>
    <w:rsid w:val="00081AE6"/>
    <w:rsid w:val="00081E54"/>
    <w:rsid w:val="000827D6"/>
    <w:rsid w:val="00083FA2"/>
    <w:rsid w:val="000855EB"/>
    <w:rsid w:val="00085B52"/>
    <w:rsid w:val="000861FE"/>
    <w:rsid w:val="000866F2"/>
    <w:rsid w:val="00087FD7"/>
    <w:rsid w:val="0009009F"/>
    <w:rsid w:val="00090AA3"/>
    <w:rsid w:val="00091557"/>
    <w:rsid w:val="000924C1"/>
    <w:rsid w:val="000924F0"/>
    <w:rsid w:val="00092BB5"/>
    <w:rsid w:val="00093474"/>
    <w:rsid w:val="0009510F"/>
    <w:rsid w:val="00095A00"/>
    <w:rsid w:val="0009783A"/>
    <w:rsid w:val="000A1B7B"/>
    <w:rsid w:val="000A2421"/>
    <w:rsid w:val="000A56F2"/>
    <w:rsid w:val="000B030E"/>
    <w:rsid w:val="000B0F92"/>
    <w:rsid w:val="000B19FD"/>
    <w:rsid w:val="000B23BF"/>
    <w:rsid w:val="000B2719"/>
    <w:rsid w:val="000B2884"/>
    <w:rsid w:val="000B3A8F"/>
    <w:rsid w:val="000B4AB9"/>
    <w:rsid w:val="000B5544"/>
    <w:rsid w:val="000B58C3"/>
    <w:rsid w:val="000B61E9"/>
    <w:rsid w:val="000B64EB"/>
    <w:rsid w:val="000B7B77"/>
    <w:rsid w:val="000C165A"/>
    <w:rsid w:val="000C2DF6"/>
    <w:rsid w:val="000C2E19"/>
    <w:rsid w:val="000C3890"/>
    <w:rsid w:val="000C4C24"/>
    <w:rsid w:val="000C5734"/>
    <w:rsid w:val="000C5A59"/>
    <w:rsid w:val="000C7FF9"/>
    <w:rsid w:val="000D045D"/>
    <w:rsid w:val="000D0D07"/>
    <w:rsid w:val="000D4489"/>
    <w:rsid w:val="000D4797"/>
    <w:rsid w:val="000D4A74"/>
    <w:rsid w:val="000E0158"/>
    <w:rsid w:val="000E0527"/>
    <w:rsid w:val="000E071F"/>
    <w:rsid w:val="000E07E4"/>
    <w:rsid w:val="000E1A29"/>
    <w:rsid w:val="000E1E92"/>
    <w:rsid w:val="000F06D6"/>
    <w:rsid w:val="000F0EB1"/>
    <w:rsid w:val="000F1106"/>
    <w:rsid w:val="000F3213"/>
    <w:rsid w:val="000F3BE9"/>
    <w:rsid w:val="000F3CD8"/>
    <w:rsid w:val="000F3F6C"/>
    <w:rsid w:val="000F416A"/>
    <w:rsid w:val="000F438F"/>
    <w:rsid w:val="000F6093"/>
    <w:rsid w:val="000F6DF3"/>
    <w:rsid w:val="000F735D"/>
    <w:rsid w:val="001005FF"/>
    <w:rsid w:val="00104383"/>
    <w:rsid w:val="001062FB"/>
    <w:rsid w:val="001063C7"/>
    <w:rsid w:val="001063E6"/>
    <w:rsid w:val="00106C7C"/>
    <w:rsid w:val="00111FB8"/>
    <w:rsid w:val="001124D8"/>
    <w:rsid w:val="00113CF4"/>
    <w:rsid w:val="001153EA"/>
    <w:rsid w:val="00115643"/>
    <w:rsid w:val="001158A0"/>
    <w:rsid w:val="00116765"/>
    <w:rsid w:val="00117298"/>
    <w:rsid w:val="0012148E"/>
    <w:rsid w:val="001219F5"/>
    <w:rsid w:val="00121A20"/>
    <w:rsid w:val="0012377F"/>
    <w:rsid w:val="001241EA"/>
    <w:rsid w:val="00124314"/>
    <w:rsid w:val="00124A00"/>
    <w:rsid w:val="0012533D"/>
    <w:rsid w:val="0012546C"/>
    <w:rsid w:val="00126B4A"/>
    <w:rsid w:val="001275FC"/>
    <w:rsid w:val="0012766B"/>
    <w:rsid w:val="00130253"/>
    <w:rsid w:val="001313C9"/>
    <w:rsid w:val="00132CFD"/>
    <w:rsid w:val="00132FD0"/>
    <w:rsid w:val="00133F4A"/>
    <w:rsid w:val="001344C0"/>
    <w:rsid w:val="001346FA"/>
    <w:rsid w:val="00135252"/>
    <w:rsid w:val="001378BD"/>
    <w:rsid w:val="00137AB5"/>
    <w:rsid w:val="00137F0B"/>
    <w:rsid w:val="0014172A"/>
    <w:rsid w:val="001418E5"/>
    <w:rsid w:val="001431DE"/>
    <w:rsid w:val="001431F9"/>
    <w:rsid w:val="001463BF"/>
    <w:rsid w:val="001468F5"/>
    <w:rsid w:val="00146A94"/>
    <w:rsid w:val="00151E23"/>
    <w:rsid w:val="001526E0"/>
    <w:rsid w:val="001536ED"/>
    <w:rsid w:val="0015373E"/>
    <w:rsid w:val="001551B5"/>
    <w:rsid w:val="00155800"/>
    <w:rsid w:val="00162134"/>
    <w:rsid w:val="001626CD"/>
    <w:rsid w:val="0016319C"/>
    <w:rsid w:val="001642D1"/>
    <w:rsid w:val="001658FD"/>
    <w:rsid w:val="001659C1"/>
    <w:rsid w:val="00165F66"/>
    <w:rsid w:val="00166897"/>
    <w:rsid w:val="00166A15"/>
    <w:rsid w:val="00166B78"/>
    <w:rsid w:val="0017134F"/>
    <w:rsid w:val="00173979"/>
    <w:rsid w:val="00173A8E"/>
    <w:rsid w:val="00177024"/>
    <w:rsid w:val="00177F47"/>
    <w:rsid w:val="00180131"/>
    <w:rsid w:val="0018143F"/>
    <w:rsid w:val="00181FBE"/>
    <w:rsid w:val="00184F53"/>
    <w:rsid w:val="00190AC1"/>
    <w:rsid w:val="00192908"/>
    <w:rsid w:val="0019341A"/>
    <w:rsid w:val="00193806"/>
    <w:rsid w:val="001978C4"/>
    <w:rsid w:val="00197DF9"/>
    <w:rsid w:val="001A1987"/>
    <w:rsid w:val="001A2564"/>
    <w:rsid w:val="001A3B98"/>
    <w:rsid w:val="001A413F"/>
    <w:rsid w:val="001A44F4"/>
    <w:rsid w:val="001A55C9"/>
    <w:rsid w:val="001A6173"/>
    <w:rsid w:val="001A6CBA"/>
    <w:rsid w:val="001A7B92"/>
    <w:rsid w:val="001A7C9F"/>
    <w:rsid w:val="001B09BC"/>
    <w:rsid w:val="001B0CF2"/>
    <w:rsid w:val="001B0D97"/>
    <w:rsid w:val="001B202B"/>
    <w:rsid w:val="001B2BE0"/>
    <w:rsid w:val="001B3E48"/>
    <w:rsid w:val="001B4A09"/>
    <w:rsid w:val="001B5A5D"/>
    <w:rsid w:val="001C0E4D"/>
    <w:rsid w:val="001C1CE5"/>
    <w:rsid w:val="001C31A8"/>
    <w:rsid w:val="001C3D2A"/>
    <w:rsid w:val="001C67BB"/>
    <w:rsid w:val="001C67E3"/>
    <w:rsid w:val="001D11D6"/>
    <w:rsid w:val="001D1AEF"/>
    <w:rsid w:val="001D27BA"/>
    <w:rsid w:val="001D51BA"/>
    <w:rsid w:val="001D6342"/>
    <w:rsid w:val="001D6D53"/>
    <w:rsid w:val="001E2522"/>
    <w:rsid w:val="001E2560"/>
    <w:rsid w:val="001E4218"/>
    <w:rsid w:val="001E42D7"/>
    <w:rsid w:val="001E58E2"/>
    <w:rsid w:val="001E5BB5"/>
    <w:rsid w:val="001E65AB"/>
    <w:rsid w:val="001E667F"/>
    <w:rsid w:val="001E7AED"/>
    <w:rsid w:val="001F114F"/>
    <w:rsid w:val="001F2F72"/>
    <w:rsid w:val="001F3916"/>
    <w:rsid w:val="001F54C5"/>
    <w:rsid w:val="001F5713"/>
    <w:rsid w:val="001F5846"/>
    <w:rsid w:val="001F662C"/>
    <w:rsid w:val="001F6AE6"/>
    <w:rsid w:val="001F7074"/>
    <w:rsid w:val="00200490"/>
    <w:rsid w:val="00200A4E"/>
    <w:rsid w:val="00201F3A"/>
    <w:rsid w:val="0020286E"/>
    <w:rsid w:val="0020375D"/>
    <w:rsid w:val="00203F96"/>
    <w:rsid w:val="002053A9"/>
    <w:rsid w:val="002069B2"/>
    <w:rsid w:val="00207FA3"/>
    <w:rsid w:val="00212F65"/>
    <w:rsid w:val="00213539"/>
    <w:rsid w:val="00214DA8"/>
    <w:rsid w:val="00215423"/>
    <w:rsid w:val="002158FA"/>
    <w:rsid w:val="00215DF3"/>
    <w:rsid w:val="00220600"/>
    <w:rsid w:val="00220DD8"/>
    <w:rsid w:val="00221AE8"/>
    <w:rsid w:val="002221F2"/>
    <w:rsid w:val="002224DB"/>
    <w:rsid w:val="00223FCB"/>
    <w:rsid w:val="002252C3"/>
    <w:rsid w:val="00225870"/>
    <w:rsid w:val="00225C54"/>
    <w:rsid w:val="00227A80"/>
    <w:rsid w:val="00230765"/>
    <w:rsid w:val="002319E4"/>
    <w:rsid w:val="00233277"/>
    <w:rsid w:val="0023395E"/>
    <w:rsid w:val="002353EF"/>
    <w:rsid w:val="00235632"/>
    <w:rsid w:val="00235872"/>
    <w:rsid w:val="00235E92"/>
    <w:rsid w:val="002402A2"/>
    <w:rsid w:val="00241559"/>
    <w:rsid w:val="002435B3"/>
    <w:rsid w:val="0024375C"/>
    <w:rsid w:val="0024435D"/>
    <w:rsid w:val="002451ED"/>
    <w:rsid w:val="0024560D"/>
    <w:rsid w:val="002458EB"/>
    <w:rsid w:val="00246C70"/>
    <w:rsid w:val="00247632"/>
    <w:rsid w:val="00247694"/>
    <w:rsid w:val="002500C8"/>
    <w:rsid w:val="0025203E"/>
    <w:rsid w:val="002524C2"/>
    <w:rsid w:val="0025386B"/>
    <w:rsid w:val="00257415"/>
    <w:rsid w:val="00257497"/>
    <w:rsid w:val="00257543"/>
    <w:rsid w:val="002611E7"/>
    <w:rsid w:val="002617E7"/>
    <w:rsid w:val="00262CCE"/>
    <w:rsid w:val="00264228"/>
    <w:rsid w:val="00264334"/>
    <w:rsid w:val="00264604"/>
    <w:rsid w:val="0026473E"/>
    <w:rsid w:val="00264DC3"/>
    <w:rsid w:val="00266214"/>
    <w:rsid w:val="00267A84"/>
    <w:rsid w:val="00267C83"/>
    <w:rsid w:val="002704A9"/>
    <w:rsid w:val="002704FD"/>
    <w:rsid w:val="0027144F"/>
    <w:rsid w:val="00271813"/>
    <w:rsid w:val="00271F3A"/>
    <w:rsid w:val="0027259F"/>
    <w:rsid w:val="00273278"/>
    <w:rsid w:val="002737F4"/>
    <w:rsid w:val="00275AED"/>
    <w:rsid w:val="00275F17"/>
    <w:rsid w:val="00277BDB"/>
    <w:rsid w:val="002805F5"/>
    <w:rsid w:val="00280751"/>
    <w:rsid w:val="00280BF4"/>
    <w:rsid w:val="0028280A"/>
    <w:rsid w:val="002839C4"/>
    <w:rsid w:val="0028414B"/>
    <w:rsid w:val="002844C3"/>
    <w:rsid w:val="00286ACD"/>
    <w:rsid w:val="00287838"/>
    <w:rsid w:val="002907B5"/>
    <w:rsid w:val="002907BD"/>
    <w:rsid w:val="00292EB7"/>
    <w:rsid w:val="00293093"/>
    <w:rsid w:val="00293267"/>
    <w:rsid w:val="00296227"/>
    <w:rsid w:val="00296BD2"/>
    <w:rsid w:val="00296F44"/>
    <w:rsid w:val="002972F8"/>
    <w:rsid w:val="00297758"/>
    <w:rsid w:val="0029777D"/>
    <w:rsid w:val="002A055E"/>
    <w:rsid w:val="002A1D4E"/>
    <w:rsid w:val="002A2869"/>
    <w:rsid w:val="002A33DB"/>
    <w:rsid w:val="002A3762"/>
    <w:rsid w:val="002A4099"/>
    <w:rsid w:val="002A557C"/>
    <w:rsid w:val="002A687B"/>
    <w:rsid w:val="002A7039"/>
    <w:rsid w:val="002B20AE"/>
    <w:rsid w:val="002B23FE"/>
    <w:rsid w:val="002B24D6"/>
    <w:rsid w:val="002B34E8"/>
    <w:rsid w:val="002C0E2C"/>
    <w:rsid w:val="002C1919"/>
    <w:rsid w:val="002C19C6"/>
    <w:rsid w:val="002C41E6"/>
    <w:rsid w:val="002C5CEC"/>
    <w:rsid w:val="002C6D49"/>
    <w:rsid w:val="002C7D6A"/>
    <w:rsid w:val="002D071A"/>
    <w:rsid w:val="002D1B3A"/>
    <w:rsid w:val="002D34B2"/>
    <w:rsid w:val="002D38AC"/>
    <w:rsid w:val="002D5718"/>
    <w:rsid w:val="002D7637"/>
    <w:rsid w:val="002E0249"/>
    <w:rsid w:val="002E1776"/>
    <w:rsid w:val="002E17F2"/>
    <w:rsid w:val="002E343F"/>
    <w:rsid w:val="002E3C18"/>
    <w:rsid w:val="002E5A77"/>
    <w:rsid w:val="002E74D8"/>
    <w:rsid w:val="002E7CAE"/>
    <w:rsid w:val="002F0966"/>
    <w:rsid w:val="002F15F5"/>
    <w:rsid w:val="002F165E"/>
    <w:rsid w:val="002F2771"/>
    <w:rsid w:val="002F37A9"/>
    <w:rsid w:val="002F3E22"/>
    <w:rsid w:val="002F3F2E"/>
    <w:rsid w:val="002F417B"/>
    <w:rsid w:val="002F5CBE"/>
    <w:rsid w:val="002F6288"/>
    <w:rsid w:val="00301B18"/>
    <w:rsid w:val="00301B28"/>
    <w:rsid w:val="00301CE6"/>
    <w:rsid w:val="0030256B"/>
    <w:rsid w:val="00304DC9"/>
    <w:rsid w:val="0030501F"/>
    <w:rsid w:val="00305255"/>
    <w:rsid w:val="00305EF1"/>
    <w:rsid w:val="003062AE"/>
    <w:rsid w:val="003073CB"/>
    <w:rsid w:val="00307BA1"/>
    <w:rsid w:val="00311702"/>
    <w:rsid w:val="00311E82"/>
    <w:rsid w:val="00313FD6"/>
    <w:rsid w:val="003143BD"/>
    <w:rsid w:val="00315508"/>
    <w:rsid w:val="003164F2"/>
    <w:rsid w:val="00317342"/>
    <w:rsid w:val="003174F0"/>
    <w:rsid w:val="00320077"/>
    <w:rsid w:val="003203ED"/>
    <w:rsid w:val="003208FE"/>
    <w:rsid w:val="0032143D"/>
    <w:rsid w:val="003222A8"/>
    <w:rsid w:val="00322C9F"/>
    <w:rsid w:val="00324D23"/>
    <w:rsid w:val="0032501C"/>
    <w:rsid w:val="003258FC"/>
    <w:rsid w:val="00326CAE"/>
    <w:rsid w:val="00327997"/>
    <w:rsid w:val="003310DD"/>
    <w:rsid w:val="00331751"/>
    <w:rsid w:val="003317B2"/>
    <w:rsid w:val="00331B7B"/>
    <w:rsid w:val="00332231"/>
    <w:rsid w:val="00333EFC"/>
    <w:rsid w:val="00334579"/>
    <w:rsid w:val="003346F2"/>
    <w:rsid w:val="00335858"/>
    <w:rsid w:val="00336BDA"/>
    <w:rsid w:val="00337C0B"/>
    <w:rsid w:val="00340591"/>
    <w:rsid w:val="00340813"/>
    <w:rsid w:val="00342BD7"/>
    <w:rsid w:val="0034325E"/>
    <w:rsid w:val="00346DB5"/>
    <w:rsid w:val="00346F49"/>
    <w:rsid w:val="0034754B"/>
    <w:rsid w:val="003477B1"/>
    <w:rsid w:val="003505C0"/>
    <w:rsid w:val="00351389"/>
    <w:rsid w:val="00356A14"/>
    <w:rsid w:val="00357380"/>
    <w:rsid w:val="00357460"/>
    <w:rsid w:val="003602D9"/>
    <w:rsid w:val="003604CE"/>
    <w:rsid w:val="00360884"/>
    <w:rsid w:val="0036404C"/>
    <w:rsid w:val="00365786"/>
    <w:rsid w:val="00370E47"/>
    <w:rsid w:val="0037340A"/>
    <w:rsid w:val="003742AC"/>
    <w:rsid w:val="00374ADB"/>
    <w:rsid w:val="00377CE1"/>
    <w:rsid w:val="003814F5"/>
    <w:rsid w:val="003814FD"/>
    <w:rsid w:val="00381F50"/>
    <w:rsid w:val="003829A5"/>
    <w:rsid w:val="003849B3"/>
    <w:rsid w:val="00385950"/>
    <w:rsid w:val="00385BF0"/>
    <w:rsid w:val="003911E4"/>
    <w:rsid w:val="0039149A"/>
    <w:rsid w:val="00392630"/>
    <w:rsid w:val="003939FF"/>
    <w:rsid w:val="00393D81"/>
    <w:rsid w:val="00394643"/>
    <w:rsid w:val="0039607E"/>
    <w:rsid w:val="003A019E"/>
    <w:rsid w:val="003A0E41"/>
    <w:rsid w:val="003A14D5"/>
    <w:rsid w:val="003A2223"/>
    <w:rsid w:val="003A2A0F"/>
    <w:rsid w:val="003A2EC8"/>
    <w:rsid w:val="003A45A1"/>
    <w:rsid w:val="003A4A93"/>
    <w:rsid w:val="003A4EA3"/>
    <w:rsid w:val="003A53AC"/>
    <w:rsid w:val="003A5B0A"/>
    <w:rsid w:val="003A64DC"/>
    <w:rsid w:val="003A6BAC"/>
    <w:rsid w:val="003A7EF3"/>
    <w:rsid w:val="003B159C"/>
    <w:rsid w:val="003B369F"/>
    <w:rsid w:val="003B36A3"/>
    <w:rsid w:val="003B48B8"/>
    <w:rsid w:val="003B666A"/>
    <w:rsid w:val="003B7FE5"/>
    <w:rsid w:val="003C11C8"/>
    <w:rsid w:val="003C1B99"/>
    <w:rsid w:val="003C1C56"/>
    <w:rsid w:val="003C2702"/>
    <w:rsid w:val="003C387B"/>
    <w:rsid w:val="003C48B1"/>
    <w:rsid w:val="003C7806"/>
    <w:rsid w:val="003D109F"/>
    <w:rsid w:val="003D2478"/>
    <w:rsid w:val="003D3C45"/>
    <w:rsid w:val="003D3F4F"/>
    <w:rsid w:val="003D4D60"/>
    <w:rsid w:val="003D4DC0"/>
    <w:rsid w:val="003D5B1F"/>
    <w:rsid w:val="003D7464"/>
    <w:rsid w:val="003D7FC0"/>
    <w:rsid w:val="003E15FA"/>
    <w:rsid w:val="003E1C66"/>
    <w:rsid w:val="003E1CE4"/>
    <w:rsid w:val="003E3FAE"/>
    <w:rsid w:val="003E55E4"/>
    <w:rsid w:val="003E74E3"/>
    <w:rsid w:val="003F05C7"/>
    <w:rsid w:val="003F084E"/>
    <w:rsid w:val="003F0CAC"/>
    <w:rsid w:val="003F2CD4"/>
    <w:rsid w:val="003F60C0"/>
    <w:rsid w:val="003F6BBE"/>
    <w:rsid w:val="003F7FDB"/>
    <w:rsid w:val="004000E8"/>
    <w:rsid w:val="004019F7"/>
    <w:rsid w:val="0040274E"/>
    <w:rsid w:val="00402E2B"/>
    <w:rsid w:val="004033B5"/>
    <w:rsid w:val="004050EA"/>
    <w:rsid w:val="0040512B"/>
    <w:rsid w:val="00405CA5"/>
    <w:rsid w:val="00406A81"/>
    <w:rsid w:val="00407CD3"/>
    <w:rsid w:val="00410134"/>
    <w:rsid w:val="00410B72"/>
    <w:rsid w:val="00410F18"/>
    <w:rsid w:val="0041100E"/>
    <w:rsid w:val="00412105"/>
    <w:rsid w:val="0041263E"/>
    <w:rsid w:val="00413AAC"/>
    <w:rsid w:val="00413E92"/>
    <w:rsid w:val="00421105"/>
    <w:rsid w:val="004229FF"/>
    <w:rsid w:val="00422A62"/>
    <w:rsid w:val="004242F4"/>
    <w:rsid w:val="00424326"/>
    <w:rsid w:val="00425614"/>
    <w:rsid w:val="00425A25"/>
    <w:rsid w:val="00425E33"/>
    <w:rsid w:val="00426D88"/>
    <w:rsid w:val="00427159"/>
    <w:rsid w:val="00427248"/>
    <w:rsid w:val="00427AA3"/>
    <w:rsid w:val="00433047"/>
    <w:rsid w:val="0043609E"/>
    <w:rsid w:val="00437447"/>
    <w:rsid w:val="00441782"/>
    <w:rsid w:val="00441A92"/>
    <w:rsid w:val="00444F56"/>
    <w:rsid w:val="00446488"/>
    <w:rsid w:val="0044787A"/>
    <w:rsid w:val="00447D93"/>
    <w:rsid w:val="004517AA"/>
    <w:rsid w:val="004517E0"/>
    <w:rsid w:val="00452522"/>
    <w:rsid w:val="00452CAC"/>
    <w:rsid w:val="00454311"/>
    <w:rsid w:val="004557C5"/>
    <w:rsid w:val="00456DDC"/>
    <w:rsid w:val="00457565"/>
    <w:rsid w:val="00457B71"/>
    <w:rsid w:val="00462FF6"/>
    <w:rsid w:val="004657F3"/>
    <w:rsid w:val="00465ABC"/>
    <w:rsid w:val="004668D3"/>
    <w:rsid w:val="004669E2"/>
    <w:rsid w:val="00467796"/>
    <w:rsid w:val="00470C31"/>
    <w:rsid w:val="004724E1"/>
    <w:rsid w:val="00472A60"/>
    <w:rsid w:val="004734D0"/>
    <w:rsid w:val="0047556B"/>
    <w:rsid w:val="00477768"/>
    <w:rsid w:val="00481190"/>
    <w:rsid w:val="004826BC"/>
    <w:rsid w:val="0048298C"/>
    <w:rsid w:val="00483535"/>
    <w:rsid w:val="00485E0E"/>
    <w:rsid w:val="00486E88"/>
    <w:rsid w:val="004877B1"/>
    <w:rsid w:val="0049091E"/>
    <w:rsid w:val="00490BF1"/>
    <w:rsid w:val="00492BC5"/>
    <w:rsid w:val="00493442"/>
    <w:rsid w:val="00495577"/>
    <w:rsid w:val="0049611E"/>
    <w:rsid w:val="004964F1"/>
    <w:rsid w:val="004A16BC"/>
    <w:rsid w:val="004A2B94"/>
    <w:rsid w:val="004A3AFD"/>
    <w:rsid w:val="004A682F"/>
    <w:rsid w:val="004A7238"/>
    <w:rsid w:val="004B22C3"/>
    <w:rsid w:val="004B2D5E"/>
    <w:rsid w:val="004B6008"/>
    <w:rsid w:val="004B7065"/>
    <w:rsid w:val="004B7688"/>
    <w:rsid w:val="004B7C0C"/>
    <w:rsid w:val="004C10D5"/>
    <w:rsid w:val="004C3898"/>
    <w:rsid w:val="004C38FA"/>
    <w:rsid w:val="004C53DA"/>
    <w:rsid w:val="004C57AF"/>
    <w:rsid w:val="004C7581"/>
    <w:rsid w:val="004D1072"/>
    <w:rsid w:val="004D2CD5"/>
    <w:rsid w:val="004D36B1"/>
    <w:rsid w:val="004D4283"/>
    <w:rsid w:val="004D7EBD"/>
    <w:rsid w:val="004D7FEC"/>
    <w:rsid w:val="004E02E0"/>
    <w:rsid w:val="004E1673"/>
    <w:rsid w:val="004E2630"/>
    <w:rsid w:val="004E2680"/>
    <w:rsid w:val="004E28F9"/>
    <w:rsid w:val="004E462E"/>
    <w:rsid w:val="004E55A7"/>
    <w:rsid w:val="004E56DC"/>
    <w:rsid w:val="004E76F4"/>
    <w:rsid w:val="004F0B4E"/>
    <w:rsid w:val="004F0B6C"/>
    <w:rsid w:val="004F1785"/>
    <w:rsid w:val="004F2078"/>
    <w:rsid w:val="004F2BB2"/>
    <w:rsid w:val="004F4DA3"/>
    <w:rsid w:val="004F6E5B"/>
    <w:rsid w:val="004F7BB8"/>
    <w:rsid w:val="0050111A"/>
    <w:rsid w:val="00501CDD"/>
    <w:rsid w:val="00503030"/>
    <w:rsid w:val="0050343B"/>
    <w:rsid w:val="005037CC"/>
    <w:rsid w:val="005057A3"/>
    <w:rsid w:val="00505C3F"/>
    <w:rsid w:val="00506557"/>
    <w:rsid w:val="0050677A"/>
    <w:rsid w:val="00510365"/>
    <w:rsid w:val="005108D8"/>
    <w:rsid w:val="00510CE0"/>
    <w:rsid w:val="005116F9"/>
    <w:rsid w:val="00512D67"/>
    <w:rsid w:val="005153A7"/>
    <w:rsid w:val="00516FD4"/>
    <w:rsid w:val="005219CF"/>
    <w:rsid w:val="00525C4A"/>
    <w:rsid w:val="00531DA9"/>
    <w:rsid w:val="00533212"/>
    <w:rsid w:val="00534B59"/>
    <w:rsid w:val="00534E39"/>
    <w:rsid w:val="0053533E"/>
    <w:rsid w:val="00536759"/>
    <w:rsid w:val="00537470"/>
    <w:rsid w:val="00537787"/>
    <w:rsid w:val="005377D4"/>
    <w:rsid w:val="00537C62"/>
    <w:rsid w:val="005410BC"/>
    <w:rsid w:val="00544769"/>
    <w:rsid w:val="0054562D"/>
    <w:rsid w:val="0054578C"/>
    <w:rsid w:val="00546970"/>
    <w:rsid w:val="00552F43"/>
    <w:rsid w:val="00554192"/>
    <w:rsid w:val="00554832"/>
    <w:rsid w:val="00554884"/>
    <w:rsid w:val="00554E19"/>
    <w:rsid w:val="005569B5"/>
    <w:rsid w:val="0055707A"/>
    <w:rsid w:val="00557275"/>
    <w:rsid w:val="00557871"/>
    <w:rsid w:val="005579EC"/>
    <w:rsid w:val="0056121F"/>
    <w:rsid w:val="00561DF8"/>
    <w:rsid w:val="00562475"/>
    <w:rsid w:val="0056360C"/>
    <w:rsid w:val="00566039"/>
    <w:rsid w:val="005666E0"/>
    <w:rsid w:val="0056748A"/>
    <w:rsid w:val="00567901"/>
    <w:rsid w:val="00570936"/>
    <w:rsid w:val="005716A7"/>
    <w:rsid w:val="00572505"/>
    <w:rsid w:val="0057333F"/>
    <w:rsid w:val="00573DF7"/>
    <w:rsid w:val="00574EF2"/>
    <w:rsid w:val="00575DA6"/>
    <w:rsid w:val="00575DD8"/>
    <w:rsid w:val="00580F42"/>
    <w:rsid w:val="00581012"/>
    <w:rsid w:val="005823EE"/>
    <w:rsid w:val="00582809"/>
    <w:rsid w:val="00583D71"/>
    <w:rsid w:val="005849D9"/>
    <w:rsid w:val="0058798C"/>
    <w:rsid w:val="005900FA"/>
    <w:rsid w:val="005916C4"/>
    <w:rsid w:val="00591873"/>
    <w:rsid w:val="00591900"/>
    <w:rsid w:val="005935A4"/>
    <w:rsid w:val="005948C2"/>
    <w:rsid w:val="00595DCA"/>
    <w:rsid w:val="00596990"/>
    <w:rsid w:val="0059779B"/>
    <w:rsid w:val="00597F69"/>
    <w:rsid w:val="005A1E98"/>
    <w:rsid w:val="005A209A"/>
    <w:rsid w:val="005A52B2"/>
    <w:rsid w:val="005A5A09"/>
    <w:rsid w:val="005A624B"/>
    <w:rsid w:val="005A662D"/>
    <w:rsid w:val="005B055D"/>
    <w:rsid w:val="005B35D7"/>
    <w:rsid w:val="005B392A"/>
    <w:rsid w:val="005B3AA3"/>
    <w:rsid w:val="005B47A9"/>
    <w:rsid w:val="005B6F83"/>
    <w:rsid w:val="005B7B8B"/>
    <w:rsid w:val="005C182A"/>
    <w:rsid w:val="005C3E4F"/>
    <w:rsid w:val="005C4593"/>
    <w:rsid w:val="005C4D9D"/>
    <w:rsid w:val="005C6089"/>
    <w:rsid w:val="005C6DD7"/>
    <w:rsid w:val="005C74FB"/>
    <w:rsid w:val="005C7C0C"/>
    <w:rsid w:val="005C7DD7"/>
    <w:rsid w:val="005D004D"/>
    <w:rsid w:val="005D0744"/>
    <w:rsid w:val="005D0832"/>
    <w:rsid w:val="005D0990"/>
    <w:rsid w:val="005D1437"/>
    <w:rsid w:val="005D1602"/>
    <w:rsid w:val="005D36BC"/>
    <w:rsid w:val="005E3469"/>
    <w:rsid w:val="005E385F"/>
    <w:rsid w:val="005E3F60"/>
    <w:rsid w:val="005E5720"/>
    <w:rsid w:val="005E5B81"/>
    <w:rsid w:val="005E5FB0"/>
    <w:rsid w:val="005E6A63"/>
    <w:rsid w:val="005F0F32"/>
    <w:rsid w:val="005F27E5"/>
    <w:rsid w:val="005F2CB1"/>
    <w:rsid w:val="005F3025"/>
    <w:rsid w:val="005F3D4D"/>
    <w:rsid w:val="005F3ECD"/>
    <w:rsid w:val="005F618C"/>
    <w:rsid w:val="005F695D"/>
    <w:rsid w:val="005F70BD"/>
    <w:rsid w:val="006012F0"/>
    <w:rsid w:val="0060283C"/>
    <w:rsid w:val="006030D4"/>
    <w:rsid w:val="00604F14"/>
    <w:rsid w:val="00605934"/>
    <w:rsid w:val="0060623A"/>
    <w:rsid w:val="006062F8"/>
    <w:rsid w:val="006063F9"/>
    <w:rsid w:val="00606794"/>
    <w:rsid w:val="00606D48"/>
    <w:rsid w:val="00607128"/>
    <w:rsid w:val="00611B83"/>
    <w:rsid w:val="00611B93"/>
    <w:rsid w:val="006125DC"/>
    <w:rsid w:val="00613257"/>
    <w:rsid w:val="006132A8"/>
    <w:rsid w:val="00614612"/>
    <w:rsid w:val="00616BC6"/>
    <w:rsid w:val="00616DD5"/>
    <w:rsid w:val="006174DE"/>
    <w:rsid w:val="00617521"/>
    <w:rsid w:val="006175AF"/>
    <w:rsid w:val="00620A71"/>
    <w:rsid w:val="00620D80"/>
    <w:rsid w:val="006225EC"/>
    <w:rsid w:val="006234A6"/>
    <w:rsid w:val="00624B1C"/>
    <w:rsid w:val="00626BE6"/>
    <w:rsid w:val="00630001"/>
    <w:rsid w:val="006304CB"/>
    <w:rsid w:val="00630ED4"/>
    <w:rsid w:val="006311B3"/>
    <w:rsid w:val="0063284C"/>
    <w:rsid w:val="00633053"/>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4EA6"/>
    <w:rsid w:val="00655733"/>
    <w:rsid w:val="00655ACD"/>
    <w:rsid w:val="006565CE"/>
    <w:rsid w:val="00656A92"/>
    <w:rsid w:val="00656D8B"/>
    <w:rsid w:val="00656DDE"/>
    <w:rsid w:val="00657C8E"/>
    <w:rsid w:val="0066011D"/>
    <w:rsid w:val="006607C0"/>
    <w:rsid w:val="006613A6"/>
    <w:rsid w:val="006627A2"/>
    <w:rsid w:val="00662ABD"/>
    <w:rsid w:val="00662C79"/>
    <w:rsid w:val="006634E6"/>
    <w:rsid w:val="0066356C"/>
    <w:rsid w:val="00664F3A"/>
    <w:rsid w:val="006655EE"/>
    <w:rsid w:val="006671BF"/>
    <w:rsid w:val="00667EE7"/>
    <w:rsid w:val="00667FB0"/>
    <w:rsid w:val="0067017A"/>
    <w:rsid w:val="00670922"/>
    <w:rsid w:val="00670BE1"/>
    <w:rsid w:val="0067218F"/>
    <w:rsid w:val="00673E66"/>
    <w:rsid w:val="006741F2"/>
    <w:rsid w:val="006747D6"/>
    <w:rsid w:val="00674CC3"/>
    <w:rsid w:val="00675C72"/>
    <w:rsid w:val="00676E32"/>
    <w:rsid w:val="006771F9"/>
    <w:rsid w:val="006776D7"/>
    <w:rsid w:val="00680476"/>
    <w:rsid w:val="00681003"/>
    <w:rsid w:val="006817C9"/>
    <w:rsid w:val="006829DE"/>
    <w:rsid w:val="00683ECE"/>
    <w:rsid w:val="006867CD"/>
    <w:rsid w:val="0068685D"/>
    <w:rsid w:val="00687CFA"/>
    <w:rsid w:val="00695EF8"/>
    <w:rsid w:val="00695FC2"/>
    <w:rsid w:val="00696949"/>
    <w:rsid w:val="00697052"/>
    <w:rsid w:val="006A0075"/>
    <w:rsid w:val="006A2228"/>
    <w:rsid w:val="006A34C2"/>
    <w:rsid w:val="006A3915"/>
    <w:rsid w:val="006A46FB"/>
    <w:rsid w:val="006A4D46"/>
    <w:rsid w:val="006A5E28"/>
    <w:rsid w:val="006A613E"/>
    <w:rsid w:val="006A6585"/>
    <w:rsid w:val="006A697B"/>
    <w:rsid w:val="006A7AFF"/>
    <w:rsid w:val="006B06D2"/>
    <w:rsid w:val="006B1816"/>
    <w:rsid w:val="006B2099"/>
    <w:rsid w:val="006B4F01"/>
    <w:rsid w:val="006B50CF"/>
    <w:rsid w:val="006B559B"/>
    <w:rsid w:val="006B7572"/>
    <w:rsid w:val="006C03B8"/>
    <w:rsid w:val="006C0816"/>
    <w:rsid w:val="006C216C"/>
    <w:rsid w:val="006C3749"/>
    <w:rsid w:val="006C3D2F"/>
    <w:rsid w:val="006C50B4"/>
    <w:rsid w:val="006C5EC9"/>
    <w:rsid w:val="006C6059"/>
    <w:rsid w:val="006C7452"/>
    <w:rsid w:val="006C7522"/>
    <w:rsid w:val="006D2528"/>
    <w:rsid w:val="006D3BB4"/>
    <w:rsid w:val="006D6F08"/>
    <w:rsid w:val="006D7B23"/>
    <w:rsid w:val="006E047A"/>
    <w:rsid w:val="006E062C"/>
    <w:rsid w:val="006E1434"/>
    <w:rsid w:val="006E1514"/>
    <w:rsid w:val="006E2288"/>
    <w:rsid w:val="006E28B7"/>
    <w:rsid w:val="006E3310"/>
    <w:rsid w:val="006E40D6"/>
    <w:rsid w:val="006E4E39"/>
    <w:rsid w:val="006E565E"/>
    <w:rsid w:val="006E5845"/>
    <w:rsid w:val="006E673D"/>
    <w:rsid w:val="006E6F50"/>
    <w:rsid w:val="006E7D3B"/>
    <w:rsid w:val="006F0CBE"/>
    <w:rsid w:val="006F1486"/>
    <w:rsid w:val="006F1B70"/>
    <w:rsid w:val="006F341D"/>
    <w:rsid w:val="006F3CDE"/>
    <w:rsid w:val="006F47D4"/>
    <w:rsid w:val="006F58D4"/>
    <w:rsid w:val="006F6BF2"/>
    <w:rsid w:val="006F7929"/>
    <w:rsid w:val="006F7AF4"/>
    <w:rsid w:val="00700CBB"/>
    <w:rsid w:val="00702157"/>
    <w:rsid w:val="0070346E"/>
    <w:rsid w:val="00704AA8"/>
    <w:rsid w:val="00704C41"/>
    <w:rsid w:val="00704EDB"/>
    <w:rsid w:val="00706101"/>
    <w:rsid w:val="00706CA0"/>
    <w:rsid w:val="00707072"/>
    <w:rsid w:val="00707D61"/>
    <w:rsid w:val="007103D1"/>
    <w:rsid w:val="007121B9"/>
    <w:rsid w:val="00712287"/>
    <w:rsid w:val="00712772"/>
    <w:rsid w:val="00712A82"/>
    <w:rsid w:val="007148D3"/>
    <w:rsid w:val="00715B9A"/>
    <w:rsid w:val="00715D7A"/>
    <w:rsid w:val="007167CF"/>
    <w:rsid w:val="007219EA"/>
    <w:rsid w:val="00722EFE"/>
    <w:rsid w:val="00725F96"/>
    <w:rsid w:val="007266D1"/>
    <w:rsid w:val="00726EA6"/>
    <w:rsid w:val="00727098"/>
    <w:rsid w:val="00727208"/>
    <w:rsid w:val="00727680"/>
    <w:rsid w:val="00730429"/>
    <w:rsid w:val="007332FE"/>
    <w:rsid w:val="0073379F"/>
    <w:rsid w:val="007344EE"/>
    <w:rsid w:val="007348B1"/>
    <w:rsid w:val="007362A6"/>
    <w:rsid w:val="00736D7D"/>
    <w:rsid w:val="00737FB0"/>
    <w:rsid w:val="00740E58"/>
    <w:rsid w:val="00741A1F"/>
    <w:rsid w:val="00742C4C"/>
    <w:rsid w:val="00743D62"/>
    <w:rsid w:val="007445A0"/>
    <w:rsid w:val="00744D14"/>
    <w:rsid w:val="00744E82"/>
    <w:rsid w:val="0074524B"/>
    <w:rsid w:val="00745F16"/>
    <w:rsid w:val="00747098"/>
    <w:rsid w:val="007474F9"/>
    <w:rsid w:val="00747682"/>
    <w:rsid w:val="00747D8B"/>
    <w:rsid w:val="00750672"/>
    <w:rsid w:val="00751228"/>
    <w:rsid w:val="007532CF"/>
    <w:rsid w:val="0075697D"/>
    <w:rsid w:val="007571E1"/>
    <w:rsid w:val="00757DAA"/>
    <w:rsid w:val="007604B2"/>
    <w:rsid w:val="00760DCC"/>
    <w:rsid w:val="00762F91"/>
    <w:rsid w:val="00765281"/>
    <w:rsid w:val="0076621D"/>
    <w:rsid w:val="00766BAD"/>
    <w:rsid w:val="007679B0"/>
    <w:rsid w:val="00767FD5"/>
    <w:rsid w:val="00771B4B"/>
    <w:rsid w:val="007739EE"/>
    <w:rsid w:val="007745B6"/>
    <w:rsid w:val="007755F2"/>
    <w:rsid w:val="0077566B"/>
    <w:rsid w:val="00776971"/>
    <w:rsid w:val="00777A42"/>
    <w:rsid w:val="00777D37"/>
    <w:rsid w:val="00777E3B"/>
    <w:rsid w:val="0078177E"/>
    <w:rsid w:val="00782065"/>
    <w:rsid w:val="007829C7"/>
    <w:rsid w:val="00782C1D"/>
    <w:rsid w:val="0078304C"/>
    <w:rsid w:val="00783673"/>
    <w:rsid w:val="00783B37"/>
    <w:rsid w:val="00785490"/>
    <w:rsid w:val="00785FD2"/>
    <w:rsid w:val="007866C2"/>
    <w:rsid w:val="00790B99"/>
    <w:rsid w:val="007923F5"/>
    <w:rsid w:val="007925EA"/>
    <w:rsid w:val="00792F9B"/>
    <w:rsid w:val="00793CD8"/>
    <w:rsid w:val="00794AA0"/>
    <w:rsid w:val="00795C92"/>
    <w:rsid w:val="00796231"/>
    <w:rsid w:val="00797546"/>
    <w:rsid w:val="007A1CB3"/>
    <w:rsid w:val="007A306F"/>
    <w:rsid w:val="007A43A6"/>
    <w:rsid w:val="007A4FEB"/>
    <w:rsid w:val="007A5516"/>
    <w:rsid w:val="007A58A6"/>
    <w:rsid w:val="007A5B38"/>
    <w:rsid w:val="007A678B"/>
    <w:rsid w:val="007B2C7C"/>
    <w:rsid w:val="007B30C1"/>
    <w:rsid w:val="007B3D2D"/>
    <w:rsid w:val="007B4168"/>
    <w:rsid w:val="007B50AE"/>
    <w:rsid w:val="007B51DF"/>
    <w:rsid w:val="007B7374"/>
    <w:rsid w:val="007C05DD"/>
    <w:rsid w:val="007C1520"/>
    <w:rsid w:val="007C18C6"/>
    <w:rsid w:val="007C2494"/>
    <w:rsid w:val="007C309E"/>
    <w:rsid w:val="007C37A6"/>
    <w:rsid w:val="007C3D18"/>
    <w:rsid w:val="007C3FED"/>
    <w:rsid w:val="007C4D88"/>
    <w:rsid w:val="007C60BF"/>
    <w:rsid w:val="007C6A07"/>
    <w:rsid w:val="007C75A1"/>
    <w:rsid w:val="007C77A5"/>
    <w:rsid w:val="007D04E5"/>
    <w:rsid w:val="007D1D08"/>
    <w:rsid w:val="007D4387"/>
    <w:rsid w:val="007D4A4D"/>
    <w:rsid w:val="007D5901"/>
    <w:rsid w:val="007D7526"/>
    <w:rsid w:val="007E08DA"/>
    <w:rsid w:val="007E24A3"/>
    <w:rsid w:val="007E2BF6"/>
    <w:rsid w:val="007E4610"/>
    <w:rsid w:val="007E4715"/>
    <w:rsid w:val="007E505B"/>
    <w:rsid w:val="007E7091"/>
    <w:rsid w:val="007F27DB"/>
    <w:rsid w:val="007F3391"/>
    <w:rsid w:val="007F3774"/>
    <w:rsid w:val="007F5D10"/>
    <w:rsid w:val="007F6002"/>
    <w:rsid w:val="007F67DC"/>
    <w:rsid w:val="007F75D5"/>
    <w:rsid w:val="00801095"/>
    <w:rsid w:val="00803FAE"/>
    <w:rsid w:val="0080605F"/>
    <w:rsid w:val="00806EE7"/>
    <w:rsid w:val="00807786"/>
    <w:rsid w:val="00810830"/>
    <w:rsid w:val="00811FCB"/>
    <w:rsid w:val="00813304"/>
    <w:rsid w:val="0081536F"/>
    <w:rsid w:val="008158D6"/>
    <w:rsid w:val="00817196"/>
    <w:rsid w:val="00821EA2"/>
    <w:rsid w:val="008235DB"/>
    <w:rsid w:val="00824AB4"/>
    <w:rsid w:val="00825398"/>
    <w:rsid w:val="00825C42"/>
    <w:rsid w:val="00825D25"/>
    <w:rsid w:val="00827D6F"/>
    <w:rsid w:val="00827E04"/>
    <w:rsid w:val="00831112"/>
    <w:rsid w:val="008316C9"/>
    <w:rsid w:val="00835E51"/>
    <w:rsid w:val="008362D5"/>
    <w:rsid w:val="00837699"/>
    <w:rsid w:val="008376AC"/>
    <w:rsid w:val="00841E7F"/>
    <w:rsid w:val="0084341A"/>
    <w:rsid w:val="008444E8"/>
    <w:rsid w:val="00844E80"/>
    <w:rsid w:val="00845B9A"/>
    <w:rsid w:val="00846FE7"/>
    <w:rsid w:val="00850781"/>
    <w:rsid w:val="008537D8"/>
    <w:rsid w:val="00856911"/>
    <w:rsid w:val="00861A19"/>
    <w:rsid w:val="0086260A"/>
    <w:rsid w:val="008669FC"/>
    <w:rsid w:val="008677FD"/>
    <w:rsid w:val="00867BF8"/>
    <w:rsid w:val="008706D4"/>
    <w:rsid w:val="00870F8A"/>
    <w:rsid w:val="00871372"/>
    <w:rsid w:val="008719A4"/>
    <w:rsid w:val="00871D23"/>
    <w:rsid w:val="00873020"/>
    <w:rsid w:val="0087320A"/>
    <w:rsid w:val="00874312"/>
    <w:rsid w:val="0087437C"/>
    <w:rsid w:val="00874515"/>
    <w:rsid w:val="0087586C"/>
    <w:rsid w:val="00875CD7"/>
    <w:rsid w:val="00875E92"/>
    <w:rsid w:val="00876B4D"/>
    <w:rsid w:val="00877482"/>
    <w:rsid w:val="00877F18"/>
    <w:rsid w:val="00881002"/>
    <w:rsid w:val="0088428B"/>
    <w:rsid w:val="008872F1"/>
    <w:rsid w:val="00887F64"/>
    <w:rsid w:val="00892BB5"/>
    <w:rsid w:val="008949B3"/>
    <w:rsid w:val="00894A88"/>
    <w:rsid w:val="00894B90"/>
    <w:rsid w:val="00895386"/>
    <w:rsid w:val="00897AFB"/>
    <w:rsid w:val="00897C61"/>
    <w:rsid w:val="008A1302"/>
    <w:rsid w:val="008A21FF"/>
    <w:rsid w:val="008A2CE2"/>
    <w:rsid w:val="008A30AC"/>
    <w:rsid w:val="008A44B8"/>
    <w:rsid w:val="008A51A8"/>
    <w:rsid w:val="008A54C7"/>
    <w:rsid w:val="008A77D8"/>
    <w:rsid w:val="008B0483"/>
    <w:rsid w:val="008B120C"/>
    <w:rsid w:val="008B1E87"/>
    <w:rsid w:val="008B242C"/>
    <w:rsid w:val="008B4572"/>
    <w:rsid w:val="008B51A0"/>
    <w:rsid w:val="008B592A"/>
    <w:rsid w:val="008B5D07"/>
    <w:rsid w:val="008B641F"/>
    <w:rsid w:val="008B6A8E"/>
    <w:rsid w:val="008B7962"/>
    <w:rsid w:val="008B7B5C"/>
    <w:rsid w:val="008C0C99"/>
    <w:rsid w:val="008C2017"/>
    <w:rsid w:val="008C3DCD"/>
    <w:rsid w:val="008C4958"/>
    <w:rsid w:val="008C4BAA"/>
    <w:rsid w:val="008C65AA"/>
    <w:rsid w:val="008C6AE8"/>
    <w:rsid w:val="008C7573"/>
    <w:rsid w:val="008D0CAD"/>
    <w:rsid w:val="008D1867"/>
    <w:rsid w:val="008D1D0D"/>
    <w:rsid w:val="008D34F1"/>
    <w:rsid w:val="008D356B"/>
    <w:rsid w:val="008D39D8"/>
    <w:rsid w:val="008D3E82"/>
    <w:rsid w:val="008D59F5"/>
    <w:rsid w:val="008D5F0C"/>
    <w:rsid w:val="008D6039"/>
    <w:rsid w:val="008D6D1A"/>
    <w:rsid w:val="008D7513"/>
    <w:rsid w:val="008E0070"/>
    <w:rsid w:val="008E065E"/>
    <w:rsid w:val="008E0927"/>
    <w:rsid w:val="008E1909"/>
    <w:rsid w:val="008E2A98"/>
    <w:rsid w:val="008E3DF2"/>
    <w:rsid w:val="008F0D21"/>
    <w:rsid w:val="008F1EAB"/>
    <w:rsid w:val="008F33DC"/>
    <w:rsid w:val="008F3701"/>
    <w:rsid w:val="008F4387"/>
    <w:rsid w:val="008F477F"/>
    <w:rsid w:val="008F7ECB"/>
    <w:rsid w:val="00902350"/>
    <w:rsid w:val="0090336B"/>
    <w:rsid w:val="009053AA"/>
    <w:rsid w:val="00906939"/>
    <w:rsid w:val="009077F9"/>
    <w:rsid w:val="00907B28"/>
    <w:rsid w:val="009108CA"/>
    <w:rsid w:val="00910B7D"/>
    <w:rsid w:val="00911DFB"/>
    <w:rsid w:val="00912841"/>
    <w:rsid w:val="009139D9"/>
    <w:rsid w:val="00914210"/>
    <w:rsid w:val="00914AD8"/>
    <w:rsid w:val="009150E1"/>
    <w:rsid w:val="009151D3"/>
    <w:rsid w:val="00915B93"/>
    <w:rsid w:val="00916079"/>
    <w:rsid w:val="00917CE9"/>
    <w:rsid w:val="00920BF2"/>
    <w:rsid w:val="00921013"/>
    <w:rsid w:val="009215C1"/>
    <w:rsid w:val="00921EAF"/>
    <w:rsid w:val="00921F64"/>
    <w:rsid w:val="00922010"/>
    <w:rsid w:val="00922283"/>
    <w:rsid w:val="009223F0"/>
    <w:rsid w:val="00924EE8"/>
    <w:rsid w:val="0092576C"/>
    <w:rsid w:val="00925E06"/>
    <w:rsid w:val="00926771"/>
    <w:rsid w:val="009305D1"/>
    <w:rsid w:val="0093168D"/>
    <w:rsid w:val="00931BD9"/>
    <w:rsid w:val="00932871"/>
    <w:rsid w:val="009343A7"/>
    <w:rsid w:val="0093445C"/>
    <w:rsid w:val="00935739"/>
    <w:rsid w:val="00936365"/>
    <w:rsid w:val="009368F3"/>
    <w:rsid w:val="009405EB"/>
    <w:rsid w:val="00941636"/>
    <w:rsid w:val="00942516"/>
    <w:rsid w:val="00943742"/>
    <w:rsid w:val="00945AE0"/>
    <w:rsid w:val="00945C05"/>
    <w:rsid w:val="00945CB4"/>
    <w:rsid w:val="00945DBB"/>
    <w:rsid w:val="00946945"/>
    <w:rsid w:val="00946C94"/>
    <w:rsid w:val="00947713"/>
    <w:rsid w:val="00950A33"/>
    <w:rsid w:val="00950DE7"/>
    <w:rsid w:val="00951C5D"/>
    <w:rsid w:val="00952A24"/>
    <w:rsid w:val="009531C8"/>
    <w:rsid w:val="00953920"/>
    <w:rsid w:val="00953D47"/>
    <w:rsid w:val="00954C80"/>
    <w:rsid w:val="0095681E"/>
    <w:rsid w:val="009572D4"/>
    <w:rsid w:val="00961921"/>
    <w:rsid w:val="009623F0"/>
    <w:rsid w:val="009634B2"/>
    <w:rsid w:val="009635C3"/>
    <w:rsid w:val="0096430A"/>
    <w:rsid w:val="009652B9"/>
    <w:rsid w:val="0096554B"/>
    <w:rsid w:val="0096584A"/>
    <w:rsid w:val="0096659C"/>
    <w:rsid w:val="00967D30"/>
    <w:rsid w:val="00971F08"/>
    <w:rsid w:val="0097493A"/>
    <w:rsid w:val="0097603D"/>
    <w:rsid w:val="00976949"/>
    <w:rsid w:val="00976AC7"/>
    <w:rsid w:val="00977A1A"/>
    <w:rsid w:val="00980477"/>
    <w:rsid w:val="00980A56"/>
    <w:rsid w:val="00981F42"/>
    <w:rsid w:val="00983934"/>
    <w:rsid w:val="00985059"/>
    <w:rsid w:val="00985253"/>
    <w:rsid w:val="009852B5"/>
    <w:rsid w:val="009853B3"/>
    <w:rsid w:val="00985BFD"/>
    <w:rsid w:val="0098627D"/>
    <w:rsid w:val="00986E9A"/>
    <w:rsid w:val="00987BDC"/>
    <w:rsid w:val="00990630"/>
    <w:rsid w:val="00991761"/>
    <w:rsid w:val="00994DCA"/>
    <w:rsid w:val="009960EC"/>
    <w:rsid w:val="009969D4"/>
    <w:rsid w:val="00996E54"/>
    <w:rsid w:val="009970DD"/>
    <w:rsid w:val="00997CB2"/>
    <w:rsid w:val="009A08B9"/>
    <w:rsid w:val="009A0FBA"/>
    <w:rsid w:val="009A1601"/>
    <w:rsid w:val="009A18A7"/>
    <w:rsid w:val="009A1AAA"/>
    <w:rsid w:val="009A3872"/>
    <w:rsid w:val="009A462D"/>
    <w:rsid w:val="009A4A05"/>
    <w:rsid w:val="009A5CBA"/>
    <w:rsid w:val="009B1F30"/>
    <w:rsid w:val="009B2638"/>
    <w:rsid w:val="009B263A"/>
    <w:rsid w:val="009B38AA"/>
    <w:rsid w:val="009B3AC2"/>
    <w:rsid w:val="009B4DF4"/>
    <w:rsid w:val="009B503C"/>
    <w:rsid w:val="009B564E"/>
    <w:rsid w:val="009B7E87"/>
    <w:rsid w:val="009C06C2"/>
    <w:rsid w:val="009C403E"/>
    <w:rsid w:val="009C4C78"/>
    <w:rsid w:val="009C5D53"/>
    <w:rsid w:val="009C6832"/>
    <w:rsid w:val="009C7CFC"/>
    <w:rsid w:val="009D2206"/>
    <w:rsid w:val="009D4FF0"/>
    <w:rsid w:val="009D703C"/>
    <w:rsid w:val="009D718F"/>
    <w:rsid w:val="009D78D1"/>
    <w:rsid w:val="009E068F"/>
    <w:rsid w:val="009E14E0"/>
    <w:rsid w:val="009E1889"/>
    <w:rsid w:val="009E35DB"/>
    <w:rsid w:val="009E47A3"/>
    <w:rsid w:val="009E5E2F"/>
    <w:rsid w:val="009F08F3"/>
    <w:rsid w:val="009F344F"/>
    <w:rsid w:val="009F51B6"/>
    <w:rsid w:val="009F67BD"/>
    <w:rsid w:val="00A02438"/>
    <w:rsid w:val="00A024C1"/>
    <w:rsid w:val="00A031D8"/>
    <w:rsid w:val="00A048A8"/>
    <w:rsid w:val="00A04F49"/>
    <w:rsid w:val="00A07BCC"/>
    <w:rsid w:val="00A10353"/>
    <w:rsid w:val="00A13E54"/>
    <w:rsid w:val="00A15745"/>
    <w:rsid w:val="00A163B5"/>
    <w:rsid w:val="00A17F63"/>
    <w:rsid w:val="00A20265"/>
    <w:rsid w:val="00A20DA3"/>
    <w:rsid w:val="00A2193B"/>
    <w:rsid w:val="00A232FB"/>
    <w:rsid w:val="00A2351A"/>
    <w:rsid w:val="00A264A9"/>
    <w:rsid w:val="00A27336"/>
    <w:rsid w:val="00A27785"/>
    <w:rsid w:val="00A30187"/>
    <w:rsid w:val="00A3448A"/>
    <w:rsid w:val="00A352DA"/>
    <w:rsid w:val="00A35873"/>
    <w:rsid w:val="00A36297"/>
    <w:rsid w:val="00A40131"/>
    <w:rsid w:val="00A40B03"/>
    <w:rsid w:val="00A41E10"/>
    <w:rsid w:val="00A41E2B"/>
    <w:rsid w:val="00A425DB"/>
    <w:rsid w:val="00A45B74"/>
    <w:rsid w:val="00A45C05"/>
    <w:rsid w:val="00A47F2D"/>
    <w:rsid w:val="00A515CC"/>
    <w:rsid w:val="00A52E1D"/>
    <w:rsid w:val="00A549BA"/>
    <w:rsid w:val="00A55402"/>
    <w:rsid w:val="00A55DA1"/>
    <w:rsid w:val="00A61190"/>
    <w:rsid w:val="00A61499"/>
    <w:rsid w:val="00A62A77"/>
    <w:rsid w:val="00A62E1D"/>
    <w:rsid w:val="00A63483"/>
    <w:rsid w:val="00A64792"/>
    <w:rsid w:val="00A657D7"/>
    <w:rsid w:val="00A660AC"/>
    <w:rsid w:val="00A66FFC"/>
    <w:rsid w:val="00A67E6C"/>
    <w:rsid w:val="00A7048B"/>
    <w:rsid w:val="00A70B37"/>
    <w:rsid w:val="00A71B99"/>
    <w:rsid w:val="00A72096"/>
    <w:rsid w:val="00A7239B"/>
    <w:rsid w:val="00A739D0"/>
    <w:rsid w:val="00A73F63"/>
    <w:rsid w:val="00A74A03"/>
    <w:rsid w:val="00A75567"/>
    <w:rsid w:val="00A75BE0"/>
    <w:rsid w:val="00A75F29"/>
    <w:rsid w:val="00A761D4"/>
    <w:rsid w:val="00A771EA"/>
    <w:rsid w:val="00A77EC4"/>
    <w:rsid w:val="00A80307"/>
    <w:rsid w:val="00A80B9F"/>
    <w:rsid w:val="00A85C6C"/>
    <w:rsid w:val="00A85EF6"/>
    <w:rsid w:val="00A87076"/>
    <w:rsid w:val="00A87877"/>
    <w:rsid w:val="00A90064"/>
    <w:rsid w:val="00A91AA9"/>
    <w:rsid w:val="00A92879"/>
    <w:rsid w:val="00A92EF9"/>
    <w:rsid w:val="00A9442A"/>
    <w:rsid w:val="00A97B92"/>
    <w:rsid w:val="00AA016F"/>
    <w:rsid w:val="00AA0300"/>
    <w:rsid w:val="00AA08AB"/>
    <w:rsid w:val="00AA139B"/>
    <w:rsid w:val="00AA17A3"/>
    <w:rsid w:val="00AA1ED6"/>
    <w:rsid w:val="00AA2ADB"/>
    <w:rsid w:val="00AA2BDF"/>
    <w:rsid w:val="00AA38F9"/>
    <w:rsid w:val="00AA3AD1"/>
    <w:rsid w:val="00AA51D6"/>
    <w:rsid w:val="00AA6AFC"/>
    <w:rsid w:val="00AA6EBC"/>
    <w:rsid w:val="00AB0BC8"/>
    <w:rsid w:val="00AB11CA"/>
    <w:rsid w:val="00AB14D9"/>
    <w:rsid w:val="00AB2FE7"/>
    <w:rsid w:val="00AB30C9"/>
    <w:rsid w:val="00AB314C"/>
    <w:rsid w:val="00AB4AB8"/>
    <w:rsid w:val="00AB4FA3"/>
    <w:rsid w:val="00AB5688"/>
    <w:rsid w:val="00AB5E1C"/>
    <w:rsid w:val="00AB64B6"/>
    <w:rsid w:val="00AB655E"/>
    <w:rsid w:val="00AC0036"/>
    <w:rsid w:val="00AC007F"/>
    <w:rsid w:val="00AC2ECD"/>
    <w:rsid w:val="00AC3119"/>
    <w:rsid w:val="00AC33D9"/>
    <w:rsid w:val="00AC497A"/>
    <w:rsid w:val="00AC49FB"/>
    <w:rsid w:val="00AC5A10"/>
    <w:rsid w:val="00AC65D2"/>
    <w:rsid w:val="00AC7789"/>
    <w:rsid w:val="00AC7FF5"/>
    <w:rsid w:val="00AD0AA3"/>
    <w:rsid w:val="00AD21A2"/>
    <w:rsid w:val="00AD2D5C"/>
    <w:rsid w:val="00AD3F94"/>
    <w:rsid w:val="00AD4A5A"/>
    <w:rsid w:val="00AD5472"/>
    <w:rsid w:val="00AD6944"/>
    <w:rsid w:val="00AD7E78"/>
    <w:rsid w:val="00AE27AC"/>
    <w:rsid w:val="00AE2FEB"/>
    <w:rsid w:val="00AE33F7"/>
    <w:rsid w:val="00AE40E0"/>
    <w:rsid w:val="00AE498F"/>
    <w:rsid w:val="00AE4DBA"/>
    <w:rsid w:val="00AE4F07"/>
    <w:rsid w:val="00AE62C7"/>
    <w:rsid w:val="00AE67FF"/>
    <w:rsid w:val="00AF0198"/>
    <w:rsid w:val="00AF1C5D"/>
    <w:rsid w:val="00AF212F"/>
    <w:rsid w:val="00AF2F7E"/>
    <w:rsid w:val="00AF35EC"/>
    <w:rsid w:val="00AF42D7"/>
    <w:rsid w:val="00AF6035"/>
    <w:rsid w:val="00AF612A"/>
    <w:rsid w:val="00AF6A34"/>
    <w:rsid w:val="00AF73A6"/>
    <w:rsid w:val="00B006FE"/>
    <w:rsid w:val="00B007CB"/>
    <w:rsid w:val="00B00938"/>
    <w:rsid w:val="00B01D77"/>
    <w:rsid w:val="00B02162"/>
    <w:rsid w:val="00B025A1"/>
    <w:rsid w:val="00B02AA9"/>
    <w:rsid w:val="00B02FA3"/>
    <w:rsid w:val="00B03374"/>
    <w:rsid w:val="00B03D07"/>
    <w:rsid w:val="00B05084"/>
    <w:rsid w:val="00B112DE"/>
    <w:rsid w:val="00B13A02"/>
    <w:rsid w:val="00B157F9"/>
    <w:rsid w:val="00B17B7F"/>
    <w:rsid w:val="00B20256"/>
    <w:rsid w:val="00B20D09"/>
    <w:rsid w:val="00B21E31"/>
    <w:rsid w:val="00B2394F"/>
    <w:rsid w:val="00B23DD8"/>
    <w:rsid w:val="00B24944"/>
    <w:rsid w:val="00B25505"/>
    <w:rsid w:val="00B25BF5"/>
    <w:rsid w:val="00B2763F"/>
    <w:rsid w:val="00B27AAC"/>
    <w:rsid w:val="00B30929"/>
    <w:rsid w:val="00B313A1"/>
    <w:rsid w:val="00B32C6E"/>
    <w:rsid w:val="00B347DA"/>
    <w:rsid w:val="00B35DC8"/>
    <w:rsid w:val="00B372AA"/>
    <w:rsid w:val="00B40445"/>
    <w:rsid w:val="00B41571"/>
    <w:rsid w:val="00B41888"/>
    <w:rsid w:val="00B41D2D"/>
    <w:rsid w:val="00B43567"/>
    <w:rsid w:val="00B43DC4"/>
    <w:rsid w:val="00B44542"/>
    <w:rsid w:val="00B45A52"/>
    <w:rsid w:val="00B46122"/>
    <w:rsid w:val="00B46175"/>
    <w:rsid w:val="00B47365"/>
    <w:rsid w:val="00B47550"/>
    <w:rsid w:val="00B5013E"/>
    <w:rsid w:val="00B51842"/>
    <w:rsid w:val="00B51D9A"/>
    <w:rsid w:val="00B550C9"/>
    <w:rsid w:val="00B559E3"/>
    <w:rsid w:val="00B5638E"/>
    <w:rsid w:val="00B578C5"/>
    <w:rsid w:val="00B60B4A"/>
    <w:rsid w:val="00B6131C"/>
    <w:rsid w:val="00B615D3"/>
    <w:rsid w:val="00B61BA0"/>
    <w:rsid w:val="00B629A1"/>
    <w:rsid w:val="00B65A15"/>
    <w:rsid w:val="00B664C7"/>
    <w:rsid w:val="00B7251B"/>
    <w:rsid w:val="00B739F6"/>
    <w:rsid w:val="00B75A51"/>
    <w:rsid w:val="00B75D48"/>
    <w:rsid w:val="00B80B36"/>
    <w:rsid w:val="00B815AD"/>
    <w:rsid w:val="00B81A6C"/>
    <w:rsid w:val="00B82901"/>
    <w:rsid w:val="00B85DE5"/>
    <w:rsid w:val="00B86472"/>
    <w:rsid w:val="00B90F73"/>
    <w:rsid w:val="00B91238"/>
    <w:rsid w:val="00B93B59"/>
    <w:rsid w:val="00B93FD9"/>
    <w:rsid w:val="00B9406A"/>
    <w:rsid w:val="00B9571E"/>
    <w:rsid w:val="00B979A9"/>
    <w:rsid w:val="00BA15B4"/>
    <w:rsid w:val="00BA2280"/>
    <w:rsid w:val="00BA269E"/>
    <w:rsid w:val="00BA2A08"/>
    <w:rsid w:val="00BA56D2"/>
    <w:rsid w:val="00BA5786"/>
    <w:rsid w:val="00BA6773"/>
    <w:rsid w:val="00BA76E0"/>
    <w:rsid w:val="00BA7D92"/>
    <w:rsid w:val="00BB1913"/>
    <w:rsid w:val="00BB2A25"/>
    <w:rsid w:val="00BB3C2A"/>
    <w:rsid w:val="00BB51E9"/>
    <w:rsid w:val="00BC0FDC"/>
    <w:rsid w:val="00BC1DD0"/>
    <w:rsid w:val="00BC3053"/>
    <w:rsid w:val="00BC4D2E"/>
    <w:rsid w:val="00BC5E5E"/>
    <w:rsid w:val="00BC5F92"/>
    <w:rsid w:val="00BD05ED"/>
    <w:rsid w:val="00BD071B"/>
    <w:rsid w:val="00BD0722"/>
    <w:rsid w:val="00BD0C1B"/>
    <w:rsid w:val="00BD3697"/>
    <w:rsid w:val="00BD3DDB"/>
    <w:rsid w:val="00BD480F"/>
    <w:rsid w:val="00BD48AC"/>
    <w:rsid w:val="00BD5355"/>
    <w:rsid w:val="00BD5F1A"/>
    <w:rsid w:val="00BE1234"/>
    <w:rsid w:val="00BE23F2"/>
    <w:rsid w:val="00BE2FA6"/>
    <w:rsid w:val="00BE333F"/>
    <w:rsid w:val="00BE45B0"/>
    <w:rsid w:val="00BE7406"/>
    <w:rsid w:val="00BE7603"/>
    <w:rsid w:val="00BF0195"/>
    <w:rsid w:val="00BF0BCD"/>
    <w:rsid w:val="00BF1381"/>
    <w:rsid w:val="00BF1BBA"/>
    <w:rsid w:val="00BF2D9C"/>
    <w:rsid w:val="00BF3279"/>
    <w:rsid w:val="00BF3695"/>
    <w:rsid w:val="00BF452C"/>
    <w:rsid w:val="00BF6746"/>
    <w:rsid w:val="00BF74C7"/>
    <w:rsid w:val="00BF7642"/>
    <w:rsid w:val="00C015F1"/>
    <w:rsid w:val="00C0189C"/>
    <w:rsid w:val="00C01D29"/>
    <w:rsid w:val="00C01F33"/>
    <w:rsid w:val="00C02A4C"/>
    <w:rsid w:val="00C02CC6"/>
    <w:rsid w:val="00C03B26"/>
    <w:rsid w:val="00C040F7"/>
    <w:rsid w:val="00C044AB"/>
    <w:rsid w:val="00C053E4"/>
    <w:rsid w:val="00C05706"/>
    <w:rsid w:val="00C07377"/>
    <w:rsid w:val="00C07BB7"/>
    <w:rsid w:val="00C10478"/>
    <w:rsid w:val="00C12107"/>
    <w:rsid w:val="00C12BCA"/>
    <w:rsid w:val="00C14D4B"/>
    <w:rsid w:val="00C154BB"/>
    <w:rsid w:val="00C1562F"/>
    <w:rsid w:val="00C165E2"/>
    <w:rsid w:val="00C16682"/>
    <w:rsid w:val="00C16A96"/>
    <w:rsid w:val="00C16E2B"/>
    <w:rsid w:val="00C20060"/>
    <w:rsid w:val="00C2006C"/>
    <w:rsid w:val="00C21CC1"/>
    <w:rsid w:val="00C25F01"/>
    <w:rsid w:val="00C279B5"/>
    <w:rsid w:val="00C27C45"/>
    <w:rsid w:val="00C35E01"/>
    <w:rsid w:val="00C366E3"/>
    <w:rsid w:val="00C36D71"/>
    <w:rsid w:val="00C3719D"/>
    <w:rsid w:val="00C37A2E"/>
    <w:rsid w:val="00C40DB8"/>
    <w:rsid w:val="00C412C4"/>
    <w:rsid w:val="00C4209B"/>
    <w:rsid w:val="00C44332"/>
    <w:rsid w:val="00C45E1B"/>
    <w:rsid w:val="00C4732E"/>
    <w:rsid w:val="00C51EE8"/>
    <w:rsid w:val="00C54995"/>
    <w:rsid w:val="00C54D41"/>
    <w:rsid w:val="00C56BAA"/>
    <w:rsid w:val="00C60617"/>
    <w:rsid w:val="00C60783"/>
    <w:rsid w:val="00C60F20"/>
    <w:rsid w:val="00C629EE"/>
    <w:rsid w:val="00C64672"/>
    <w:rsid w:val="00C662D0"/>
    <w:rsid w:val="00C70697"/>
    <w:rsid w:val="00C71554"/>
    <w:rsid w:val="00C72EF4"/>
    <w:rsid w:val="00C73842"/>
    <w:rsid w:val="00C74915"/>
    <w:rsid w:val="00C758EF"/>
    <w:rsid w:val="00C75D2F"/>
    <w:rsid w:val="00C7602F"/>
    <w:rsid w:val="00C76195"/>
    <w:rsid w:val="00C767BE"/>
    <w:rsid w:val="00C76E3C"/>
    <w:rsid w:val="00C80337"/>
    <w:rsid w:val="00C809E2"/>
    <w:rsid w:val="00C80C26"/>
    <w:rsid w:val="00C81568"/>
    <w:rsid w:val="00C815E8"/>
    <w:rsid w:val="00C8365E"/>
    <w:rsid w:val="00C863CE"/>
    <w:rsid w:val="00C87563"/>
    <w:rsid w:val="00C87A5C"/>
    <w:rsid w:val="00C9027A"/>
    <w:rsid w:val="00C9068E"/>
    <w:rsid w:val="00C90BF7"/>
    <w:rsid w:val="00C90D99"/>
    <w:rsid w:val="00C919E9"/>
    <w:rsid w:val="00C922A7"/>
    <w:rsid w:val="00C93059"/>
    <w:rsid w:val="00C93C4B"/>
    <w:rsid w:val="00C94193"/>
    <w:rsid w:val="00C944AB"/>
    <w:rsid w:val="00C95B40"/>
    <w:rsid w:val="00CA00D8"/>
    <w:rsid w:val="00CA1068"/>
    <w:rsid w:val="00CA1ED8"/>
    <w:rsid w:val="00CA2417"/>
    <w:rsid w:val="00CA2A04"/>
    <w:rsid w:val="00CA352E"/>
    <w:rsid w:val="00CA48E1"/>
    <w:rsid w:val="00CB1435"/>
    <w:rsid w:val="00CB19EC"/>
    <w:rsid w:val="00CB1F63"/>
    <w:rsid w:val="00CB5ABB"/>
    <w:rsid w:val="00CB7170"/>
    <w:rsid w:val="00CC040E"/>
    <w:rsid w:val="00CC0F84"/>
    <w:rsid w:val="00CC111F"/>
    <w:rsid w:val="00CC2011"/>
    <w:rsid w:val="00CC3778"/>
    <w:rsid w:val="00CC3959"/>
    <w:rsid w:val="00CC3EA0"/>
    <w:rsid w:val="00CC52A5"/>
    <w:rsid w:val="00CC7B45"/>
    <w:rsid w:val="00CD0D9B"/>
    <w:rsid w:val="00CD1188"/>
    <w:rsid w:val="00CD2400"/>
    <w:rsid w:val="00CD2EAC"/>
    <w:rsid w:val="00CD2ED1"/>
    <w:rsid w:val="00CD337B"/>
    <w:rsid w:val="00CD3892"/>
    <w:rsid w:val="00CD3DBB"/>
    <w:rsid w:val="00CD5AFC"/>
    <w:rsid w:val="00CD7BB8"/>
    <w:rsid w:val="00CE0424"/>
    <w:rsid w:val="00CE085D"/>
    <w:rsid w:val="00CE13A8"/>
    <w:rsid w:val="00CE3039"/>
    <w:rsid w:val="00CE4186"/>
    <w:rsid w:val="00CE6EA0"/>
    <w:rsid w:val="00CE7254"/>
    <w:rsid w:val="00CE7561"/>
    <w:rsid w:val="00CF0AE1"/>
    <w:rsid w:val="00CF1354"/>
    <w:rsid w:val="00CF1E4C"/>
    <w:rsid w:val="00CF3B1F"/>
    <w:rsid w:val="00CF3BF6"/>
    <w:rsid w:val="00CF625B"/>
    <w:rsid w:val="00CF687E"/>
    <w:rsid w:val="00D00932"/>
    <w:rsid w:val="00D00C69"/>
    <w:rsid w:val="00D0181B"/>
    <w:rsid w:val="00D01B4C"/>
    <w:rsid w:val="00D030DA"/>
    <w:rsid w:val="00D0349B"/>
    <w:rsid w:val="00D04A3A"/>
    <w:rsid w:val="00D051B2"/>
    <w:rsid w:val="00D075C3"/>
    <w:rsid w:val="00D10249"/>
    <w:rsid w:val="00D106BD"/>
    <w:rsid w:val="00D115C3"/>
    <w:rsid w:val="00D116F3"/>
    <w:rsid w:val="00D11897"/>
    <w:rsid w:val="00D13135"/>
    <w:rsid w:val="00D13E4E"/>
    <w:rsid w:val="00D153D6"/>
    <w:rsid w:val="00D15B37"/>
    <w:rsid w:val="00D207EF"/>
    <w:rsid w:val="00D210FD"/>
    <w:rsid w:val="00D21E76"/>
    <w:rsid w:val="00D239A7"/>
    <w:rsid w:val="00D23D82"/>
    <w:rsid w:val="00D23F47"/>
    <w:rsid w:val="00D247D6"/>
    <w:rsid w:val="00D25263"/>
    <w:rsid w:val="00D2760F"/>
    <w:rsid w:val="00D32167"/>
    <w:rsid w:val="00D327F5"/>
    <w:rsid w:val="00D36E71"/>
    <w:rsid w:val="00D37D87"/>
    <w:rsid w:val="00D40303"/>
    <w:rsid w:val="00D40B33"/>
    <w:rsid w:val="00D40E38"/>
    <w:rsid w:val="00D41B43"/>
    <w:rsid w:val="00D41C03"/>
    <w:rsid w:val="00D42924"/>
    <w:rsid w:val="00D4318F"/>
    <w:rsid w:val="00D438BF"/>
    <w:rsid w:val="00D440F8"/>
    <w:rsid w:val="00D441D3"/>
    <w:rsid w:val="00D44566"/>
    <w:rsid w:val="00D50CC5"/>
    <w:rsid w:val="00D524BB"/>
    <w:rsid w:val="00D546FF"/>
    <w:rsid w:val="00D55AD5"/>
    <w:rsid w:val="00D55B64"/>
    <w:rsid w:val="00D576CA"/>
    <w:rsid w:val="00D579A1"/>
    <w:rsid w:val="00D6129B"/>
    <w:rsid w:val="00D61482"/>
    <w:rsid w:val="00D619AD"/>
    <w:rsid w:val="00D61AF5"/>
    <w:rsid w:val="00D61D81"/>
    <w:rsid w:val="00D63401"/>
    <w:rsid w:val="00D652B5"/>
    <w:rsid w:val="00D66155"/>
    <w:rsid w:val="00D671EF"/>
    <w:rsid w:val="00D708B0"/>
    <w:rsid w:val="00D71A34"/>
    <w:rsid w:val="00D74D82"/>
    <w:rsid w:val="00D77B1D"/>
    <w:rsid w:val="00D8021F"/>
    <w:rsid w:val="00D80383"/>
    <w:rsid w:val="00D823C6"/>
    <w:rsid w:val="00D82F05"/>
    <w:rsid w:val="00D86CA3"/>
    <w:rsid w:val="00D871CE"/>
    <w:rsid w:val="00D9196D"/>
    <w:rsid w:val="00D92982"/>
    <w:rsid w:val="00D948EE"/>
    <w:rsid w:val="00D97FD4"/>
    <w:rsid w:val="00DA0F26"/>
    <w:rsid w:val="00DA27E7"/>
    <w:rsid w:val="00DA305E"/>
    <w:rsid w:val="00DA4CAE"/>
    <w:rsid w:val="00DA5417"/>
    <w:rsid w:val="00DA56E8"/>
    <w:rsid w:val="00DB0A9F"/>
    <w:rsid w:val="00DB13EB"/>
    <w:rsid w:val="00DB2614"/>
    <w:rsid w:val="00DB377D"/>
    <w:rsid w:val="00DB5625"/>
    <w:rsid w:val="00DB586D"/>
    <w:rsid w:val="00DC2639"/>
    <w:rsid w:val="00DC2D36"/>
    <w:rsid w:val="00DC44B9"/>
    <w:rsid w:val="00DC53EF"/>
    <w:rsid w:val="00DC591C"/>
    <w:rsid w:val="00DC6579"/>
    <w:rsid w:val="00DD0616"/>
    <w:rsid w:val="00DD12FD"/>
    <w:rsid w:val="00DD2192"/>
    <w:rsid w:val="00DD68D0"/>
    <w:rsid w:val="00DE43BF"/>
    <w:rsid w:val="00DE5608"/>
    <w:rsid w:val="00DE58B4"/>
    <w:rsid w:val="00DE58D0"/>
    <w:rsid w:val="00DE654F"/>
    <w:rsid w:val="00DF0B6E"/>
    <w:rsid w:val="00DF15AD"/>
    <w:rsid w:val="00DF15E0"/>
    <w:rsid w:val="00DF37A0"/>
    <w:rsid w:val="00E03055"/>
    <w:rsid w:val="00E0747D"/>
    <w:rsid w:val="00E07733"/>
    <w:rsid w:val="00E110E7"/>
    <w:rsid w:val="00E11B20"/>
    <w:rsid w:val="00E12F5B"/>
    <w:rsid w:val="00E131EA"/>
    <w:rsid w:val="00E13DCB"/>
    <w:rsid w:val="00E13E71"/>
    <w:rsid w:val="00E15E5B"/>
    <w:rsid w:val="00E16C33"/>
    <w:rsid w:val="00E17326"/>
    <w:rsid w:val="00E17689"/>
    <w:rsid w:val="00E17FA2"/>
    <w:rsid w:val="00E21C58"/>
    <w:rsid w:val="00E22330"/>
    <w:rsid w:val="00E260FF"/>
    <w:rsid w:val="00E30331"/>
    <w:rsid w:val="00E30B5A"/>
    <w:rsid w:val="00E3123D"/>
    <w:rsid w:val="00E31280"/>
    <w:rsid w:val="00E31461"/>
    <w:rsid w:val="00E31D43"/>
    <w:rsid w:val="00E32608"/>
    <w:rsid w:val="00E3393E"/>
    <w:rsid w:val="00E33C3D"/>
    <w:rsid w:val="00E34188"/>
    <w:rsid w:val="00E34B6E"/>
    <w:rsid w:val="00E35559"/>
    <w:rsid w:val="00E368CD"/>
    <w:rsid w:val="00E3723A"/>
    <w:rsid w:val="00E37860"/>
    <w:rsid w:val="00E37E75"/>
    <w:rsid w:val="00E40AEE"/>
    <w:rsid w:val="00E41A04"/>
    <w:rsid w:val="00E41DB6"/>
    <w:rsid w:val="00E42942"/>
    <w:rsid w:val="00E446F1"/>
    <w:rsid w:val="00E46886"/>
    <w:rsid w:val="00E4751E"/>
    <w:rsid w:val="00E47AEF"/>
    <w:rsid w:val="00E53B75"/>
    <w:rsid w:val="00E54E3B"/>
    <w:rsid w:val="00E562AB"/>
    <w:rsid w:val="00E56331"/>
    <w:rsid w:val="00E5689D"/>
    <w:rsid w:val="00E57565"/>
    <w:rsid w:val="00E578F0"/>
    <w:rsid w:val="00E60825"/>
    <w:rsid w:val="00E61C37"/>
    <w:rsid w:val="00E63838"/>
    <w:rsid w:val="00E64434"/>
    <w:rsid w:val="00E64B80"/>
    <w:rsid w:val="00E653D2"/>
    <w:rsid w:val="00E6573B"/>
    <w:rsid w:val="00E65E6A"/>
    <w:rsid w:val="00E67AA6"/>
    <w:rsid w:val="00E67C51"/>
    <w:rsid w:val="00E71155"/>
    <w:rsid w:val="00E720EB"/>
    <w:rsid w:val="00E7225E"/>
    <w:rsid w:val="00E72EBA"/>
    <w:rsid w:val="00E72EFC"/>
    <w:rsid w:val="00E7522A"/>
    <w:rsid w:val="00E758EC"/>
    <w:rsid w:val="00E81D15"/>
    <w:rsid w:val="00E8234C"/>
    <w:rsid w:val="00E83AA9"/>
    <w:rsid w:val="00E84B93"/>
    <w:rsid w:val="00E85928"/>
    <w:rsid w:val="00E86C99"/>
    <w:rsid w:val="00E86FC2"/>
    <w:rsid w:val="00E87822"/>
    <w:rsid w:val="00E90395"/>
    <w:rsid w:val="00E9067E"/>
    <w:rsid w:val="00E90E49"/>
    <w:rsid w:val="00E911B0"/>
    <w:rsid w:val="00E9177B"/>
    <w:rsid w:val="00E917F9"/>
    <w:rsid w:val="00E9291C"/>
    <w:rsid w:val="00E93FFE"/>
    <w:rsid w:val="00E94F8A"/>
    <w:rsid w:val="00E95251"/>
    <w:rsid w:val="00E953C0"/>
    <w:rsid w:val="00EA3761"/>
    <w:rsid w:val="00EA4B16"/>
    <w:rsid w:val="00EA593D"/>
    <w:rsid w:val="00EA7142"/>
    <w:rsid w:val="00EA7A41"/>
    <w:rsid w:val="00EB06B9"/>
    <w:rsid w:val="00EB077B"/>
    <w:rsid w:val="00EB44BC"/>
    <w:rsid w:val="00EB4C9F"/>
    <w:rsid w:val="00EB4EA2"/>
    <w:rsid w:val="00EC27C6"/>
    <w:rsid w:val="00EC30F5"/>
    <w:rsid w:val="00EC3729"/>
    <w:rsid w:val="00EC3758"/>
    <w:rsid w:val="00EC4207"/>
    <w:rsid w:val="00EC5653"/>
    <w:rsid w:val="00EC678B"/>
    <w:rsid w:val="00EC71CE"/>
    <w:rsid w:val="00EC73B4"/>
    <w:rsid w:val="00EC77A7"/>
    <w:rsid w:val="00ED1006"/>
    <w:rsid w:val="00ED1957"/>
    <w:rsid w:val="00ED532B"/>
    <w:rsid w:val="00ED549A"/>
    <w:rsid w:val="00ED6CC7"/>
    <w:rsid w:val="00ED7A44"/>
    <w:rsid w:val="00EE421D"/>
    <w:rsid w:val="00EE59C8"/>
    <w:rsid w:val="00EE5D2B"/>
    <w:rsid w:val="00EF18FE"/>
    <w:rsid w:val="00EF5494"/>
    <w:rsid w:val="00EF5787"/>
    <w:rsid w:val="00EF5ABC"/>
    <w:rsid w:val="00EF60D0"/>
    <w:rsid w:val="00EF7363"/>
    <w:rsid w:val="00F0322D"/>
    <w:rsid w:val="00F033E1"/>
    <w:rsid w:val="00F03AD8"/>
    <w:rsid w:val="00F04252"/>
    <w:rsid w:val="00F0528D"/>
    <w:rsid w:val="00F06C67"/>
    <w:rsid w:val="00F06DFD"/>
    <w:rsid w:val="00F071D1"/>
    <w:rsid w:val="00F07533"/>
    <w:rsid w:val="00F10629"/>
    <w:rsid w:val="00F1098E"/>
    <w:rsid w:val="00F149BD"/>
    <w:rsid w:val="00F15840"/>
    <w:rsid w:val="00F15B9F"/>
    <w:rsid w:val="00F15FA5"/>
    <w:rsid w:val="00F17149"/>
    <w:rsid w:val="00F209B7"/>
    <w:rsid w:val="00F2197A"/>
    <w:rsid w:val="00F2376F"/>
    <w:rsid w:val="00F23D81"/>
    <w:rsid w:val="00F243D8"/>
    <w:rsid w:val="00F248F6"/>
    <w:rsid w:val="00F25ED8"/>
    <w:rsid w:val="00F263B4"/>
    <w:rsid w:val="00F26ABB"/>
    <w:rsid w:val="00F30828"/>
    <w:rsid w:val="00F30BF1"/>
    <w:rsid w:val="00F313D6"/>
    <w:rsid w:val="00F337E2"/>
    <w:rsid w:val="00F36413"/>
    <w:rsid w:val="00F40F0C"/>
    <w:rsid w:val="00F41928"/>
    <w:rsid w:val="00F433C5"/>
    <w:rsid w:val="00F435A7"/>
    <w:rsid w:val="00F4705D"/>
    <w:rsid w:val="00F4766C"/>
    <w:rsid w:val="00F47924"/>
    <w:rsid w:val="00F5060E"/>
    <w:rsid w:val="00F507D1"/>
    <w:rsid w:val="00F5129A"/>
    <w:rsid w:val="00F519CE"/>
    <w:rsid w:val="00F51ADA"/>
    <w:rsid w:val="00F52548"/>
    <w:rsid w:val="00F52AC3"/>
    <w:rsid w:val="00F55617"/>
    <w:rsid w:val="00F607C5"/>
    <w:rsid w:val="00F60DEA"/>
    <w:rsid w:val="00F6302A"/>
    <w:rsid w:val="00F637C0"/>
    <w:rsid w:val="00F64C2B"/>
    <w:rsid w:val="00F651BE"/>
    <w:rsid w:val="00F65E4E"/>
    <w:rsid w:val="00F66194"/>
    <w:rsid w:val="00F66F03"/>
    <w:rsid w:val="00F675AF"/>
    <w:rsid w:val="00F67F53"/>
    <w:rsid w:val="00F703BE"/>
    <w:rsid w:val="00F70C50"/>
    <w:rsid w:val="00F71F69"/>
    <w:rsid w:val="00F71F8A"/>
    <w:rsid w:val="00F72B72"/>
    <w:rsid w:val="00F7337F"/>
    <w:rsid w:val="00F74BB9"/>
    <w:rsid w:val="00F75582"/>
    <w:rsid w:val="00F75595"/>
    <w:rsid w:val="00F7692C"/>
    <w:rsid w:val="00F76EFA"/>
    <w:rsid w:val="00F76F5F"/>
    <w:rsid w:val="00F804BE"/>
    <w:rsid w:val="00F817CE"/>
    <w:rsid w:val="00F8456C"/>
    <w:rsid w:val="00F847FE"/>
    <w:rsid w:val="00F859D8"/>
    <w:rsid w:val="00F865A9"/>
    <w:rsid w:val="00F868F5"/>
    <w:rsid w:val="00F9006E"/>
    <w:rsid w:val="00F9056A"/>
    <w:rsid w:val="00F90F8D"/>
    <w:rsid w:val="00F914CD"/>
    <w:rsid w:val="00F9161A"/>
    <w:rsid w:val="00F919E8"/>
    <w:rsid w:val="00F92782"/>
    <w:rsid w:val="00F93AA9"/>
    <w:rsid w:val="00F96985"/>
    <w:rsid w:val="00F97838"/>
    <w:rsid w:val="00FA16A6"/>
    <w:rsid w:val="00FA2BB3"/>
    <w:rsid w:val="00FA4415"/>
    <w:rsid w:val="00FA77C2"/>
    <w:rsid w:val="00FB170B"/>
    <w:rsid w:val="00FB1903"/>
    <w:rsid w:val="00FB246D"/>
    <w:rsid w:val="00FB4123"/>
    <w:rsid w:val="00FB4417"/>
    <w:rsid w:val="00FB493A"/>
    <w:rsid w:val="00FB4C80"/>
    <w:rsid w:val="00FB6959"/>
    <w:rsid w:val="00FB6A6A"/>
    <w:rsid w:val="00FC0467"/>
    <w:rsid w:val="00FC3803"/>
    <w:rsid w:val="00FC4F37"/>
    <w:rsid w:val="00FC6FE6"/>
    <w:rsid w:val="00FC7429"/>
    <w:rsid w:val="00FC7662"/>
    <w:rsid w:val="00FD07F6"/>
    <w:rsid w:val="00FD1EC8"/>
    <w:rsid w:val="00FD302B"/>
    <w:rsid w:val="00FD47ED"/>
    <w:rsid w:val="00FD5B9C"/>
    <w:rsid w:val="00FD74DB"/>
    <w:rsid w:val="00FD7660"/>
    <w:rsid w:val="00FE03F4"/>
    <w:rsid w:val="00FE0655"/>
    <w:rsid w:val="00FE2365"/>
    <w:rsid w:val="00FE37D7"/>
    <w:rsid w:val="00FE42DF"/>
    <w:rsid w:val="00FE4C7B"/>
    <w:rsid w:val="00FE56C8"/>
    <w:rsid w:val="00FE7336"/>
    <w:rsid w:val="00FE787C"/>
    <w:rsid w:val="00FE7B0F"/>
    <w:rsid w:val="00FF027A"/>
    <w:rsid w:val="00FF05DF"/>
    <w:rsid w:val="00FF0D9F"/>
    <w:rsid w:val="00FF1FA9"/>
    <w:rsid w:val="00FF45A5"/>
    <w:rsid w:val="00FF5C91"/>
    <w:rsid w:val="00FF71A2"/>
    <w:rsid w:val="04BF4900"/>
    <w:rsid w:val="0A3A3772"/>
    <w:rsid w:val="0B490811"/>
    <w:rsid w:val="0C2559AA"/>
    <w:rsid w:val="10E4073D"/>
    <w:rsid w:val="12AD122C"/>
    <w:rsid w:val="13A02AA3"/>
    <w:rsid w:val="142D213D"/>
    <w:rsid w:val="147A727C"/>
    <w:rsid w:val="15D711AE"/>
    <w:rsid w:val="16D63350"/>
    <w:rsid w:val="195F08D5"/>
    <w:rsid w:val="1ACA3577"/>
    <w:rsid w:val="1DC1023D"/>
    <w:rsid w:val="1F3B61A7"/>
    <w:rsid w:val="1FC859C8"/>
    <w:rsid w:val="20863FCD"/>
    <w:rsid w:val="211643E4"/>
    <w:rsid w:val="2254090A"/>
    <w:rsid w:val="22971D9E"/>
    <w:rsid w:val="2308687E"/>
    <w:rsid w:val="242A6BE1"/>
    <w:rsid w:val="246F752D"/>
    <w:rsid w:val="249E6B8E"/>
    <w:rsid w:val="26B27326"/>
    <w:rsid w:val="28DD0262"/>
    <w:rsid w:val="293E0233"/>
    <w:rsid w:val="2A8C68F0"/>
    <w:rsid w:val="2B345903"/>
    <w:rsid w:val="2BB8543D"/>
    <w:rsid w:val="2BCE49A5"/>
    <w:rsid w:val="2C4F120D"/>
    <w:rsid w:val="30C67FDD"/>
    <w:rsid w:val="35737F37"/>
    <w:rsid w:val="3CB046D0"/>
    <w:rsid w:val="3CE6348A"/>
    <w:rsid w:val="42A83F8D"/>
    <w:rsid w:val="43216D68"/>
    <w:rsid w:val="46CC3BF2"/>
    <w:rsid w:val="4AEC3356"/>
    <w:rsid w:val="4B326BB8"/>
    <w:rsid w:val="4BA32382"/>
    <w:rsid w:val="500754E9"/>
    <w:rsid w:val="50686BB3"/>
    <w:rsid w:val="51D232F8"/>
    <w:rsid w:val="52104E88"/>
    <w:rsid w:val="522729F8"/>
    <w:rsid w:val="596E5FF9"/>
    <w:rsid w:val="599B2432"/>
    <w:rsid w:val="5B296C0A"/>
    <w:rsid w:val="5BA07A95"/>
    <w:rsid w:val="5D9E22FB"/>
    <w:rsid w:val="5F136366"/>
    <w:rsid w:val="5F382DFB"/>
    <w:rsid w:val="66722C7C"/>
    <w:rsid w:val="697F32A0"/>
    <w:rsid w:val="6B047143"/>
    <w:rsid w:val="6B2B7761"/>
    <w:rsid w:val="6C045334"/>
    <w:rsid w:val="6C473011"/>
    <w:rsid w:val="6DD9360E"/>
    <w:rsid w:val="6EB6224C"/>
    <w:rsid w:val="6FA22120"/>
    <w:rsid w:val="7278271C"/>
    <w:rsid w:val="72F70023"/>
    <w:rsid w:val="74964F98"/>
    <w:rsid w:val="74A21655"/>
    <w:rsid w:val="74A977CC"/>
    <w:rsid w:val="74B60F6D"/>
    <w:rsid w:val="74DC40E2"/>
    <w:rsid w:val="77391175"/>
    <w:rsid w:val="778E748F"/>
    <w:rsid w:val="77C872AF"/>
    <w:rsid w:val="79AC754F"/>
    <w:rsid w:val="79B529E7"/>
    <w:rsid w:val="7A044C56"/>
    <w:rsid w:val="7ACD6018"/>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3F9F6"/>
  <w15:docId w15:val="{97BF272F-74C8-4F72-AE3B-3AA663418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cs="Arial"/>
      <w:sz w:val="32"/>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qFormat/>
    <w:pPr>
      <w:widowControl w:val="0"/>
      <w:numPr>
        <w:numId w:val="7"/>
      </w:numPr>
      <w:tabs>
        <w:tab w:val="clear" w:pos="992"/>
        <w:tab w:val="left" w:pos="2205"/>
      </w:tabs>
      <w:ind w:left="200" w:firstLine="0"/>
    </w:pPr>
    <w:rPr>
      <w:kern w:val="2"/>
      <w:lang w:eastAsia="ja-JP"/>
    </w:rPr>
  </w:style>
  <w:style w:type="paragraph" w:styleId="EndnoteText">
    <w:name w:val="endnote text"/>
    <w:basedOn w:val="Normal"/>
    <w:link w:val="EndnoteTextChar"/>
    <w:semiHidden/>
    <w:unhideWhenUsed/>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val="sv-SE" w:eastAsia="sv-SE"/>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character" w:styleId="EndnoteReference">
    <w:name w:val="endnote reference"/>
    <w:basedOn w:val="DefaultParagraphFont"/>
    <w:semiHidden/>
    <w:unhideWhenUsed/>
    <w:qFormat/>
    <w:rPr>
      <w:vertAlign w:val="superscript"/>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pPr>
    <w:rPr>
      <w:rFonts w:ascii="Arial" w:hAnsi="Arial"/>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qFormat/>
    <w:pPr>
      <w:keepLines/>
      <w:spacing w:after="180"/>
      <w:ind w:left="1135" w:hanging="851"/>
    </w:pPr>
    <w:rPr>
      <w:color w:val="FF0000"/>
    </w:rPr>
  </w:style>
  <w:style w:type="paragraph" w:customStyle="1" w:styleId="Reference">
    <w:name w:val="Reference"/>
    <w:basedOn w:val="Normal"/>
    <w:link w:val="ReferenceChar"/>
    <w:qFormat/>
    <w:pPr>
      <w:numPr>
        <w:numId w:val="8"/>
      </w:numPr>
    </w:pPr>
  </w:style>
  <w:style w:type="character" w:customStyle="1" w:styleId="Heading1Char">
    <w:name w:val="Heading 1 Char"/>
    <w:link w:val="Heading1"/>
    <w:qFormat/>
    <w:rPr>
      <w:rFonts w:ascii="Arial" w:hAnsi="Arial" w:cs="Arial"/>
      <w:sz w:val="32"/>
      <w:szCs w:val="36"/>
      <w:lang w:val="en-GB" w:eastAsia="zh-CN"/>
    </w:rPr>
  </w:style>
  <w:style w:type="paragraph" w:customStyle="1" w:styleId="B1">
    <w:name w:val="B1"/>
    <w:basedOn w:val="List"/>
    <w:link w:val="B10"/>
    <w:qFormat/>
    <w:pPr>
      <w:spacing w:after="180"/>
    </w:pPr>
  </w:style>
  <w:style w:type="paragraph" w:customStyle="1" w:styleId="B2">
    <w:name w:val="B2"/>
    <w:basedOn w:val="List2"/>
    <w:link w:val="B2Char"/>
    <w:qFormat/>
    <w:pPr>
      <w:spacing w:after="180"/>
    </w:pPr>
  </w:style>
  <w:style w:type="paragraph" w:customStyle="1" w:styleId="B3">
    <w:name w:val="B3"/>
    <w:basedOn w:val="List3"/>
    <w:qFormat/>
    <w:pPr>
      <w:spacing w:after="180"/>
    </w:pPr>
  </w:style>
  <w:style w:type="paragraph" w:customStyle="1" w:styleId="B4">
    <w:name w:val="B4"/>
    <w:basedOn w:val="List4"/>
    <w:qFormat/>
    <w:pPr>
      <w:spacing w:after="180"/>
    </w:p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qFormat/>
    <w:pPr>
      <w:keepNext/>
      <w:keepLines/>
    </w:pPr>
    <w:rPr>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spacing w:after="180"/>
      <w:ind w:left="720"/>
      <w:contextualSpacing/>
    </w:pPr>
    <w:rPr>
      <w:rFonts w:ascii="Times" w:eastAsia="SimSun" w:hAnsi="Times"/>
      <w:lang w:eastAsia="ja-JP"/>
    </w:rPr>
  </w:style>
  <w:style w:type="character" w:customStyle="1" w:styleId="ListParagraphChar">
    <w:name w:val="List Paragraph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qFormat/>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qFormat/>
    <w:rPr>
      <w:rFonts w:ascii="Times New Roman" w:hAnsi="Times New Roman"/>
      <w:b/>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pPr>
    <w:rPr>
      <w:rFonts w:ascii="Times" w:eastAsia="Batang" w:hAnsi="Times" w:cstheme="minorBidi"/>
      <w:sz w:val="22"/>
      <w:lang w:val="sv-SE"/>
    </w:rPr>
  </w:style>
  <w:style w:type="character" w:customStyle="1" w:styleId="RAN1bullet1Char">
    <w:name w:val="RAN1 bullet1 Char"/>
    <w:basedOn w:val="DefaultParagraphFont"/>
    <w:link w:val="RAN1bullet1"/>
    <w:qFormat/>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Pr>
      <w:rFonts w:ascii="Times" w:hAnsi="Times" w:cs="Times"/>
    </w:rPr>
  </w:style>
  <w:style w:type="paragraph" w:customStyle="1" w:styleId="RAN1bullet2">
    <w:name w:val="RAN1 bullet2"/>
    <w:basedOn w:val="Normal"/>
    <w:link w:val="RAN1bullet2Char"/>
    <w:qFormat/>
    <w:pPr>
      <w:numPr>
        <w:ilvl w:val="1"/>
        <w:numId w:val="13"/>
      </w:numPr>
    </w:pPr>
    <w:rPr>
      <w:rFonts w:ascii="Times" w:hAnsi="Times" w:cs="Times"/>
    </w:rPr>
  </w:style>
  <w:style w:type="character" w:customStyle="1" w:styleId="BodyTextIndent2Char">
    <w:name w:val="Body Text Indent 2 Char"/>
    <w:basedOn w:val="DefaultParagraphFont"/>
    <w:link w:val="BodyTextIndent2"/>
    <w:qFormat/>
    <w:rPr>
      <w:rFonts w:ascii="Times New Roman" w:hAnsi="Times New Roman"/>
      <w:kern w:val="2"/>
      <w:lang w:eastAsia="ja-JP"/>
    </w:rPr>
  </w:style>
  <w:style w:type="character" w:customStyle="1" w:styleId="B10">
    <w:name w:val="B1 (文字)"/>
    <w:link w:val="B1"/>
    <w:qFormat/>
    <w:locked/>
    <w:rPr>
      <w:rFonts w:ascii="Times New Roman" w:hAnsi="Times New Roman"/>
      <w:lang w:val="en-GB"/>
    </w:rPr>
  </w:style>
  <w:style w:type="character" w:customStyle="1" w:styleId="10">
    <w:name w:val="占位符文本1"/>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Pr>
      <w:rFonts w:ascii="Arial" w:eastAsiaTheme="minorHAnsi" w:hAnsi="Arial" w:cstheme="minorBidi"/>
      <w:spacing w:val="2"/>
      <w:sz w:val="22"/>
      <w:szCs w:val="22"/>
      <w:lang w:val="sv-SE" w:eastAsia="zh-CN"/>
    </w:rPr>
  </w:style>
  <w:style w:type="paragraph" w:customStyle="1" w:styleId="References">
    <w:name w:val="References"/>
    <w:basedOn w:val="Normal"/>
    <w:qFormat/>
    <w:pPr>
      <w:numPr>
        <w:numId w:val="14"/>
      </w:numPr>
      <w:snapToGrid w:val="0"/>
      <w:spacing w:after="60"/>
    </w:pPr>
    <w:rPr>
      <w:szCs w:val="16"/>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ProposalChar">
    <w:name w:val="Proposal Char"/>
    <w:link w:val="Proposal"/>
    <w:qFormat/>
    <w:rPr>
      <w:rFonts w:ascii="Times New Roman" w:hAnsi="Times New Roman"/>
      <w:b/>
      <w:bCs/>
      <w:lang w:val="en-GB"/>
    </w:rPr>
  </w:style>
  <w:style w:type="character" w:customStyle="1" w:styleId="B1Zchn">
    <w:name w:val="B1 Zchn"/>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styleId="ListParagraph">
    <w:name w:val="List Paragraph"/>
    <w:basedOn w:val="Normal"/>
    <w:link w:val="ListParagraphChar1"/>
    <w:uiPriority w:val="34"/>
    <w:qFormat/>
    <w:pPr>
      <w:ind w:left="720"/>
      <w:contextualSpacing/>
    </w:pPr>
  </w:style>
  <w:style w:type="character" w:customStyle="1" w:styleId="Char">
    <w:name w:val="列出段落 Char"/>
    <w:basedOn w:val="DefaultParagraphFont"/>
    <w:link w:val="Style117"/>
    <w:uiPriority w:val="99"/>
    <w:qFormat/>
    <w:locked/>
    <w:rPr>
      <w:rFonts w:ascii="Times New Roman" w:hAnsi="Times New Roman"/>
      <w:lang w:val="en-GB"/>
    </w:rPr>
  </w:style>
  <w:style w:type="paragraph" w:customStyle="1" w:styleId="Style117">
    <w:name w:val="_Style 117"/>
    <w:basedOn w:val="Normal"/>
    <w:next w:val="ListParagraph"/>
    <w:link w:val="Char"/>
    <w:uiPriority w:val="99"/>
    <w:qFormat/>
    <w:pPr>
      <w:ind w:left="720"/>
      <w:contextualSpacing/>
    </w:pPr>
  </w:style>
  <w:style w:type="character" w:customStyle="1" w:styleId="B1Char1">
    <w:name w:val="B1 Char1"/>
    <w:qFormat/>
    <w:rPr>
      <w:lang w:val="en-GB" w:eastAsia="en-US"/>
    </w:rPr>
  </w:style>
  <w:style w:type="paragraph" w:customStyle="1" w:styleId="Bulletedo1">
    <w:name w:val="Bulleted o 1"/>
    <w:basedOn w:val="Normal"/>
    <w:qFormat/>
    <w:pPr>
      <w:numPr>
        <w:numId w:val="15"/>
      </w:numPr>
      <w:spacing w:after="180"/>
    </w:pPr>
    <w:rPr>
      <w:rFonts w:eastAsia="SimSun"/>
    </w:rPr>
  </w:style>
  <w:style w:type="character" w:styleId="PlaceholderText">
    <w:name w:val="Placeholder Text"/>
    <w:basedOn w:val="DefaultParagraphFont"/>
    <w:uiPriority w:val="99"/>
    <w:semiHidden/>
    <w:qFormat/>
    <w:rPr>
      <w:color w:val="808080"/>
    </w:rPr>
  </w:style>
  <w:style w:type="character" w:customStyle="1" w:styleId="EndnoteTextChar">
    <w:name w:val="Endnote Text Char"/>
    <w:basedOn w:val="DefaultParagraphFont"/>
    <w:link w:val="EndnoteText"/>
    <w:semiHidden/>
    <w:qFormat/>
    <w:rPr>
      <w:rFonts w:ascii="Times New Roman" w:hAnsi="Times New Roman"/>
      <w:lang w:val="en-GB"/>
    </w:rPr>
  </w:style>
  <w:style w:type="paragraph" w:customStyle="1" w:styleId="Revision1">
    <w:name w:val="Revision1"/>
    <w:hidden/>
    <w:uiPriority w:val="99"/>
    <w:semiHidden/>
    <w:qFormat/>
    <w:pPr>
      <w:spacing w:after="0" w:line="240" w:lineRule="auto"/>
    </w:pPr>
    <w:rPr>
      <w:rFonts w:eastAsiaTheme="minorEastAsia"/>
      <w:lang w:val="en-GB" w:eastAsia="zh-CN"/>
    </w:rPr>
  </w:style>
  <w:style w:type="character" w:customStyle="1" w:styleId="ListParagraphChar1">
    <w:name w:val="List Paragraph Char1"/>
    <w:link w:val="ListParagraph"/>
    <w:uiPriority w:val="34"/>
    <w:qFormat/>
    <w:rPr>
      <w:rFonts w:eastAsia="Times New Roman"/>
      <w:sz w:val="24"/>
      <w:szCs w:val="24"/>
    </w:rPr>
  </w:style>
  <w:style w:type="table" w:customStyle="1" w:styleId="TableGrid2">
    <w:name w:val="Table Grid2"/>
    <w:basedOn w:val="TableNormal"/>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eastAsia="Times New Roman"/>
      <w:sz w:val="24"/>
      <w:szCs w:val="24"/>
    </w:rPr>
  </w:style>
  <w:style w:type="table" w:customStyle="1" w:styleId="TableGrid3">
    <w:name w:val="Table Grid3"/>
    <w:basedOn w:val="TableNormal"/>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023703">
      <w:bodyDiv w:val="1"/>
      <w:marLeft w:val="0"/>
      <w:marRight w:val="0"/>
      <w:marTop w:val="0"/>
      <w:marBottom w:val="0"/>
      <w:divBdr>
        <w:top w:val="none" w:sz="0" w:space="0" w:color="auto"/>
        <w:left w:val="none" w:sz="0" w:space="0" w:color="auto"/>
        <w:bottom w:val="none" w:sz="0" w:space="0" w:color="auto"/>
        <w:right w:val="none" w:sz="0" w:space="0" w:color="auto"/>
      </w:divBdr>
      <w:divsChild>
        <w:div w:id="1577788758">
          <w:marLeft w:val="446"/>
          <w:marRight w:val="0"/>
          <w:marTop w:val="0"/>
          <w:marBottom w:val="0"/>
          <w:divBdr>
            <w:top w:val="none" w:sz="0" w:space="0" w:color="auto"/>
            <w:left w:val="none" w:sz="0" w:space="0" w:color="auto"/>
            <w:bottom w:val="none" w:sz="0" w:space="0" w:color="auto"/>
            <w:right w:val="none" w:sz="0" w:space="0" w:color="auto"/>
          </w:divBdr>
        </w:div>
        <w:div w:id="740952910">
          <w:marLeft w:val="446"/>
          <w:marRight w:val="0"/>
          <w:marTop w:val="0"/>
          <w:marBottom w:val="0"/>
          <w:divBdr>
            <w:top w:val="none" w:sz="0" w:space="0" w:color="auto"/>
            <w:left w:val="none" w:sz="0" w:space="0" w:color="auto"/>
            <w:bottom w:val="none" w:sz="0" w:space="0" w:color="auto"/>
            <w:right w:val="none" w:sz="0" w:space="0" w:color="auto"/>
          </w:divBdr>
        </w:div>
      </w:divsChild>
    </w:div>
    <w:div w:id="945700687">
      <w:bodyDiv w:val="1"/>
      <w:marLeft w:val="0"/>
      <w:marRight w:val="0"/>
      <w:marTop w:val="0"/>
      <w:marBottom w:val="0"/>
      <w:divBdr>
        <w:top w:val="none" w:sz="0" w:space="0" w:color="auto"/>
        <w:left w:val="none" w:sz="0" w:space="0" w:color="auto"/>
        <w:bottom w:val="none" w:sz="0" w:space="0" w:color="auto"/>
        <w:right w:val="none" w:sz="0" w:space="0" w:color="auto"/>
      </w:divBdr>
      <w:divsChild>
        <w:div w:id="309482273">
          <w:marLeft w:val="446"/>
          <w:marRight w:val="0"/>
          <w:marTop w:val="0"/>
          <w:marBottom w:val="0"/>
          <w:divBdr>
            <w:top w:val="none" w:sz="0" w:space="0" w:color="auto"/>
            <w:left w:val="none" w:sz="0" w:space="0" w:color="auto"/>
            <w:bottom w:val="none" w:sz="0" w:space="0" w:color="auto"/>
            <w:right w:val="none" w:sz="0" w:space="0" w:color="auto"/>
          </w:divBdr>
        </w:div>
        <w:div w:id="1970940268">
          <w:marLeft w:val="446"/>
          <w:marRight w:val="0"/>
          <w:marTop w:val="0"/>
          <w:marBottom w:val="0"/>
          <w:divBdr>
            <w:top w:val="none" w:sz="0" w:space="0" w:color="auto"/>
            <w:left w:val="none" w:sz="0" w:space="0" w:color="auto"/>
            <w:bottom w:val="none" w:sz="0" w:space="0" w:color="auto"/>
            <w:right w:val="none" w:sz="0" w:space="0" w:color="auto"/>
          </w:divBdr>
        </w:div>
      </w:divsChild>
    </w:div>
    <w:div w:id="975765624">
      <w:bodyDiv w:val="1"/>
      <w:marLeft w:val="0"/>
      <w:marRight w:val="0"/>
      <w:marTop w:val="0"/>
      <w:marBottom w:val="0"/>
      <w:divBdr>
        <w:top w:val="none" w:sz="0" w:space="0" w:color="auto"/>
        <w:left w:val="none" w:sz="0" w:space="0" w:color="auto"/>
        <w:bottom w:val="none" w:sz="0" w:space="0" w:color="auto"/>
        <w:right w:val="none" w:sz="0" w:space="0" w:color="auto"/>
      </w:divBdr>
    </w:div>
    <w:div w:id="1574117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oleObject" Target="embeddings/oleObject3.bin"/><Relationship Id="rId39" Type="http://schemas.openxmlformats.org/officeDocument/2006/relationships/hyperlink" Target="http://www.3gpp.org/ftp/TSG_RAN/WG1_RL1/TSGR1_AH/NR_AH_1901/Docs/R1-1900678.zip" TargetMode="External"/><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hyperlink" Target="http://www.3gpp.org/ftp/TSG_RAN/WG1_RL1/TSGR1_AH/NR_AH_1901/Docs/R1-1900420.zip" TargetMode="External"/><Relationship Id="rId42" Type="http://schemas.openxmlformats.org/officeDocument/2006/relationships/hyperlink" Target="http://www.3gpp.org/ftp/TSG_RAN/WG1_RL1/TSGR1_AH/NR_AH_1901/Docs/R1-1900811.zip" TargetMode="External"/><Relationship Id="rId47"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10.wmf"/><Relationship Id="rId33" Type="http://schemas.openxmlformats.org/officeDocument/2006/relationships/hyperlink" Target="http://www.3gpp.org/ftp/TSG_RAN/WG1_RL1/TSGR1_AH/NR_AH_1901/Docs/R1-1900342.zip" TargetMode="External"/><Relationship Id="rId38" Type="http://schemas.openxmlformats.org/officeDocument/2006/relationships/hyperlink" Target="http://www.3gpp.org/ftp/TSG_RAN/WG1_RL1/TSGR1_AH/NR_AH_1901/Docs/R1-1900673.zip"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6.png"/><Relationship Id="rId29" Type="http://schemas.openxmlformats.org/officeDocument/2006/relationships/hyperlink" Target="http://www.3gpp.org/ftp/TSG_RAN/WG1_RL1/TSGR1_AH/NR_AH_1901/Docs/R1-1900140.zip" TargetMode="External"/><Relationship Id="rId41" Type="http://schemas.openxmlformats.org/officeDocument/2006/relationships/hyperlink" Target="http://www.3gpp.org/ftp/TSG_RAN/WG1_RL1/TSGR1_AH/NR_AH_1901/Docs/R1-190072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hyperlink" Target="http://www.3gpp.org/ftp/TSG_RAN/WG1_RL1/TSGR1_AH/NR_AH_1901/Docs/R1-1900267.zip" TargetMode="External"/><Relationship Id="rId37" Type="http://schemas.openxmlformats.org/officeDocument/2006/relationships/hyperlink" Target="http://www.3gpp.org/ftp/TSG_RAN/WG1_RL1/TSGR1_AH/NR_AH_1901/Docs/R1-1900625.zip" TargetMode="External"/><Relationship Id="rId40" Type="http://schemas.openxmlformats.org/officeDocument/2006/relationships/hyperlink" Target="http://www.3gpp.org/ftp/TSG_RAN/WG1_RL1/TSGR1_AH/NR_AH_1901/Docs/R1-1900694.zip" TargetMode="External"/><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9.wmf"/><Relationship Id="rId28" Type="http://schemas.openxmlformats.org/officeDocument/2006/relationships/hyperlink" Target="http://www.3gpp.org/ftp/TSG_RAN/WG1_RL1/TSGR1_AH/NR_AH_1901/Docs/R1-1900090.zip" TargetMode="External"/><Relationship Id="rId36" Type="http://schemas.openxmlformats.org/officeDocument/2006/relationships/hyperlink" Target="http://www.3gpp.org/ftp/TSG_RAN/WG1_RL1/TSGR1_AH/NR_AH_1901/Docs/R1-1900505.zip" TargetMode="External"/><Relationship Id="rId10" Type="http://schemas.openxmlformats.org/officeDocument/2006/relationships/settings" Target="settings.xml"/><Relationship Id="rId19" Type="http://schemas.openxmlformats.org/officeDocument/2006/relationships/image" Target="media/image5.png"/><Relationship Id="rId31" Type="http://schemas.openxmlformats.org/officeDocument/2006/relationships/hyperlink" Target="http://www.3gpp.org/ftp/TSG_RAN/WG1_RL1/TSGR1_AH/NR_AH_1901/Docs/R1-1900220.zip" TargetMode="External"/><Relationship Id="rId44" Type="http://schemas.openxmlformats.org/officeDocument/2006/relationships/hyperlink" Target="http://www.3gpp.org/ftp/TSG_RAN/WG1_RL1/TSGR1_AH/NR_AH_1901/Docs/R1-190107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png"/><Relationship Id="rId27" Type="http://schemas.openxmlformats.org/officeDocument/2006/relationships/hyperlink" Target="http://www.3gpp.org/ftp/TSG_RAN/WG1_RL1/TSGR1_AH/NR_AH_1901/Docs/R1-1900020.zip" TargetMode="External"/><Relationship Id="rId30" Type="http://schemas.openxmlformats.org/officeDocument/2006/relationships/hyperlink" Target="http://www.3gpp.org/ftp/TSG_RAN/WG1_RL1/TSGR1_AH/NR_AH_1901/Docs/R1-1900215.zip" TargetMode="External"/><Relationship Id="rId35" Type="http://schemas.openxmlformats.org/officeDocument/2006/relationships/hyperlink" Target="http://www.3gpp.org/ftp/TSG_RAN/WG1_RL1/TSGR1_AH/NR_AH_1901/Docs/R1-1900435.zip" TargetMode="External"/><Relationship Id="rId43" Type="http://schemas.openxmlformats.org/officeDocument/2006/relationships/hyperlink" Target="http://www.3gpp.org/ftp/TSG_RAN/WG1_RL1/TSGR1_AH/NR_AH_1901/Docs/R1-1900908.zip"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7.xml><?xml version="1.0" encoding="utf-8"?>
<ds:datastoreItem xmlns:ds="http://schemas.openxmlformats.org/officeDocument/2006/customXml" ds:itemID="{9FD6E4C9-2343-4781-B63E-F9EEF4FB4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42</TotalTime>
  <Pages>21</Pages>
  <Words>6496</Words>
  <Characters>37031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Windows 사용자</dc:creator>
  <cp:keywords>3GPP; Ericsson; TDoc, CTPClassification=CTP_NT</cp:keywords>
  <cp:lastModifiedBy>Mattias Frenne</cp:lastModifiedBy>
  <cp:revision>32</cp:revision>
  <cp:lastPrinted>2008-01-31T15:09:00Z</cp:lastPrinted>
  <dcterms:created xsi:type="dcterms:W3CDTF">2019-01-22T01:45:00Z</dcterms:created>
  <dcterms:modified xsi:type="dcterms:W3CDTF">2019-01-22T02:33:00Z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2052-10.8.2.7027</vt:lpwstr>
  </property>
  <property fmtid="{D5CDD505-2E9C-101B-9397-08002B2CF9AE}" pid="16" name="_2015_ms_pID_725343">
    <vt:lpwstr>(2)vhXoylPVJ/PBbE9Jsa/F0cczyIOyqZSdacDtQ1qY1SZUNl7JI9+6uOJpH/Okp6E8OqUBleUf
JW3wYwchiO6Da/LstmfB2YDkXpYcuGpEjkm9Z8Bdfh6OcOed1150n/RjlZLqJIfA/uIyzkEC
gAauaHGJ55DCNBApdzpGzr0PJYtMKGSDrW5muLRJKlC2tIONx5ZXXjfU8pcejRQ7iNVANq0N
9/X3+2K81OslPH/6Qu</vt:lpwstr>
  </property>
  <property fmtid="{D5CDD505-2E9C-101B-9397-08002B2CF9AE}" pid="17" name="_2015_ms_pID_7253431">
    <vt:lpwstr>x7yDDjUtyCe/4ObGZrV2eCfuK/O5EFW8u7aRq/ZLh9p9ToNR3OoPrt
BN4UHyqbwa9LGsQaVyoO2v77ghvZcLZob77wGQDJV6f42ZoQ7DlJGxv2/1N1dT6jtx6lqDKy
6sb4gRebxsFXnK+3QX3e3bO7JgZQ0x883SGsd1s8kf1P0RqGi/mmmEYJH+Aczrduzyo=</vt:lpwstr>
  </property>
  <property fmtid="{D5CDD505-2E9C-101B-9397-08002B2CF9AE}" pid="18" name="CTP_TimeStamp">
    <vt:lpwstr>2018-11-09 23:28:29Z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NewReviewCycl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1526632019</vt:lpwstr>
  </property>
  <property fmtid="{D5CDD505-2E9C-101B-9397-08002B2CF9AE}" pid="27" name="NSCPROP_SA">
    <vt:lpwstr>C:\Users\Samsung\Desktop\노훈동\출장지\FL summary\3. NR phase 2\2. PAPR\R1-180nnnn Feature lead summary of low PAPR_NEC_ZTE_E_Intel_LGE_Huawei.docx</vt:lpwstr>
  </property>
  <property fmtid="{D5CDD505-2E9C-101B-9397-08002B2CF9AE}" pid="28" name="CTPClassification">
    <vt:lpwstr>CTP_NT</vt:lpwstr>
  </property>
</Properties>
</file>